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8dc3" w14:paraId="d0b8dc3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4008CE" w:rsidP="0097040B" w:rsidR="004008CE">
      <w:pPr>
        <w:rPr>
          <w:b/>
          <w:sz w:val="24"/>
        </w:rPr>
      </w:pPr>
    </w:p>
    <w:p w:rsidRDefault="007E273C" w:rsidP="007E273C" w:rsidR="007E273C" w:rsidRPr="001D5467">
      <w:pPr>
        <w:jc w:val="right"/>
      </w:pPr>
      <w:r w:rsidRPr="001D5467">
        <w:rPr>
          <w:lang w:val="pt-BR"/>
        </w:rPr>
        <w:t xml:space="preserve">                                    </w:t>
      </w:r>
      <w:r w:rsidRPr="001D5467">
        <w:t>40.</w:t>
      </w:r>
      <w:r w:rsidRPr="001D5467">
        <w:rPr>
          <w:b/>
        </w:rPr>
        <w:t xml:space="preserve"> </w:t>
      </w:r>
      <w:r w:rsidRPr="001D5467">
        <w:t>St-</w:t>
      </w:r>
      <w:r>
        <w:t>689/16</w:t>
      </w:r>
    </w:p>
    <w:p w:rsidRDefault="007E273C" w:rsidP="007E273C" w:rsidR="007E273C">
      <w:pPr>
        <w:jc w:val="center"/>
      </w:pPr>
    </w:p>
    <w:p w:rsidRDefault="007E273C" w:rsidP="007E273C" w:rsidR="007E273C" w:rsidRPr="001D5467">
      <w:pPr>
        <w:jc w:val="center"/>
      </w:pPr>
      <w:r>
        <w:t xml:space="preserve">      </w:t>
      </w:r>
      <w:r w:rsidRPr="001D5467">
        <w:t>R E P U B L I K A  H R V A T S K A</w:t>
      </w:r>
    </w:p>
    <w:p w:rsidRDefault="007E273C" w:rsidP="007E273C" w:rsidR="007E273C" w:rsidRPr="001D5467">
      <w:pPr>
        <w:ind w:left="2880"/>
        <w:jc w:val="right"/>
      </w:pPr>
      <w:r w:rsidRPr="001D5467">
        <w:rPr>
          <w:b/>
        </w:rPr>
        <w:t xml:space="preserve">   </w:t>
      </w:r>
      <w:r w:rsidRPr="001D5467">
        <w:t xml:space="preserve">R J E Š E NJ E </w:t>
      </w:r>
      <w:r w:rsidRPr="001D5467">
        <w:tab/>
      </w:r>
      <w:r w:rsidRPr="001D5467">
        <w:tab/>
      </w:r>
      <w:r w:rsidRPr="001D5467">
        <w:tab/>
      </w:r>
      <w:r w:rsidRPr="001D5467">
        <w:tab/>
      </w:r>
      <w:r w:rsidRPr="001D5467">
        <w:tab/>
      </w:r>
    </w:p>
    <w:p w:rsidRDefault="007E273C" w:rsidP="007E273C" w:rsidR="007E273C" w:rsidRPr="001D5467">
      <w:pPr>
        <w:jc w:val="center"/>
        <w:rPr>
          <w:b/>
        </w:rPr>
      </w:pPr>
    </w:p>
    <w:p w:rsidRDefault="007E273C" w:rsidP="007E273C" w:rsidR="007E273C">
      <w:pPr>
        <w:ind w:firstLine="708"/>
        <w:jc w:val="both"/>
      </w:pPr>
      <w:r w:rsidRPr="001D5467">
        <w:t xml:space="preserve">TRGOVAČKI SUD U ZAGREBU po sucu </w:t>
      </w:r>
      <w:r>
        <w:t xml:space="preserve">tog suda </w:t>
      </w:r>
      <w:r w:rsidRPr="001D5467">
        <w:t xml:space="preserve">Anti Galiću, kao </w:t>
      </w:r>
      <w:r>
        <w:t>sucu pojedincu</w:t>
      </w:r>
      <w:r w:rsidRPr="001D5467">
        <w:t xml:space="preserve">, u stečajnom postupku nad dužnikom </w:t>
      </w:r>
      <w:r>
        <w:t>STUDIO DAMJANA d.o.o. u stečaju, Nikole Hećimovića 24, Zagreb, (OIB 24176138810)</w:t>
      </w:r>
      <w:r w:rsidRPr="001D5467">
        <w:t xml:space="preserve"> dana </w:t>
      </w:r>
      <w:r w:rsidR="00A53984">
        <w:t xml:space="preserve">3.listopada </w:t>
      </w:r>
      <w:r w:rsidRPr="001D5467">
        <w:t xml:space="preserve"> 201</w:t>
      </w:r>
      <w:r>
        <w:t>6</w:t>
      </w:r>
      <w:r w:rsidRPr="001D5467">
        <w:t>.</w:t>
      </w:r>
    </w:p>
    <w:p w:rsidRDefault="000D234B" w:rsidP="0081411E" w:rsidR="000D234B" w:rsidRPr="0081411E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DC7968" w:rsidR="00DC7968" w:rsidRPr="00C0672C">
      <w:pPr>
        <w:ind w:firstLine="720"/>
        <w:jc w:val="both"/>
        <w:rPr>
          <w:sz w:val="24"/>
          <w:szCs w:val="24"/>
        </w:rPr>
      </w:pPr>
      <w:r w:rsidRPr="00C0672C">
        <w:rPr>
          <w:sz w:val="24"/>
          <w:szCs w:val="24"/>
        </w:rPr>
        <w:t>I.</w:t>
      </w:r>
      <w:r w:rsidR="0097040B" w:rsidRPr="00C0672C">
        <w:rPr>
          <w:sz w:val="24"/>
          <w:szCs w:val="24"/>
        </w:rPr>
        <w:t xml:space="preserve"> </w:t>
      </w:r>
      <w:r w:rsidR="00DC7968" w:rsidRPr="00C0672C">
        <w:rPr>
          <w:sz w:val="24"/>
          <w:szCs w:val="24"/>
        </w:rPr>
        <w:t xml:space="preserve">Janko Vidaček, Zagreb, Brazilska 3., OIB: (51043553915), razrješava se dužnosti stečajnog upravitelja dužnika STUDIO DAMJANA d.o.o. u stečaju, Nikole Hećimovića 24, Zagreb, (OIB 24176138810) </w:t>
      </w:r>
    </w:p>
    <w:p w:rsidRDefault="006B600E" w:rsidP="00A53984" w:rsidR="00A53984" w:rsidRPr="00C0672C">
      <w:pPr>
        <w:ind w:firstLine="720"/>
        <w:jc w:val="both"/>
        <w:rPr>
          <w:sz w:val="24"/>
          <w:szCs w:val="24"/>
        </w:rPr>
      </w:pPr>
      <w:r w:rsidRPr="00C0672C">
        <w:rPr>
          <w:sz w:val="24"/>
          <w:szCs w:val="24"/>
        </w:rPr>
        <w:t xml:space="preserve">II. </w:t>
      </w:r>
      <w:r w:rsidR="00A53984" w:rsidRPr="00C0672C">
        <w:rPr>
          <w:sz w:val="24"/>
          <w:szCs w:val="24"/>
        </w:rPr>
        <w:t xml:space="preserve">Petar Popović iz Zagreba, Maksimirska c. 88., </w:t>
      </w:r>
      <w:r w:rsidR="000B3E4B" w:rsidRPr="00C0672C">
        <w:rPr>
          <w:sz w:val="24"/>
          <w:szCs w:val="24"/>
        </w:rPr>
        <w:t xml:space="preserve">OIB: </w:t>
      </w:r>
      <w:r w:rsidR="00A53984" w:rsidRPr="00C0672C">
        <w:rPr>
          <w:sz w:val="24"/>
          <w:szCs w:val="24"/>
        </w:rPr>
        <w:t>89375564266</w:t>
      </w:r>
      <w:r w:rsidRPr="00C0672C">
        <w:rPr>
          <w:sz w:val="24"/>
          <w:szCs w:val="24"/>
        </w:rPr>
        <w:t xml:space="preserve">, </w:t>
      </w:r>
      <w:r w:rsidR="00604508" w:rsidRPr="00C0672C">
        <w:rPr>
          <w:sz w:val="24"/>
          <w:szCs w:val="24"/>
        </w:rPr>
        <w:t xml:space="preserve">imenuje </w:t>
      </w:r>
      <w:r w:rsidRPr="00C0672C">
        <w:rPr>
          <w:sz w:val="24"/>
          <w:szCs w:val="24"/>
        </w:rPr>
        <w:t>se  stečajn</w:t>
      </w:r>
      <w:r w:rsidR="007F3910" w:rsidRPr="00C0672C">
        <w:rPr>
          <w:sz w:val="24"/>
          <w:szCs w:val="24"/>
        </w:rPr>
        <w:t>im</w:t>
      </w:r>
      <w:r w:rsidRPr="00C0672C">
        <w:rPr>
          <w:sz w:val="24"/>
          <w:szCs w:val="24"/>
        </w:rPr>
        <w:t xml:space="preserve"> upravitelj</w:t>
      </w:r>
      <w:r w:rsidR="007F3910" w:rsidRPr="00C0672C">
        <w:rPr>
          <w:sz w:val="24"/>
          <w:szCs w:val="24"/>
        </w:rPr>
        <w:t>em</w:t>
      </w:r>
      <w:r w:rsidRPr="00C0672C">
        <w:rPr>
          <w:sz w:val="24"/>
          <w:szCs w:val="24"/>
        </w:rPr>
        <w:t xml:space="preserve"> </w:t>
      </w:r>
      <w:r w:rsidR="00A53984" w:rsidRPr="00C0672C">
        <w:rPr>
          <w:sz w:val="24"/>
          <w:szCs w:val="24"/>
        </w:rPr>
        <w:t xml:space="preserve">stečajnog </w:t>
      </w:r>
      <w:r w:rsidRPr="00C0672C">
        <w:rPr>
          <w:sz w:val="24"/>
          <w:szCs w:val="24"/>
        </w:rPr>
        <w:t>dužnika</w:t>
      </w:r>
      <w:r w:rsidR="00604508" w:rsidRPr="00C0672C">
        <w:rPr>
          <w:sz w:val="24"/>
          <w:szCs w:val="24"/>
        </w:rPr>
        <w:t xml:space="preserve"> </w:t>
      </w:r>
      <w:r w:rsidR="00A53984" w:rsidRPr="00C0672C">
        <w:rPr>
          <w:sz w:val="24"/>
          <w:szCs w:val="24"/>
        </w:rPr>
        <w:t xml:space="preserve">STUDIO DAMJANA d.o.o. u stečaju, Nikole Hećimovića 24, Zagreb, (OIB 24176138810) </w:t>
      </w:r>
    </w:p>
    <w:p w:rsidRDefault="008E6585" w:rsidP="00A02AF2" w:rsidR="007C698F">
      <w:pPr>
        <w:tabs>
          <w:tab w:pos="1440" w:val="left"/>
        </w:tabs>
        <w:jc w:val="both"/>
        <w:rPr>
          <w:sz w:val="16"/>
          <w:szCs w:val="16"/>
        </w:rPr>
      </w:pPr>
      <w:r w:rsidRPr="00C0672C">
        <w:rPr>
          <w:b/>
          <w:sz w:val="24"/>
          <w:szCs w:val="24"/>
        </w:rPr>
        <w:t xml:space="preserve">            </w:t>
      </w:r>
      <w:r w:rsidR="006B600E" w:rsidRPr="00C0672C">
        <w:rPr>
          <w:sz w:val="24"/>
          <w:szCs w:val="24"/>
        </w:rPr>
        <w:t>I</w:t>
      </w:r>
      <w:r w:rsidR="005B4638" w:rsidRPr="00C0672C">
        <w:rPr>
          <w:sz w:val="24"/>
          <w:szCs w:val="24"/>
        </w:rPr>
        <w:t>II</w:t>
      </w:r>
      <w:r w:rsidR="006B600E" w:rsidRPr="00C0672C">
        <w:rPr>
          <w:sz w:val="24"/>
          <w:szCs w:val="24"/>
        </w:rPr>
        <w:t>.</w:t>
      </w:r>
      <w:r w:rsidRPr="00C0672C">
        <w:rPr>
          <w:sz w:val="24"/>
          <w:szCs w:val="24"/>
        </w:rPr>
        <w:t xml:space="preserve">  Ovo rješenje će se </w:t>
      </w:r>
      <w:r w:rsidR="00E614F7" w:rsidRPr="00C0672C">
        <w:rPr>
          <w:sz w:val="24"/>
          <w:szCs w:val="24"/>
        </w:rPr>
        <w:t xml:space="preserve">objaviti na e-oglasnoj ploči suda, te </w:t>
      </w:r>
      <w:r w:rsidRPr="00C0672C">
        <w:rPr>
          <w:sz w:val="24"/>
          <w:szCs w:val="24"/>
        </w:rPr>
        <w:t xml:space="preserve">dostaviti sudskom registru ovog suda. </w:t>
      </w:r>
    </w:p>
    <w:p w:rsidRDefault="001976F7" w:rsidR="001976F7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E55DB" w:rsidP="00C06EC4" w:rsidR="000E55DB">
      <w:pPr>
        <w:tabs>
          <w:tab w:pos="0" w:val="left"/>
        </w:tabs>
        <w:jc w:val="both"/>
        <w:rPr>
          <w:sz w:val="24"/>
        </w:rPr>
      </w:pPr>
    </w:p>
    <w:p w:rsidRDefault="000B3E4B" w:rsidP="000B3E4B" w:rsidR="000B3E4B" w:rsidRPr="000B3E4B">
      <w:pPr>
        <w:ind w:firstLine="555"/>
        <w:jc w:val="both"/>
        <w:rPr>
          <w:sz w:val="24"/>
          <w:szCs w:val="24"/>
        </w:rPr>
      </w:pPr>
      <w:r w:rsidRPr="000B3E4B">
        <w:rPr>
          <w:sz w:val="24"/>
          <w:szCs w:val="24"/>
        </w:rPr>
        <w:t>Uvidom u spis tvrđeno je kako slijedi:</w:t>
      </w:r>
    </w:p>
    <w:p w:rsidRDefault="00A53984" w:rsidP="00A53984" w:rsidR="00A53984">
      <w:pPr>
        <w:ind w:firstLine="555"/>
        <w:jc w:val="both"/>
      </w:pPr>
      <w:r>
        <w:t>-rješenjem ovog suda od 10. svibnja 2016. nad dužnikom</w:t>
      </w:r>
      <w:r w:rsidRPr="005545BF">
        <w:t xml:space="preserve"> </w:t>
      </w:r>
      <w:r>
        <w:t>STUDIO DAMJANA d.o.o. u stečaju, Nikole Hećimovića 24, Zagreb, (OIB 24176138810) otvoren je stečajni postupak (toč.I.), imenovan stečajni upravitelj Velimir Slamar iz Varaždina, M.Krleže 1/1 (toč.II.)</w:t>
      </w:r>
      <w:r w:rsidR="009637F7">
        <w:t xml:space="preserve">, </w:t>
      </w:r>
      <w:r>
        <w:t xml:space="preserve"> </w:t>
      </w:r>
    </w:p>
    <w:p w:rsidRDefault="00A53984" w:rsidP="00A53984" w:rsidR="00A53984">
      <w:pPr>
        <w:ind w:firstLine="555"/>
        <w:jc w:val="both"/>
      </w:pPr>
      <w:r>
        <w:t xml:space="preserve">-stečajni upravitelj Velimir Slamar iz Varaždina izabran je metodom slučajnog odabira sa liste A stečajnih upravitelja sukladno odredbi članka 84. stavak 1. Stečajnog zakona (N.N.br.71/15) </w:t>
      </w:r>
    </w:p>
    <w:p w:rsidRDefault="00F67CF3" w:rsidP="000B3E4B" w:rsidR="00F67CF3">
      <w:pPr>
        <w:ind w:firstLine="555"/>
        <w:jc w:val="both"/>
      </w:pPr>
      <w:r>
        <w:rPr>
          <w:sz w:val="24"/>
          <w:szCs w:val="24"/>
        </w:rPr>
        <w:t>-pravomoćnim rješenjem ovog suda od 30.kolovoza 2016., radi neurednog obavljanja dužnosti</w:t>
      </w:r>
      <w:r w:rsidR="009637F7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t>Velimir Slamar iz Varaždina, M.Krleže 1/1 razrješen je dužnosti</w:t>
      </w:r>
      <w:r w:rsidR="008F3150">
        <w:t xml:space="preserve"> stečajnog upravitelja</w:t>
      </w:r>
      <w:r>
        <w:t>, a za stečajnog upravitelja imenovan</w:t>
      </w:r>
      <w:r w:rsidRPr="00F67CF3">
        <w:t xml:space="preserve"> </w:t>
      </w:r>
      <w:r>
        <w:t>Janko Vidaček, Zagreb, Brazilska 3., OIB: (51043553915)</w:t>
      </w:r>
      <w:r w:rsidRPr="003240C3">
        <w:t>,</w:t>
      </w:r>
    </w:p>
    <w:p w:rsidRDefault="00F67CF3" w:rsidP="000B3E4B" w:rsidR="00F67CF3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67CF3">
        <w:t xml:space="preserve"> </w:t>
      </w:r>
      <w:r>
        <w:t>stečajni upravitelj Janko Vidaček iz Zagreba izabran je metodom slučajnog odabira sa liste A stečajnih upravitelja sukladno odredbi članka 84. stavak 1. S</w:t>
      </w:r>
      <w:r w:rsidR="009637F7">
        <w:t xml:space="preserve">Z-a, </w:t>
      </w:r>
    </w:p>
    <w:p w:rsidRDefault="002B2E07" w:rsidP="002B2E07" w:rsidR="002B2E07">
      <w:pPr>
        <w:ind w:firstLine="555"/>
        <w:jc w:val="both"/>
        <w:rPr>
          <w:sz w:val="24"/>
        </w:rPr>
      </w:pPr>
      <w:r>
        <w:rPr>
          <w:sz w:val="24"/>
          <w:szCs w:val="24"/>
        </w:rPr>
        <w:t>-p</w:t>
      </w:r>
      <w:r>
        <w:rPr>
          <w:sz w:val="24"/>
        </w:rPr>
        <w:t>odneskom od 13.rujna 2016. Janko Vidaček  je podnio  zahtjev za razrješenje navodeći kao razlog zdravstvenu nesposobnost. Uz zahtjev je  dosadašnji stečajni upravitelj dostavio liječničk</w:t>
      </w:r>
      <w:r w:rsidR="009637F7">
        <w:rPr>
          <w:sz w:val="24"/>
        </w:rPr>
        <w:t>u potvrdu od 22.rujna 2016. prema kojoj imenovani ima smanjenu zdravstvenu spos</w:t>
      </w:r>
      <w:r w:rsidR="008F3150">
        <w:rPr>
          <w:sz w:val="24"/>
        </w:rPr>
        <w:t>o</w:t>
      </w:r>
      <w:r w:rsidR="009637F7">
        <w:rPr>
          <w:sz w:val="24"/>
        </w:rPr>
        <w:t>bnost.</w:t>
      </w:r>
    </w:p>
    <w:p w:rsidRDefault="009637F7" w:rsidP="002B2E07" w:rsidR="009637F7">
      <w:pPr>
        <w:ind w:firstLine="555"/>
        <w:jc w:val="both"/>
        <w:rPr>
          <w:sz w:val="24"/>
        </w:rPr>
      </w:pPr>
    </w:p>
    <w:p w:rsidRDefault="002B2E07" w:rsidP="002B2E07" w:rsidR="002B2E07">
      <w:pPr>
        <w:ind w:firstLine="720"/>
        <w:jc w:val="both"/>
        <w:rPr>
          <w:sz w:val="24"/>
        </w:rPr>
      </w:pPr>
      <w:r>
        <w:rPr>
          <w:sz w:val="24"/>
        </w:rPr>
        <w:t>Prema odredbi članka 91. stavak 5. S</w:t>
      </w:r>
      <w:r w:rsidR="00495516">
        <w:rPr>
          <w:sz w:val="24"/>
        </w:rPr>
        <w:t xml:space="preserve">Z-a </w:t>
      </w:r>
      <w:r>
        <w:rPr>
          <w:sz w:val="24"/>
        </w:rPr>
        <w:t xml:space="preserve">sud može razriješiti stečajnog upravitelja na osobni zahtjev. </w:t>
      </w:r>
    </w:p>
    <w:p w:rsidRDefault="002B2E07" w:rsidP="002B2E07" w:rsidR="002B2E07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Ocjena je ovog suda prvog stupnja kako su naprijed navedeni razlozi </w:t>
      </w:r>
      <w:r w:rsidR="00495516">
        <w:rPr>
          <w:sz w:val="24"/>
        </w:rPr>
        <w:t xml:space="preserve">Janka Vidačaka </w:t>
      </w:r>
      <w:r>
        <w:rPr>
          <w:sz w:val="24"/>
        </w:rPr>
        <w:t>za razrješenje opravdani, slijedom čega je temeljem članka 91. stavak 5. SZ-a riješeno kao pod toč.I.</w:t>
      </w:r>
    </w:p>
    <w:p w:rsidRDefault="002B2E07" w:rsidP="002B2E07" w:rsidR="002B2E07">
      <w:pPr>
        <w:ind w:firstLine="720"/>
        <w:jc w:val="both"/>
        <w:rPr>
          <w:sz w:val="24"/>
        </w:rPr>
      </w:pPr>
    </w:p>
    <w:p w:rsidRDefault="002B2E07" w:rsidP="002B2E07" w:rsidR="002B2E07">
      <w:pPr>
        <w:ind w:firstLine="720"/>
        <w:jc w:val="both"/>
        <w:rPr>
          <w:sz w:val="24"/>
        </w:rPr>
      </w:pPr>
      <w:r>
        <w:rPr>
          <w:sz w:val="24"/>
        </w:rPr>
        <w:t xml:space="preserve"> Metodom slučajnog odabira</w:t>
      </w:r>
      <w:r w:rsidRPr="005A34FE">
        <w:rPr>
          <w:sz w:val="24"/>
        </w:rPr>
        <w:t xml:space="preserve"> s liste A stečajnih upravitelja, sukladno odredbi članka 84. stavak 1. SZ-a za </w:t>
      </w:r>
      <w:r>
        <w:rPr>
          <w:sz w:val="24"/>
        </w:rPr>
        <w:t>s</w:t>
      </w:r>
      <w:r w:rsidRPr="005A34FE">
        <w:rPr>
          <w:sz w:val="24"/>
        </w:rPr>
        <w:t xml:space="preserve">tečajnog upravitelja </w:t>
      </w:r>
      <w:r>
        <w:rPr>
          <w:sz w:val="24"/>
        </w:rPr>
        <w:t xml:space="preserve">dužnika imenovan je </w:t>
      </w:r>
      <w:r w:rsidR="008F3150">
        <w:rPr>
          <w:sz w:val="24"/>
        </w:rPr>
        <w:t>P</w:t>
      </w:r>
      <w:r w:rsidR="00495516">
        <w:rPr>
          <w:sz w:val="24"/>
        </w:rPr>
        <w:t xml:space="preserve">etar </w:t>
      </w:r>
      <w:r w:rsidR="008F3150">
        <w:rPr>
          <w:sz w:val="24"/>
        </w:rPr>
        <w:t>P</w:t>
      </w:r>
      <w:r w:rsidR="00495516">
        <w:rPr>
          <w:sz w:val="24"/>
        </w:rPr>
        <w:t>opović iz Zagreba.</w:t>
      </w:r>
      <w:r>
        <w:rPr>
          <w:sz w:val="24"/>
        </w:rPr>
        <w:t xml:space="preserve"> </w:t>
      </w:r>
    </w:p>
    <w:p w:rsidRDefault="00495516" w:rsidP="002B2E07" w:rsidR="00495516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495516">
        <w:rPr>
          <w:sz w:val="24"/>
        </w:rPr>
        <w:t xml:space="preserve">3.listopada </w:t>
      </w:r>
      <w:r w:rsidR="00B84D54">
        <w:rPr>
          <w:sz w:val="24"/>
        </w:rPr>
        <w:t>2016.</w:t>
      </w:r>
    </w:p>
    <w:p w:rsidRDefault="002179C2" w:rsidP="002179C2" w:rsidR="002179C2" w:rsidRPr="002179C2">
      <w:pPr>
        <w:jc w:val="center"/>
        <w:rPr>
          <w:sz w:val="24"/>
        </w:rPr>
      </w:pP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B65957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D556DD" w:rsidR="00D556DD">
      <w:pPr>
        <w:jc w:val="both"/>
        <w:rPr>
          <w:sz w:val="24"/>
        </w:rPr>
      </w:pPr>
    </w:p>
    <w:p w:rsidRDefault="00B65957" w:rsidP="00422EE0" w:rsidR="00B65957">
      <w:pPr>
        <w:jc w:val="both"/>
      </w:pPr>
      <w:r>
        <w:t>Za točnost otpravka, ovlašteni službenik:</w:t>
      </w:r>
    </w:p>
    <w:p w:rsidRDefault="00B65957" w:rsidP="00422EE0" w:rsidR="00B65957">
      <w:pPr>
        <w:jc w:val="both"/>
      </w:pPr>
      <w:r>
        <w:t xml:space="preserve">               Valentina Delač</w:t>
      </w:r>
    </w:p>
    <w:p w:rsidRDefault="008E6585" w:rsidP="00B65957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1D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8E1D06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A02AF2" w:rsidP="002179C2" w:rsidR="008D5B22">
    <w:pPr>
      <w:pStyle w:val="Zaglavlje"/>
      <w:jc w:val="center"/>
    </w:pPr>
    <w:r>
      <w:t xml:space="preserve">                           40. St-689/16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971F5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E7B4E"/>
    <w:rsid w:val="002179C2"/>
    <w:rsid w:val="00241809"/>
    <w:rsid w:val="002510A4"/>
    <w:rsid w:val="00272E07"/>
    <w:rsid w:val="002A7704"/>
    <w:rsid w:val="002B1696"/>
    <w:rsid w:val="002B2E07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C6364"/>
    <w:rsid w:val="004008CE"/>
    <w:rsid w:val="0040710B"/>
    <w:rsid w:val="00444428"/>
    <w:rsid w:val="004464D4"/>
    <w:rsid w:val="00447DD5"/>
    <w:rsid w:val="00460252"/>
    <w:rsid w:val="00495516"/>
    <w:rsid w:val="004A3A5B"/>
    <w:rsid w:val="004B52A9"/>
    <w:rsid w:val="004E1BBF"/>
    <w:rsid w:val="00517BEF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E273C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B0234"/>
    <w:rsid w:val="008D3E89"/>
    <w:rsid w:val="008D5B22"/>
    <w:rsid w:val="008E09C6"/>
    <w:rsid w:val="008E0E14"/>
    <w:rsid w:val="008E1D06"/>
    <w:rsid w:val="008E6585"/>
    <w:rsid w:val="008F3150"/>
    <w:rsid w:val="00925D24"/>
    <w:rsid w:val="00927EB1"/>
    <w:rsid w:val="00955A8C"/>
    <w:rsid w:val="00955D2D"/>
    <w:rsid w:val="00963321"/>
    <w:rsid w:val="009637F7"/>
    <w:rsid w:val="0097040B"/>
    <w:rsid w:val="00983FE5"/>
    <w:rsid w:val="00986ADD"/>
    <w:rsid w:val="009B2095"/>
    <w:rsid w:val="009B5F2C"/>
    <w:rsid w:val="009E0EF6"/>
    <w:rsid w:val="009F740A"/>
    <w:rsid w:val="00A02AF2"/>
    <w:rsid w:val="00A0530D"/>
    <w:rsid w:val="00A06D54"/>
    <w:rsid w:val="00A5398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2245F"/>
    <w:rsid w:val="00B534BC"/>
    <w:rsid w:val="00B62987"/>
    <w:rsid w:val="00B65957"/>
    <w:rsid w:val="00B84D54"/>
    <w:rsid w:val="00B949C2"/>
    <w:rsid w:val="00C0672C"/>
    <w:rsid w:val="00C06EC4"/>
    <w:rsid w:val="00C30121"/>
    <w:rsid w:val="00C365DD"/>
    <w:rsid w:val="00C41F13"/>
    <w:rsid w:val="00C42504"/>
    <w:rsid w:val="00C56F75"/>
    <w:rsid w:val="00C95AC8"/>
    <w:rsid w:val="00CB66D3"/>
    <w:rsid w:val="00CD4A70"/>
    <w:rsid w:val="00CD4FF3"/>
    <w:rsid w:val="00D016CE"/>
    <w:rsid w:val="00D104B3"/>
    <w:rsid w:val="00D126E7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C7968"/>
    <w:rsid w:val="00DD7DC5"/>
    <w:rsid w:val="00DE242F"/>
    <w:rsid w:val="00DE5AB8"/>
    <w:rsid w:val="00E2474F"/>
    <w:rsid w:val="00E25D0C"/>
    <w:rsid w:val="00E614F7"/>
    <w:rsid w:val="00E620C0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67CF3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1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D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D0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D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D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1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D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D0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D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D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g</izvorni_sadrzaj>
    <derivirana_varijabla naziv="DomainObject.Predmet.Opis_1">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DAMJANA d.o.o.</izvorni_sadrzaj>
    <derivirana_varijabla naziv="DomainObject.Predmet.ProtustrankaFormated_1">  STUDIO DAMJANA d.o.o.</derivirana_varijabla>
  </DomainObject.Predmet.ProtustrankaFormated>
  <DomainObject.Predmet.ProtustrankaFormatedOIB>
    <izvorni_sadrzaj>  STUDIO DAMJANA d.o.o., OIB 24176138810</izvorni_sadrzaj>
    <derivirana_varijabla naziv="DomainObject.Predmet.ProtustrankaFormatedOIB_1">  STUDIO DAMJANA d.o.o., OIB 24176138810</derivirana_varijabla>
  </DomainObject.Predmet.ProtustrankaFormatedOIB>
  <DomainObject.Predmet.ProtustrankaFormatedWithAdress>
    <izvorni_sadrzaj> STUDIO DAMJANA d.o.o., Nikole Hećimovića 24, 10000 Zagreb</izvorni_sadrzaj>
    <derivirana_varijabla naziv="DomainObject.Predmet.ProtustrankaFormatedWithAdress_1"> STUDIO DAMJANA d.o.o., Nikole Hećimovića 24, 10000 Zagreb</derivirana_varijabla>
  </DomainObject.Predmet.ProtustrankaFormatedWithAdress>
  <DomainObject.Predmet.ProtustrankaFormatedWithAdressOIB>
    <izvorni_sadrzaj> STUDIO DAMJANA d.o.o., OIB 24176138810, Nikole Hećimovića 24, 10000 Zagreb</izvorni_sadrzaj>
    <derivirana_varijabla naziv="DomainObject.Predmet.ProtustrankaFormatedWithAdressOIB_1"> STUDIO DAMJANA d.o.o., OIB 24176138810, Nikole Hećimovića 24, 10000 Zagreb</derivirana_varijabla>
  </DomainObject.Predmet.ProtustrankaFormatedWithAdressOIB>
  <DomainObject.Predmet.ProtustrankaWithAdress>
    <izvorni_sadrzaj>STUDIO DAMJANA d.o.o. Nikole Hećimovića 24, 10000 Zagreb</izvorni_sadrzaj>
    <derivirana_varijabla naziv="DomainObject.Predmet.ProtustrankaWithAdress_1">STUDIO DAMJANA d.o.o. Nikole Hećimovića 24, 10000 Zagreb</derivirana_varijabla>
  </DomainObject.Predmet.ProtustrankaWithAdress>
  <DomainObject.Predmet.ProtustrankaWithAdressOIB>
    <izvorni_sadrzaj>STUDIO DAMJANA d.o.o., OIB 24176138810, Nikole Hećimovića 24, 10000 Zagreb</izvorni_sadrzaj>
    <derivirana_varijabla naziv="DomainObject.Predmet.ProtustrankaWithAdressOIB_1">STUDIO DAMJANA d.o.o., OIB 24176138810, Nikole Hećimovića 24, 10000 Zagreb</derivirana_varijabla>
  </DomainObject.Predmet.ProtustrankaWithAdressOIB>
  <DomainObject.Predmet.ProtustrankaNazivFormated>
    <izvorni_sadrzaj>STUDIO DAMJANA d.o.o.</izvorni_sadrzaj>
    <derivirana_varijabla naziv="DomainObject.Predmet.ProtustrankaNazivFormated_1">STUDIO DAMJANA d.o.o.</derivirana_varijabla>
  </DomainObject.Predmet.ProtustrankaNazivFormated>
  <DomainObject.Predmet.ProtustrankaNazivFormatedOIB>
    <izvorni_sadrzaj>STUDIO DAMJANA d.o.o., OIB 24176138810</izvorni_sadrzaj>
    <derivirana_varijabla naziv="DomainObject.Predmet.ProtustrankaNazivFormatedOIB_1">STUDIO DAMJANA d.o.o., OIB 24176138810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DAMJANA d.o.o.</item>
    </izvorni_sadrzaj>
    <derivirana_varijabla naziv="DomainObject.Predmet.ProtuStrankaListFormated_1">
      <item>STUDIO DAMJANA d.o.o.</item>
    </derivirana_varijabla>
  </DomainObject.Predmet.ProtuStrankaListFormated>
  <DomainObject.Predmet.ProtuStrankaListFormatedOIB>
    <izvorni_sadrzaj>
      <item>STUDIO DAMJANA d.o.o., OIB 24176138810</item>
    </izvorni_sadrzaj>
    <derivirana_varijabla naziv="DomainObject.Predmet.ProtuStrankaListFormatedOIB_1">
      <item>STUDIO DAMJANA d.o.o., OIB 24176138810</item>
    </derivirana_varijabla>
  </DomainObject.Predmet.ProtuStrankaListFormatedOIB>
  <DomainObject.Predmet.ProtuStrankaListFormatedWithAdress>
    <izvorni_sadrzaj>
      <item>STUDIO DAMJANA d.o.o., Nikole Hećimovića 24, 10000 Zagreb</item>
    </izvorni_sadrzaj>
    <derivirana_varijabla naziv="DomainObject.Predmet.ProtuStrankaListFormatedWithAdress_1">
      <item>STUDIO DAMJANA d.o.o., Nikole Hećimovića 24, 10000 Zagreb</item>
    </derivirana_varijabla>
  </DomainObject.Predmet.ProtuStrankaListFormatedWithAdress>
  <DomainObject.Predmet.ProtuStrankaListFormatedWithAdressOIB>
    <izvorni_sadrzaj>
      <item>STUDIO DAMJANA d.o.o., OIB 24176138810, Nikole Hećimovića 24, 10000 Zagreb</item>
    </izvorni_sadrzaj>
    <derivirana_varijabla naziv="DomainObject.Predmet.ProtuStrankaListFormatedWithAdressOIB_1">
      <item>STUDIO DAMJANA d.o.o., OIB 24176138810, Nikole Hećimovića 24, 10000 Zagreb</item>
    </derivirana_varijabla>
  </DomainObject.Predmet.ProtuStrankaListFormatedWithAdressOIB>
  <DomainObject.Predmet.ProtuStrankaListNazivFormated>
    <izvorni_sadrzaj>
      <item>STUDIO DAMJANA d.o.o.</item>
    </izvorni_sadrzaj>
    <derivirana_varijabla naziv="DomainObject.Predmet.ProtuStrankaListNazivFormated_1">
      <item>STUDIO DAMJANA d.o.o.</item>
    </derivirana_varijabla>
  </DomainObject.Predmet.ProtuStrankaListNazivFormated>
  <DomainObject.Predmet.ProtuStrankaListNazivFormatedOIB>
    <izvorni_sadrzaj>
      <item>STUDIO DAMJANA d.o.o., OIB 24176138810</item>
    </izvorni_sadrzaj>
    <derivirana_varijabla naziv="DomainObject.Predmet.ProtuStrankaListNazivFormatedOIB_1">
      <item>STUDIO DAMJANA d.o.o., OIB 24176138810</item>
    </derivirana_varijabla>
  </DomainObject.Predmet.ProtuStrankaListNazivFormatedOIB>
  <DomainObject.Predmet.OstaliListFormated>
    <izvorni_sadrzaj>
      <item>Damjana Domanovac</item>
    </izvorni_sadrzaj>
    <derivirana_varijabla naziv="DomainObject.Predmet.OstaliListFormated_1">
      <item>Damjana Domanovac</item>
    </derivirana_varijabla>
  </DomainObject.Predmet.OstaliListFormated>
  <DomainObject.Predmet.OstaliListFormatedOIB>
    <izvorni_sadrzaj>
      <item>Damjana Domanovac, OIB 32475933056</item>
    </izvorni_sadrzaj>
    <derivirana_varijabla naziv="DomainObject.Predmet.OstaliListFormatedOIB_1">
      <item>Damjana Domanovac, OIB 32475933056</item>
    </derivirana_varijabla>
  </DomainObject.Predmet.OstaliListFormatedOIB>
  <DomainObject.Predmet.OstaliListFormatedWithAdress>
    <izvorni_sadrzaj>
      <item>Damjana Domanovac, Višnjica 16, 10000 Zagreb</item>
    </izvorni_sadrzaj>
    <derivirana_varijabla naziv="DomainObject.Predmet.OstaliListFormatedWithAdress_1">
      <item>Damjana Domanovac, Višnjica 16, 10000 Zagreb</item>
    </derivirana_varijabla>
  </DomainObject.Predmet.OstaliListFormatedWithAdress>
  <DomainObject.Predmet.OstaliListFormatedWithAdressOIB>
    <izvorni_sadrzaj>
      <item>Damjana Domanovac, OIB 32475933056, Višnjica 16, 10000 Zagreb</item>
    </izvorni_sadrzaj>
    <derivirana_varijabla naziv="DomainObject.Predmet.OstaliListFormatedWithAdressOIB_1">
      <item>Damjana Domanovac, OIB 32475933056, Višnjica 16, 10000 Zagreb</item>
    </derivirana_varijabla>
  </DomainObject.Predmet.OstaliListFormatedWithAdressOIB>
  <DomainObject.Predmet.OstaliListNazivFormated>
    <izvorni_sadrzaj>
      <item>Damjana Domanovac</item>
    </izvorni_sadrzaj>
    <derivirana_varijabla naziv="DomainObject.Predmet.OstaliListNazivFormated_1">
      <item>Damjana Domanovac</item>
    </derivirana_varijabla>
  </DomainObject.Predmet.OstaliListNazivFormated>
  <DomainObject.Predmet.OstaliListNazivFormatedOIB>
    <izvorni_sadrzaj>
      <item>Damjana Domanovac, OIB 32475933056</item>
    </izvorni_sadrzaj>
    <derivirana_varijabla naziv="DomainObject.Predmet.OstaliListNazivFormatedOIB_1">
      <item>Damjana Domanovac, OIB 32475933056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DAMJANA d.o.o.</izvorni_sadrzaj>
    <derivirana_varijabla naziv="DomainObject.Predmet.ProtustrankaIDrugi_1">STUDIO DAMJANA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DAMJANA d.o.o., OIB 24176138810, Nikole Hećimovića 24, 10000 Zagreb</izvorni_sadrzaj>
    <derivirana_varijabla naziv="DomainObject.Predmet.ProtustrankaIDrugiAdressOIB_1">STUDIO DAMJANA d.o.o., OIB 24176138810, Nikole Hećimovića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DAMJANA d.o.o.</item>
      <item>FINA Regionalni centar Zagreb</item>
      <item>Damjana Domanovac</item>
    </izvorni_sadrzaj>
    <derivirana_varijabla naziv="DomainObject.Predmet.SudioniciListNaziv_1">
      <item>STUDIO DAMJANA d.o.o.</item>
      <item>FINA Regionalni centar Zagreb</item>
      <item>Damjana Domanovac</item>
    </derivirana_varijabla>
  </DomainObject.Predmet.SudioniciListNaziv>
  <DomainObject.Predmet.SudioniciListAdressOIB>
    <izvorni_sadrzaj>
      <item>STUDIO DAMJANA d.o.o., OIB 24176138810, Nikole Hećimovića 24,10000 Zagreb</item>
      <item>FINA Regionalni centar Zagreb, OIB 85821130368, Trg svibanjskih žrtava 1995. br. 1,10000 Zagreb</item>
      <item>Damjana Domanovac, OIB 32475933056, Višnjica 16,10000 Zagreb</item>
    </izvorni_sadrzaj>
    <derivirana_varijabla naziv="DomainObject.Predmet.SudioniciListAdressOIB_1">
      <item>STUDIO DAMJANA d.o.o., OIB 24176138810, Nikole Hećimovića 24,10000 Zagreb</item>
      <item>FINA Regionalni centar Zagreb, OIB 85821130368, Trg svibanjskih žrtava 1995. br. 1,10000 Zagreb</item>
      <item>Damjana Domanovac, OIB 32475933056, Višnjica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24176138810</item>
      <item>, OIB 85821130368</item>
      <item>, OIB 32475933056</item>
    </izvorni_sadrzaj>
    <derivirana_varijabla naziv="DomainObject.Predmet.SudioniciListNazivOIB_1">
      <item>, OIB 24176138810</item>
      <item>, OIB 85821130368</item>
      <item>, OIB 32475933056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3ED7F5-8B1D-4988-9763-E37F279DF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416</properties:Words>
  <properties:Characters>2357</properties:Characters>
  <properties:Lines>68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2016-10-03T08:23:00Z</dcterms:created>
  <dc:creator>Ante</dc:creator>
  <cp:lastModifiedBy>Valentina Delač</cp:lastModifiedBy>
  <cp:lastPrinted>2016-10-03T08:21:00Z</cp:lastPrinted>
  <dcterms:modified xmlns:xsi="http://www.w3.org/2001/XMLSchema-instance" xsi:type="dcterms:W3CDTF">2016-10-03T08:24:00Z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