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f981" w14:paraId="149f981" w:rsidRDefault="00885427" w:rsidP="00885427" w:rsidR="00885427" w:rsidRPr="00885427">
      <w:pPr>
        <w15:collapsed w:val="false"/>
        <w:rPr>
          <w:b/>
          <w:i w:val="false"/>
          <w:lang w:val="hr-HR"/>
        </w:rPr>
      </w:pPr>
      <w:bookmarkStart w:name="_GoBack" w:id="0"/>
      <w:bookmarkEnd w:id="0"/>
    </w:p>
    <w:p w:rsidRDefault="00885427" w:rsidP="00885427" w:rsidR="00885427" w:rsidRPr="0040016E">
      <w:pPr>
        <w:rPr>
          <w:b/>
          <w:i w:val="false"/>
          <w:sz w:val="28"/>
          <w:lang w:val="hr-HR"/>
        </w:rPr>
      </w:pPr>
      <w:r w:rsidRPr="0040016E">
        <w:rPr>
          <w:b/>
          <w:i w:val="false"/>
          <w:sz w:val="28"/>
          <w:lang w:val="hr-HR"/>
        </w:rPr>
        <w:t xml:space="preserve">                         </w:t>
      </w:r>
      <w:r w:rsidR="00EB73F9">
        <w:rPr>
          <w:b/>
          <w:i w:val="false"/>
          <w:sz w:val="28"/>
          <w:lang w:val="hr-HR"/>
        </w:rPr>
        <w:t xml:space="preserve">                      OBRAZAC 2</w:t>
      </w:r>
      <w:r w:rsidR="002A4B87">
        <w:rPr>
          <w:b/>
          <w:i w:val="false"/>
          <w:sz w:val="28"/>
          <w:lang w:val="hr-HR"/>
        </w:rPr>
        <w:t>0</w:t>
      </w:r>
      <w:r w:rsidRPr="0040016E">
        <w:rPr>
          <w:b/>
          <w:i w:val="false"/>
          <w:sz w:val="28"/>
          <w:lang w:val="hr-HR"/>
        </w:rPr>
        <w:t xml:space="preserve">. </w:t>
      </w:r>
    </w:p>
    <w:p w:rsidRDefault="00885427" w:rsidP="00885427" w:rsidR="00885427" w:rsidRPr="0040016E">
      <w:pPr>
        <w:rPr>
          <w:b/>
          <w:i w:val="false"/>
          <w:sz w:val="28"/>
          <w:lang w:val="hr-HR"/>
        </w:rPr>
      </w:pPr>
    </w:p>
    <w:p w:rsidRDefault="00885427" w:rsidP="00885427" w:rsidR="00EB73F9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IZVJEŠĆE STEČAJNOG UPRAVITELJ</w:t>
      </w:r>
      <w:r w:rsidR="00EB73F9">
        <w:rPr>
          <w:b/>
          <w:i w:val="false"/>
          <w:lang w:val="hr-HR"/>
        </w:rPr>
        <w:t xml:space="preserve">A O </w:t>
      </w:r>
      <w:r w:rsidR="001D3527">
        <w:rPr>
          <w:b/>
          <w:i w:val="false"/>
          <w:lang w:val="hr-HR"/>
        </w:rPr>
        <w:t xml:space="preserve"> TIJEKU STEČAJNOG POSTUPAKA  I </w:t>
      </w:r>
      <w:r w:rsidR="003F4428">
        <w:rPr>
          <w:b/>
          <w:i w:val="false"/>
          <w:lang w:val="hr-HR"/>
        </w:rPr>
        <w:t xml:space="preserve">STANJU </w:t>
      </w:r>
      <w:r w:rsidR="001D3527">
        <w:rPr>
          <w:b/>
          <w:i w:val="false"/>
          <w:lang w:val="hr-HR"/>
        </w:rPr>
        <w:t>STEČAJNE MASE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>Nadležni trgovački sud: Trgovački sud u Osijeku</w:t>
      </w:r>
    </w:p>
    <w:p w:rsidRDefault="003F4428" w:rsidP="00885427" w:rsidR="00885427" w:rsidRPr="0040016E">
      <w:pPr>
        <w:rPr>
          <w:i w:val="false"/>
          <w:lang w:val="hr-HR"/>
        </w:rPr>
      </w:pPr>
      <w:r>
        <w:rPr>
          <w:i w:val="false"/>
          <w:lang w:val="hr-HR"/>
        </w:rPr>
        <w:t>Poslovni broj spisa: St-241/15</w:t>
      </w:r>
    </w:p>
    <w:p w:rsidRDefault="00885427" w:rsidP="00634A7A" w:rsidR="00634A7A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 xml:space="preserve">Dužnik: </w:t>
      </w:r>
      <w:r w:rsidR="001D3527">
        <w:rPr>
          <w:i w:val="false"/>
          <w:lang w:val="hr-HR"/>
        </w:rPr>
        <w:t>Stečajna masa iz</w:t>
      </w:r>
      <w:r w:rsidR="00CB1669">
        <w:rPr>
          <w:i w:val="false"/>
          <w:lang w:val="hr-HR"/>
        </w:rPr>
        <w:t>a</w:t>
      </w:r>
      <w:r w:rsidR="001D3527">
        <w:rPr>
          <w:i w:val="false"/>
          <w:lang w:val="hr-HR"/>
        </w:rPr>
        <w:t xml:space="preserve"> Li</w:t>
      </w:r>
      <w:r w:rsidR="003F4428">
        <w:rPr>
          <w:i w:val="false"/>
          <w:lang w:val="hr-HR"/>
        </w:rPr>
        <w:t>pa d.o.o. Ladimirevci, OIB:83649421187</w:t>
      </w:r>
    </w:p>
    <w:p w:rsidRDefault="001D3527" w:rsidP="001D3527" w:rsidR="001D3527">
      <w:pPr>
        <w:rPr>
          <w:i w:val="false"/>
          <w:lang w:val="hr-HR"/>
        </w:rPr>
      </w:pPr>
    </w:p>
    <w:p w:rsidRDefault="004D659B" w:rsidP="004D659B" w:rsidR="004D659B">
      <w:pPr>
        <w:jc w:val="both"/>
        <w:rPr>
          <w:i w:val="false"/>
          <w:lang w:val="hr-HR"/>
        </w:rPr>
      </w:pPr>
      <w:r>
        <w:rPr>
          <w:b/>
          <w:i w:val="false"/>
          <w:lang w:val="hr-HR"/>
        </w:rPr>
        <w:t xml:space="preserve">I. </w:t>
      </w:r>
      <w:r w:rsidR="00885427" w:rsidRPr="0040016E">
        <w:rPr>
          <w:b/>
          <w:i w:val="false"/>
          <w:lang w:val="hr-HR"/>
        </w:rPr>
        <w:t>TIJEK STEČAJNOG POSTUPKA U RAZDOBLJU</w:t>
      </w:r>
      <w:r w:rsidR="00391402">
        <w:rPr>
          <w:i w:val="false"/>
          <w:lang w:val="hr-HR"/>
        </w:rPr>
        <w:t xml:space="preserve"> od 15. prosinca</w:t>
      </w:r>
      <w:r w:rsidR="00B9026B">
        <w:rPr>
          <w:i w:val="false"/>
          <w:lang w:val="hr-HR"/>
        </w:rPr>
        <w:t xml:space="preserve">  2017. do </w:t>
      </w:r>
      <w:r w:rsidR="00391402">
        <w:rPr>
          <w:i w:val="false"/>
          <w:lang w:val="hr-HR"/>
        </w:rPr>
        <w:t>15</w:t>
      </w:r>
      <w:r w:rsidR="00AA2F4C" w:rsidRPr="0040016E">
        <w:rPr>
          <w:i w:val="false"/>
          <w:lang w:val="hr-HR"/>
        </w:rPr>
        <w:t xml:space="preserve">. </w:t>
      </w:r>
    </w:p>
    <w:p w:rsidRDefault="00391402" w:rsidP="004D659B" w:rsidR="00885427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>ožujka 2018</w:t>
      </w:r>
      <w:r w:rsidR="00885427" w:rsidRPr="0040016E">
        <w:rPr>
          <w:i w:val="false"/>
          <w:lang w:val="hr-HR"/>
        </w:rPr>
        <w:t>.</w:t>
      </w:r>
    </w:p>
    <w:p w:rsidRDefault="004D659B" w:rsidP="004D659B" w:rsidR="004D659B">
      <w:pPr>
        <w:jc w:val="both"/>
        <w:rPr>
          <w:i w:val="false"/>
          <w:lang w:val="hr-HR"/>
        </w:rPr>
      </w:pPr>
    </w:p>
    <w:p w:rsidRDefault="00C45C4C" w:rsidP="00391402" w:rsidR="00054ABC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 xml:space="preserve">-Stečajni upravitelj je dostavio sudu </w:t>
      </w:r>
      <w:r w:rsidR="00391402">
        <w:rPr>
          <w:i w:val="false"/>
          <w:lang w:val="hr-HR"/>
        </w:rPr>
        <w:t>račun o prodaji osobnog automobila ma</w:t>
      </w:r>
      <w:r w:rsidR="006650E2">
        <w:rPr>
          <w:i w:val="false"/>
          <w:lang w:val="hr-HR"/>
        </w:rPr>
        <w:t>rke Opel Ve</w:t>
      </w:r>
      <w:r w:rsidR="00391402">
        <w:rPr>
          <w:i w:val="false"/>
          <w:lang w:val="hr-HR"/>
        </w:rPr>
        <w:t xml:space="preserve">ctra 2,2DTI, neispravan </w:t>
      </w:r>
      <w:r w:rsidR="006650E2">
        <w:rPr>
          <w:i w:val="false"/>
          <w:lang w:val="hr-HR"/>
        </w:rPr>
        <w:t>(</w:t>
      </w:r>
      <w:r w:rsidR="00391402">
        <w:rPr>
          <w:i w:val="false"/>
          <w:lang w:val="hr-HR"/>
        </w:rPr>
        <w:t>bez pumpe za gorivo</w:t>
      </w:r>
      <w:r w:rsidR="006650E2">
        <w:rPr>
          <w:i w:val="false"/>
          <w:lang w:val="hr-HR"/>
        </w:rPr>
        <w:t>)</w:t>
      </w:r>
      <w:r w:rsidR="00391402">
        <w:rPr>
          <w:i w:val="false"/>
          <w:lang w:val="hr-HR"/>
        </w:rPr>
        <w:t xml:space="preserve">  kupcu DARKOLAV j.d.o.o. Virovitica.</w:t>
      </w:r>
    </w:p>
    <w:p w:rsidRDefault="006650E2" w:rsidP="00391402" w:rsidR="006650E2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 xml:space="preserve">-Pred FINA Osijek, nakon što su podmireni troškovi nadmetanja, provodi se postupak </w:t>
      </w:r>
      <w:r w:rsidR="007515B2">
        <w:rPr>
          <w:i w:val="false"/>
          <w:lang w:val="hr-HR"/>
        </w:rPr>
        <w:t>elektroničke javne dražbe</w:t>
      </w:r>
      <w:r>
        <w:rPr>
          <w:i w:val="false"/>
          <w:lang w:val="hr-HR"/>
        </w:rPr>
        <w:t xml:space="preserve"> za nekretnine stečajnog dužnika.</w:t>
      </w:r>
    </w:p>
    <w:p w:rsidRDefault="00391402" w:rsidP="00391402" w:rsidR="00391402" w:rsidRPr="0040016E">
      <w:pPr>
        <w:jc w:val="both"/>
        <w:rPr>
          <w:i w:val="false"/>
          <w:lang w:val="hr-HR"/>
        </w:rPr>
      </w:pPr>
    </w:p>
    <w:p w:rsidRDefault="00885427" w:rsidP="00885427" w:rsidR="00885427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II. STANJE STEČAJNE MASE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>Stečajnu masu čine:</w:t>
      </w:r>
    </w:p>
    <w:p w:rsidRDefault="00885427" w:rsidP="00613A9D" w:rsidR="00613A9D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Nekretnine:</w:t>
      </w:r>
    </w:p>
    <w:p w:rsidRDefault="00054ABC" w:rsidP="00613A9D" w:rsidR="00054ABC">
      <w:pPr>
        <w:rPr>
          <w:b/>
          <w:i w:val="false"/>
          <w:lang w:val="hr-HR"/>
        </w:rPr>
      </w:pPr>
    </w:p>
    <w:p w:rsidRDefault="00613A9D" w:rsidP="00613A9D" w:rsidR="00DB1800">
      <w:pPr>
        <w:rPr>
          <w:i w:val="false"/>
          <w:lang w:val="hr-HR"/>
        </w:rPr>
      </w:pPr>
      <w:r>
        <w:rPr>
          <w:i w:val="false"/>
          <w:lang w:val="hr-HR"/>
        </w:rPr>
        <w:t>Nekretnine</w:t>
      </w:r>
      <w:r w:rsidR="00E045D2">
        <w:rPr>
          <w:i w:val="false"/>
          <w:lang w:val="hr-HR"/>
        </w:rPr>
        <w:t xml:space="preserve"> </w:t>
      </w:r>
      <w:r w:rsidR="00270DEC">
        <w:rPr>
          <w:i w:val="false"/>
          <w:lang w:val="hr-HR"/>
        </w:rPr>
        <w:t xml:space="preserve"> </w:t>
      </w:r>
      <w:r>
        <w:rPr>
          <w:i w:val="false"/>
          <w:lang w:val="hr-HR"/>
        </w:rPr>
        <w:t xml:space="preserve"> upisan</w:t>
      </w:r>
      <w:r w:rsidR="00DB1800">
        <w:rPr>
          <w:i w:val="false"/>
          <w:lang w:val="hr-HR"/>
        </w:rPr>
        <w:t>e u</w:t>
      </w:r>
      <w:r>
        <w:rPr>
          <w:i w:val="false"/>
          <w:lang w:val="hr-HR"/>
        </w:rPr>
        <w:t xml:space="preserve"> zk. ul. br. 1640 Općinskog suda  u Osijeku, </w:t>
      </w:r>
      <w:r w:rsidR="00DB1800">
        <w:rPr>
          <w:i w:val="false"/>
          <w:lang w:val="hr-HR"/>
        </w:rPr>
        <w:t xml:space="preserve"> </w:t>
      </w:r>
      <w:r>
        <w:rPr>
          <w:i w:val="false"/>
          <w:lang w:val="hr-HR"/>
        </w:rPr>
        <w:t xml:space="preserve">Zemljišnoknjižni </w:t>
      </w:r>
      <w:r w:rsidR="00DB1800">
        <w:rPr>
          <w:i w:val="false"/>
          <w:lang w:val="hr-HR"/>
        </w:rPr>
        <w:t xml:space="preserve"> </w:t>
      </w:r>
      <w:r>
        <w:rPr>
          <w:i w:val="false"/>
          <w:lang w:val="hr-HR"/>
        </w:rPr>
        <w:t>odjel Valpovo,</w:t>
      </w:r>
      <w:r w:rsidR="00270DEC">
        <w:rPr>
          <w:i w:val="false"/>
          <w:lang w:val="hr-HR"/>
        </w:rPr>
        <w:t xml:space="preserve"> k.č.</w:t>
      </w:r>
      <w:r>
        <w:rPr>
          <w:i w:val="false"/>
          <w:lang w:val="hr-HR"/>
        </w:rPr>
        <w:t xml:space="preserve"> </w:t>
      </w:r>
      <w:r w:rsidR="00270DEC">
        <w:rPr>
          <w:i w:val="false"/>
          <w:lang w:val="hr-HR"/>
        </w:rPr>
        <w:t>br. 182 k.o. Ladimirevci, u naravi kuća, dvor i nadstrešnica</w:t>
      </w:r>
      <w:r w:rsidR="00DB1800">
        <w:rPr>
          <w:i w:val="false"/>
          <w:lang w:val="hr-HR"/>
        </w:rPr>
        <w:t xml:space="preserve"> </w:t>
      </w:r>
      <w:r>
        <w:rPr>
          <w:i w:val="false"/>
          <w:lang w:val="hr-HR"/>
        </w:rPr>
        <w:t xml:space="preserve">ukupne površine </w:t>
      </w:r>
    </w:p>
    <w:p w:rsidRDefault="00613A9D" w:rsidP="00613A9D" w:rsidR="00613A9D">
      <w:pPr>
        <w:rPr>
          <w:i w:val="false"/>
          <w:lang w:val="hr-HR"/>
        </w:rPr>
      </w:pPr>
      <w:r>
        <w:rPr>
          <w:i w:val="false"/>
          <w:lang w:val="hr-HR"/>
        </w:rPr>
        <w:t xml:space="preserve">2318 </w:t>
      </w:r>
      <w:r w:rsidR="00DB1800">
        <w:rPr>
          <w:i w:val="false"/>
          <w:lang w:val="hr-HR"/>
        </w:rPr>
        <w:t xml:space="preserve"> </w:t>
      </w:r>
      <w:r>
        <w:rPr>
          <w:i w:val="false"/>
          <w:lang w:val="hr-HR"/>
        </w:rPr>
        <w:t>m</w:t>
      </w:r>
      <w:r>
        <w:rPr>
          <w:i w:val="false"/>
          <w:vertAlign w:val="superscript"/>
          <w:lang w:val="hr-HR"/>
        </w:rPr>
        <w:t>2</w:t>
      </w:r>
      <w:r>
        <w:rPr>
          <w:i w:val="false"/>
          <w:lang w:val="hr-HR"/>
        </w:rPr>
        <w:t>.</w:t>
      </w:r>
    </w:p>
    <w:p w:rsidRDefault="006E3AB0" w:rsidP="00613A9D" w:rsidR="006E3AB0" w:rsidRPr="00613A9D">
      <w:pPr>
        <w:rPr>
          <w:b/>
          <w:i w:val="false"/>
          <w:lang w:val="hr-HR"/>
        </w:rPr>
      </w:pPr>
      <w:r>
        <w:rPr>
          <w:i w:val="false"/>
          <w:lang w:val="hr-HR"/>
        </w:rPr>
        <w:t>U sklopu nekretnina se nalazi  izgrađena</w:t>
      </w:r>
      <w:r w:rsidR="00DB1800">
        <w:rPr>
          <w:i w:val="false"/>
          <w:lang w:val="hr-HR"/>
        </w:rPr>
        <w:t>,</w:t>
      </w:r>
      <w:r>
        <w:rPr>
          <w:i w:val="false"/>
          <w:lang w:val="hr-HR"/>
        </w:rPr>
        <w:t xml:space="preserve"> a nelegalizirana nadst</w:t>
      </w:r>
      <w:r w:rsidR="00270DEC">
        <w:rPr>
          <w:i w:val="false"/>
          <w:lang w:val="hr-HR"/>
        </w:rPr>
        <w:t>r</w:t>
      </w:r>
      <w:r>
        <w:rPr>
          <w:i w:val="false"/>
          <w:lang w:val="hr-HR"/>
        </w:rPr>
        <w:t>ešnica 50x8 metara</w:t>
      </w:r>
      <w:r w:rsidR="00DB1800">
        <w:rPr>
          <w:i w:val="false"/>
          <w:lang w:val="hr-HR"/>
        </w:rPr>
        <w:t>.</w:t>
      </w:r>
    </w:p>
    <w:p w:rsidRDefault="00613A9D" w:rsidP="00613A9D" w:rsidR="00613A9D">
      <w:pPr>
        <w:jc w:val="both"/>
        <w:rPr>
          <w:i w:val="false"/>
          <w:lang w:val="hr-HR"/>
        </w:rPr>
      </w:pPr>
    </w:p>
    <w:p w:rsidRDefault="00F06724" w:rsidP="00613A9D" w:rsidR="000C2EC7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 xml:space="preserve">Za nekretnine je izvršena procjena vrijednosti od </w:t>
      </w:r>
      <w:r w:rsidR="00054ABC">
        <w:rPr>
          <w:i w:val="false"/>
          <w:lang w:val="hr-HR"/>
        </w:rPr>
        <w:t xml:space="preserve">strane </w:t>
      </w:r>
      <w:r>
        <w:rPr>
          <w:i w:val="false"/>
          <w:lang w:val="hr-HR"/>
        </w:rPr>
        <w:t xml:space="preserve">stalnog sudskog </w:t>
      </w:r>
      <w:r w:rsidR="00054ABC">
        <w:rPr>
          <w:i w:val="false"/>
          <w:lang w:val="hr-HR"/>
        </w:rPr>
        <w:t>vještaka Gorana Ožbolt iz</w:t>
      </w:r>
      <w:r>
        <w:rPr>
          <w:i w:val="false"/>
          <w:lang w:val="hr-HR"/>
        </w:rPr>
        <w:t xml:space="preserve"> lipnju 2015.</w:t>
      </w:r>
      <w:r w:rsidR="00054ABC">
        <w:rPr>
          <w:i w:val="false"/>
          <w:lang w:val="hr-HR"/>
        </w:rPr>
        <w:t>, kojom procjenom je utvrđena tržišna vrijednost od 560.000,00 kn.</w:t>
      </w:r>
      <w:r w:rsidR="000C2EC7">
        <w:rPr>
          <w:i w:val="false"/>
          <w:lang w:val="hr-HR"/>
        </w:rPr>
        <w:t xml:space="preserve"> Elaborat o procjeni vrijednosti </w:t>
      </w:r>
      <w:r w:rsidR="00946F42">
        <w:rPr>
          <w:i w:val="false"/>
          <w:lang w:val="hr-HR"/>
        </w:rPr>
        <w:t>nekretnina se nalazi u spisu predmeta.</w:t>
      </w:r>
    </w:p>
    <w:p w:rsidRDefault="00613A9D" w:rsidP="00885427" w:rsidR="00613A9D">
      <w:pPr>
        <w:rPr>
          <w:i w:val="false"/>
          <w:lang w:val="hr-HR"/>
        </w:rPr>
      </w:pPr>
    </w:p>
    <w:p w:rsidRDefault="00885427" w:rsidP="00885427" w:rsidR="00885427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Pokretnine:</w:t>
      </w:r>
    </w:p>
    <w:p w:rsidRDefault="006650E2" w:rsidP="00640BAA" w:rsidR="00640BAA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>Pokretnina više nema.</w:t>
      </w:r>
    </w:p>
    <w:p w:rsidRDefault="006650E2" w:rsidP="00640BAA" w:rsidR="006650E2">
      <w:pPr>
        <w:jc w:val="both"/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>- Obveze prema vj</w:t>
      </w:r>
      <w:r w:rsidR="006F051D">
        <w:rPr>
          <w:i w:val="false"/>
          <w:lang w:val="hr-HR"/>
        </w:rPr>
        <w:t xml:space="preserve">erovnicima stečajne mase su: </w:t>
      </w:r>
      <w:r w:rsidRPr="0040016E">
        <w:rPr>
          <w:i w:val="false"/>
          <w:lang w:val="hr-HR"/>
        </w:rPr>
        <w:t xml:space="preserve"> obveza za nagradu i pokriće troškova stečajnog upravitelja. 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885427" w:rsidP="00885427" w:rsidR="00885427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III. RADNJE KOJE ĆE SE PODUZETI U NAREDNOM RAZDOBLJU</w:t>
      </w:r>
    </w:p>
    <w:p w:rsidRDefault="0078541D" w:rsidP="00885427" w:rsidR="0078541D" w:rsidRPr="0040016E">
      <w:pPr>
        <w:rPr>
          <w:b/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>Predviđam  provođenje r</w:t>
      </w:r>
      <w:r w:rsidR="006F051D">
        <w:rPr>
          <w:i w:val="false"/>
          <w:lang w:val="hr-HR"/>
        </w:rPr>
        <w:t>adnji u narednom razdoblju</w:t>
      </w:r>
      <w:r w:rsidR="00E46AC1">
        <w:rPr>
          <w:i w:val="false"/>
          <w:lang w:val="hr-HR"/>
        </w:rPr>
        <w:t xml:space="preserve"> od </w:t>
      </w:r>
      <w:r w:rsidR="006650E2">
        <w:rPr>
          <w:i w:val="false"/>
          <w:lang w:val="hr-HR"/>
        </w:rPr>
        <w:t>15. ožujka 2018</w:t>
      </w:r>
      <w:r w:rsidR="00671B88">
        <w:rPr>
          <w:i w:val="false"/>
          <w:lang w:val="hr-HR"/>
        </w:rPr>
        <w:t>.</w:t>
      </w:r>
      <w:r w:rsidR="00E46AC1">
        <w:rPr>
          <w:i w:val="false"/>
          <w:lang w:val="hr-HR"/>
        </w:rPr>
        <w:t xml:space="preserve">   do </w:t>
      </w:r>
      <w:r w:rsidR="006650E2">
        <w:rPr>
          <w:i w:val="false"/>
          <w:lang w:val="hr-HR"/>
        </w:rPr>
        <w:t>15. lipnja</w:t>
      </w:r>
      <w:r w:rsidR="00671B88">
        <w:rPr>
          <w:i w:val="false"/>
          <w:lang w:val="hr-HR"/>
        </w:rPr>
        <w:t xml:space="preserve"> 201</w:t>
      </w:r>
      <w:r w:rsidR="00CB1669">
        <w:rPr>
          <w:i w:val="false"/>
          <w:lang w:val="hr-HR"/>
        </w:rPr>
        <w:t>8</w:t>
      </w:r>
      <w:r w:rsidRPr="0040016E">
        <w:rPr>
          <w:i w:val="false"/>
          <w:lang w:val="hr-HR"/>
        </w:rPr>
        <w:t>.: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1B0DB3" w:rsidP="005550C5" w:rsidR="00885427" w:rsidRPr="00671B88">
      <w:pPr>
        <w:jc w:val="both"/>
        <w:rPr>
          <w:i w:val="false"/>
          <w:lang w:val="hr-HR"/>
        </w:rPr>
      </w:pPr>
      <w:r w:rsidRPr="00671B88">
        <w:rPr>
          <w:i w:val="false"/>
          <w:lang w:val="hr-HR"/>
        </w:rPr>
        <w:t>-</w:t>
      </w:r>
      <w:r w:rsidR="00671B88" w:rsidRPr="00671B88">
        <w:rPr>
          <w:i w:val="false"/>
          <w:lang w:val="hr-HR"/>
        </w:rPr>
        <w:t>Sačekati</w:t>
      </w:r>
      <w:r w:rsidR="00671B88">
        <w:rPr>
          <w:i w:val="false"/>
          <w:lang w:val="hr-HR"/>
        </w:rPr>
        <w:t xml:space="preserve"> provođenje postupka</w:t>
      </w:r>
      <w:r w:rsidR="007515B2">
        <w:rPr>
          <w:i w:val="false"/>
          <w:lang w:val="hr-HR"/>
        </w:rPr>
        <w:t xml:space="preserve"> elektroničke </w:t>
      </w:r>
      <w:r w:rsidR="00671B88">
        <w:rPr>
          <w:i w:val="false"/>
          <w:lang w:val="hr-HR"/>
        </w:rPr>
        <w:t xml:space="preserve"> </w:t>
      </w:r>
      <w:r w:rsidR="007515B2">
        <w:rPr>
          <w:i w:val="false"/>
          <w:lang w:val="hr-HR"/>
        </w:rPr>
        <w:t>javne dražbe</w:t>
      </w:r>
      <w:r w:rsidR="00671B88">
        <w:rPr>
          <w:i w:val="false"/>
          <w:lang w:val="hr-HR"/>
        </w:rPr>
        <w:t xml:space="preserve"> koje će provesti FINA Osijek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5550C5" w:rsidP="00885427" w:rsidR="005550C5">
      <w:pPr>
        <w:rPr>
          <w:i w:val="false"/>
          <w:lang w:val="hr-HR"/>
        </w:rPr>
      </w:pPr>
    </w:p>
    <w:p w:rsidRDefault="005550C5" w:rsidP="00885427" w:rsidR="005550C5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 xml:space="preserve">Mjesto i datum </w:t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  <w:t>Stečajni upravitelj</w:t>
      </w:r>
    </w:p>
    <w:p w:rsidRDefault="006650E2" w:rsidP="00885427" w:rsidR="00885427" w:rsidRPr="0040016E">
      <w:pPr>
        <w:rPr>
          <w:i w:val="false"/>
          <w:lang w:val="hr-HR"/>
        </w:rPr>
      </w:pPr>
      <w:r>
        <w:rPr>
          <w:i w:val="false"/>
          <w:lang w:val="hr-HR"/>
        </w:rPr>
        <w:t>Osijek, 1</w:t>
      </w:r>
      <w:r w:rsidR="007515B2">
        <w:rPr>
          <w:i w:val="false"/>
          <w:lang w:val="hr-HR"/>
        </w:rPr>
        <w:t>6</w:t>
      </w:r>
      <w:r>
        <w:rPr>
          <w:i w:val="false"/>
          <w:lang w:val="hr-HR"/>
        </w:rPr>
        <w:t>. 03. 2018</w:t>
      </w:r>
      <w:r w:rsidR="00885427" w:rsidRPr="0040016E">
        <w:rPr>
          <w:i w:val="false"/>
          <w:lang w:val="hr-HR"/>
        </w:rPr>
        <w:t>.                                                           Mr. sc. Jozo Pavičić</w:t>
      </w:r>
    </w:p>
    <w:p w:rsidRDefault="00C77F49" w:rsidP="00885427" w:rsidR="00C77F49" w:rsidRPr="0040016E">
      <w:pPr>
        <w:rPr>
          <w:i w:val="false"/>
          <w:lang w:val="hr-HR"/>
        </w:rPr>
      </w:pPr>
    </w:p>
    <w:sectPr w:rsidR="00C77F49" w:rsidRPr="0040016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3A8" w:rsidR="002B53A8">
      <w:r>
        <w:separator/>
      </w:r>
    </w:p>
  </w:endnote>
  <w:endnote w:id="0" w:type="continuationSeparator">
    <w:p w:rsidRDefault="002B53A8" w:rsidR="002B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D1" w:rsidP="00042148" w:rsidR="00123E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ED1" w:rsidP="00885427" w:rsidR="00123ED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D1" w:rsidP="00042148" w:rsidR="00123E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8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3ED1" w:rsidP="00885427" w:rsidR="00123ED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3A8" w:rsidR="002B53A8">
      <w:r>
        <w:separator/>
      </w:r>
    </w:p>
  </w:footnote>
  <w:footnote w:id="0" w:type="continuationSeparator">
    <w:p w:rsidRDefault="002B53A8" w:rsidR="002B53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47DF6"/>
    <w:multiLevelType w:val="hybridMultilevel"/>
    <w:tmpl w:val="480076A4"/>
    <w:lvl w:tplc="BFB039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062BC8"/>
    <w:multiLevelType w:val="hybridMultilevel"/>
    <w:tmpl w:val="28326D5A"/>
    <w:lvl w:tplc="55CE18F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941094"/>
    <w:multiLevelType w:val="hybridMultilevel"/>
    <w:tmpl w:val="ED5A4AFC"/>
    <w:lvl w:tplc="ABDCA9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50758D"/>
    <w:multiLevelType w:val="hybridMultilevel"/>
    <w:tmpl w:val="1892FA8A"/>
    <w:lvl w:tplc="822685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61B4277"/>
    <w:multiLevelType w:val="hybridMultilevel"/>
    <w:tmpl w:val="2794B258"/>
    <w:lvl w:tplc="A70270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255178"/>
    <w:multiLevelType w:val="hybridMultilevel"/>
    <w:tmpl w:val="E5882EF6"/>
    <w:lvl w:tplc="1E784EB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427"/>
    <w:rsid w:val="00042148"/>
    <w:rsid w:val="00054ABC"/>
    <w:rsid w:val="000B6769"/>
    <w:rsid w:val="000C2EC7"/>
    <w:rsid w:val="000D7F49"/>
    <w:rsid w:val="000E4164"/>
    <w:rsid w:val="00123ED1"/>
    <w:rsid w:val="00152D4E"/>
    <w:rsid w:val="0018586A"/>
    <w:rsid w:val="001B0DB3"/>
    <w:rsid w:val="001D3527"/>
    <w:rsid w:val="001E403E"/>
    <w:rsid w:val="001F4F16"/>
    <w:rsid w:val="00245857"/>
    <w:rsid w:val="00270DEC"/>
    <w:rsid w:val="002A4B87"/>
    <w:rsid w:val="002B53A8"/>
    <w:rsid w:val="003237A8"/>
    <w:rsid w:val="00356196"/>
    <w:rsid w:val="00391402"/>
    <w:rsid w:val="003A5E6D"/>
    <w:rsid w:val="003C3C79"/>
    <w:rsid w:val="003F4428"/>
    <w:rsid w:val="0040016E"/>
    <w:rsid w:val="004142CE"/>
    <w:rsid w:val="0043674E"/>
    <w:rsid w:val="0046681F"/>
    <w:rsid w:val="00482AC2"/>
    <w:rsid w:val="0048423B"/>
    <w:rsid w:val="00492BB8"/>
    <w:rsid w:val="004D659B"/>
    <w:rsid w:val="005550C5"/>
    <w:rsid w:val="005A0794"/>
    <w:rsid w:val="005C66D2"/>
    <w:rsid w:val="005D6B93"/>
    <w:rsid w:val="00613A9D"/>
    <w:rsid w:val="00626204"/>
    <w:rsid w:val="00634A7A"/>
    <w:rsid w:val="00640BAA"/>
    <w:rsid w:val="006650E2"/>
    <w:rsid w:val="00671B88"/>
    <w:rsid w:val="00696816"/>
    <w:rsid w:val="006B77F4"/>
    <w:rsid w:val="006E3AB0"/>
    <w:rsid w:val="006F051D"/>
    <w:rsid w:val="007515B2"/>
    <w:rsid w:val="00765629"/>
    <w:rsid w:val="00776AAE"/>
    <w:rsid w:val="0078541D"/>
    <w:rsid w:val="00796D54"/>
    <w:rsid w:val="007F2F9E"/>
    <w:rsid w:val="00804F3E"/>
    <w:rsid w:val="00837D34"/>
    <w:rsid w:val="00851EB6"/>
    <w:rsid w:val="00885427"/>
    <w:rsid w:val="008C2F00"/>
    <w:rsid w:val="008F434F"/>
    <w:rsid w:val="00902193"/>
    <w:rsid w:val="00913357"/>
    <w:rsid w:val="00946F42"/>
    <w:rsid w:val="00A041F5"/>
    <w:rsid w:val="00A4085D"/>
    <w:rsid w:val="00A46D03"/>
    <w:rsid w:val="00A66D5C"/>
    <w:rsid w:val="00A83AF1"/>
    <w:rsid w:val="00AA2F4C"/>
    <w:rsid w:val="00AD078E"/>
    <w:rsid w:val="00AE2118"/>
    <w:rsid w:val="00B139F9"/>
    <w:rsid w:val="00B20C1C"/>
    <w:rsid w:val="00B9026B"/>
    <w:rsid w:val="00BA6899"/>
    <w:rsid w:val="00BB4276"/>
    <w:rsid w:val="00BC7BC2"/>
    <w:rsid w:val="00C1448E"/>
    <w:rsid w:val="00C42A1E"/>
    <w:rsid w:val="00C45C4C"/>
    <w:rsid w:val="00C55C55"/>
    <w:rsid w:val="00C619BB"/>
    <w:rsid w:val="00C77F49"/>
    <w:rsid w:val="00CB1669"/>
    <w:rsid w:val="00CB3E0B"/>
    <w:rsid w:val="00CE3F33"/>
    <w:rsid w:val="00CF11F6"/>
    <w:rsid w:val="00D709E8"/>
    <w:rsid w:val="00D96D87"/>
    <w:rsid w:val="00DB1800"/>
    <w:rsid w:val="00E045D2"/>
    <w:rsid w:val="00E46AC1"/>
    <w:rsid w:val="00E57290"/>
    <w:rsid w:val="00E80ABB"/>
    <w:rsid w:val="00EB73F9"/>
    <w:rsid w:val="00EE0BDC"/>
    <w:rsid w:val="00F02B83"/>
    <w:rsid w:val="00F06724"/>
    <w:rsid w:val="00F2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427"/>
    <w:rPr>
      <w:i/>
      <w:snapToGrid w:val="false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8542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427"/>
  </w:style>
  <w:style w:styleId="Tekstrezerviranogmjesta" w:type="character">
    <w:name w:val="Placeholder Text"/>
    <w:basedOn w:val="Zadanifontodlomka"/>
    <w:uiPriority w:val="99"/>
    <w:semiHidden/>
    <w:rsid w:val="00466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8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8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8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8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427"/>
    <w:rPr>
      <w:i/>
      <w:snapToGrid w:val="0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8542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427"/>
  </w:style>
  <w:style w:styleId="Tekstrezerviranogmjesta" w:type="character">
    <w:name w:val="Placeholder Text"/>
    <w:basedOn w:val="Zadanifontodlomka"/>
    <w:uiPriority w:val="99"/>
    <w:semiHidden/>
    <w:rsid w:val="00466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8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8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8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8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67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4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237</properties:Words>
  <properties:Characters>1419</properties:Characters>
  <properties:Lines>48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                                               OBRAZAC 20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2018-03-20T09:17:00Z</dcterms:created>
  <dc:creator>jozo</dc:creator>
  <cp:lastModifiedBy>Maja Kocijan</cp:lastModifiedBy>
  <cp:lastPrinted>2017-12-18T09:40:00Z</cp:lastPrinted>
  <dcterms:modified xmlns:xsi="http://www.w3.org/2001/XMLSchema-instance" xsi:type="dcterms:W3CDTF">2018-03-20T09:18:00Z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St-241/2015-41 / Podnesak - Izvješće stečajnog upravitelja (TS Osijek Lipa d.o.o. obrazac 20. tromjesečno izvješće ožujak 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