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97fa9" w14:paraId="4497fa9" w:rsidRDefault="00A35B24" w:rsidP="00024905" w:rsidR="000921B3" w:rsidRPr="001A71C4">
      <w:pPr>
        <w:pStyle w:val="Naslov1"/>
        <w:ind w:right="-2"/>
        <w15:collapsed w:val="false"/>
        <w:rPr>
          <w:szCs w:val="24"/>
        </w:rPr>
      </w:pPr>
      <w:bookmarkStart w:name="_GoBack" w:id="0"/>
      <w:bookmarkEnd w:id="0"/>
      <w:r w:rsidRPr="001A71C4">
        <w:rPr>
          <w:szCs w:val="24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1A71C4">
          <w:rPr>
            <w:szCs w:val="24"/>
          </w:rPr>
          <w:t xml:space="preserve">7 </w:t>
        </w:r>
        <w:r w:rsidR="00BA0338" w:rsidRPr="001A71C4">
          <w:rPr>
            <w:szCs w:val="24"/>
          </w:rPr>
          <w:t>St</w:t>
        </w:r>
      </w:smartTag>
      <w:r w:rsidR="00BA0338" w:rsidRPr="001A71C4">
        <w:rPr>
          <w:szCs w:val="24"/>
        </w:rPr>
        <w:t>.</w:t>
      </w:r>
      <w:r w:rsidR="00195EC5" w:rsidRPr="001A71C4">
        <w:rPr>
          <w:szCs w:val="24"/>
        </w:rPr>
        <w:t xml:space="preserve"> </w:t>
      </w:r>
      <w:r w:rsidR="00EB5846" w:rsidRPr="001A71C4">
        <w:rPr>
          <w:szCs w:val="24"/>
        </w:rPr>
        <w:t>1023</w:t>
      </w:r>
      <w:r w:rsidR="002F6061" w:rsidRPr="001A71C4">
        <w:rPr>
          <w:szCs w:val="24"/>
        </w:rPr>
        <w:t>/16</w:t>
      </w:r>
    </w:p>
    <w:p w:rsidRDefault="00EF3B37" w:rsidR="002E6DA4" w:rsidRPr="001A71C4">
      <w:pPr>
        <w:ind w:firstLine="708" w:left="708"/>
        <w:rPr>
          <w:color w:val="000000"/>
          <w:sz w:val="24"/>
          <w:szCs w:val="24"/>
        </w:rPr>
      </w:pPr>
      <w:r w:rsidRPr="001A71C4">
        <w:rPr>
          <w:noProof/>
          <w:color w:val="0000FF"/>
          <w:sz w:val="24"/>
          <w:szCs w:val="24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6DA4" w:rsidR="002E6DA4" w:rsidRPr="001A71C4">
      <w:pPr>
        <w:ind w:firstLine="708" w:left="708"/>
        <w:rPr>
          <w:color w:val="000000"/>
          <w:sz w:val="24"/>
          <w:szCs w:val="24"/>
        </w:rPr>
      </w:pPr>
    </w:p>
    <w:p w:rsidRDefault="002E6DA4" w:rsidR="002E6DA4" w:rsidRPr="001A71C4">
      <w:pPr>
        <w:rPr>
          <w:b/>
          <w:sz w:val="24"/>
          <w:szCs w:val="24"/>
        </w:rPr>
      </w:pPr>
      <w:r w:rsidRPr="001A71C4">
        <w:rPr>
          <w:color w:val="000000"/>
          <w:sz w:val="24"/>
          <w:szCs w:val="24"/>
        </w:rPr>
        <w:t xml:space="preserve">        </w:t>
      </w:r>
      <w:r w:rsidRPr="001A71C4">
        <w:rPr>
          <w:b/>
          <w:sz w:val="24"/>
          <w:szCs w:val="24"/>
        </w:rPr>
        <w:t>REPUBLIKA HRVATSKA</w:t>
      </w:r>
    </w:p>
    <w:p w:rsidRDefault="002E6DA4" w:rsidR="002E6DA4" w:rsidRPr="001A71C4">
      <w:pPr>
        <w:rPr>
          <w:b/>
          <w:sz w:val="24"/>
          <w:szCs w:val="24"/>
        </w:rPr>
      </w:pPr>
      <w:r w:rsidRPr="001A71C4">
        <w:rPr>
          <w:b/>
          <w:sz w:val="24"/>
          <w:szCs w:val="24"/>
        </w:rPr>
        <w:t xml:space="preserve">     TRGOVAČKI SUD U SPLITU</w:t>
      </w:r>
    </w:p>
    <w:p w:rsidRDefault="002E6DA4" w:rsidR="002E6DA4" w:rsidRPr="001A71C4">
      <w:pPr>
        <w:rPr>
          <w:b/>
          <w:sz w:val="24"/>
          <w:szCs w:val="24"/>
        </w:rPr>
      </w:pPr>
      <w:r w:rsidRPr="001A71C4">
        <w:rPr>
          <w:b/>
          <w:sz w:val="24"/>
          <w:szCs w:val="24"/>
        </w:rPr>
        <w:t>STALNA SLUŽBA U DUBROVNIKU</w:t>
      </w:r>
    </w:p>
    <w:p w:rsidRDefault="002E6DA4" w:rsidP="0001336A" w:rsidR="00A77688" w:rsidRPr="001A71C4">
      <w:pPr>
        <w:rPr>
          <w:b/>
          <w:sz w:val="24"/>
          <w:szCs w:val="24"/>
        </w:rPr>
      </w:pPr>
      <w:r w:rsidRPr="001A71C4">
        <w:rPr>
          <w:b/>
          <w:sz w:val="24"/>
          <w:szCs w:val="24"/>
        </w:rPr>
        <w:t xml:space="preserve">    Dr. Ante Starčevića 23, Dubrovnik</w:t>
      </w:r>
    </w:p>
    <w:p w:rsidRDefault="00D238C6" w:rsidP="0001336A" w:rsidR="00D238C6" w:rsidRPr="001A71C4">
      <w:pPr>
        <w:rPr>
          <w:b/>
          <w:sz w:val="24"/>
          <w:szCs w:val="24"/>
        </w:rPr>
      </w:pPr>
    </w:p>
    <w:p w:rsidRDefault="00EB5846" w:rsidP="0001336A" w:rsidR="00EB5846" w:rsidRPr="001A71C4">
      <w:pPr>
        <w:rPr>
          <w:b/>
          <w:sz w:val="24"/>
          <w:szCs w:val="24"/>
        </w:rPr>
      </w:pPr>
    </w:p>
    <w:p w:rsidRDefault="007046C9" w:rsidP="0001336A" w:rsidR="007046C9" w:rsidRPr="001A71C4">
      <w:pPr>
        <w:rPr>
          <w:b/>
          <w:sz w:val="24"/>
          <w:szCs w:val="24"/>
        </w:rPr>
      </w:pPr>
    </w:p>
    <w:p w:rsidRDefault="006A2142" w:rsidP="00294DF4" w:rsidR="00D823B8" w:rsidRPr="001A71C4">
      <w:pPr>
        <w:ind w:right="-2"/>
        <w:jc w:val="center"/>
        <w:rPr>
          <w:b/>
          <w:sz w:val="24"/>
          <w:szCs w:val="24"/>
        </w:rPr>
      </w:pPr>
      <w:r w:rsidRPr="001A71C4">
        <w:rPr>
          <w:b/>
          <w:sz w:val="24"/>
          <w:szCs w:val="24"/>
        </w:rPr>
        <w:t>R E P U B L I K A  H R V A T S  K A</w:t>
      </w:r>
    </w:p>
    <w:p w:rsidRDefault="00BA0338" w:rsidP="00750C46" w:rsidR="007046C9" w:rsidRPr="001A71C4">
      <w:pPr>
        <w:pStyle w:val="Naslov2"/>
        <w:ind w:right="-2"/>
        <w:rPr>
          <w:szCs w:val="24"/>
        </w:rPr>
      </w:pPr>
      <w:r w:rsidRPr="001A71C4">
        <w:rPr>
          <w:szCs w:val="24"/>
        </w:rPr>
        <w:t>R J E Š E N J E</w:t>
      </w:r>
    </w:p>
    <w:p w:rsidRDefault="00BA0338" w:rsidP="0001336A" w:rsidR="00BA0338" w:rsidRPr="001A71C4">
      <w:pPr>
        <w:ind w:right="-2"/>
        <w:rPr>
          <w:b/>
          <w:sz w:val="24"/>
          <w:szCs w:val="24"/>
        </w:rPr>
      </w:pPr>
    </w:p>
    <w:p w:rsidRDefault="00294DF4" w:rsidP="0030516F" w:rsidR="0023483D" w:rsidRPr="001A71C4">
      <w:pPr>
        <w:ind w:firstLine="720" w:right="-2"/>
        <w:jc w:val="both"/>
        <w:rPr>
          <w:sz w:val="24"/>
          <w:szCs w:val="24"/>
        </w:rPr>
      </w:pPr>
      <w:r w:rsidRPr="001A71C4">
        <w:rPr>
          <w:sz w:val="24"/>
          <w:szCs w:val="24"/>
        </w:rPr>
        <w:t>Trgovački sud u Splitu, Stalna služba u Dubrovniku, po stečajnom sucu tog suda Diani Butigan Granić, kao sucu pojedincu, u stečajnom postupku nad stečajnim dužnikom</w:t>
      </w:r>
      <w:r w:rsidR="002D63E3" w:rsidRPr="001A71C4">
        <w:rPr>
          <w:sz w:val="24"/>
          <w:szCs w:val="24"/>
        </w:rPr>
        <w:t xml:space="preserve"> </w:t>
      </w:r>
      <w:r w:rsidR="00EB5846" w:rsidRPr="001A71C4">
        <w:rPr>
          <w:sz w:val="24"/>
          <w:szCs w:val="24"/>
        </w:rPr>
        <w:t>TABOR d.o.o., Dubrovnik, Ć. Carića 3 II, OIB: 74998214357, kojeg zastupa ste</w:t>
      </w:r>
      <w:r w:rsidR="0030516F">
        <w:rPr>
          <w:sz w:val="24"/>
          <w:szCs w:val="24"/>
        </w:rPr>
        <w:t xml:space="preserve">čajni upravitelj Jozo Brčić iz </w:t>
      </w:r>
      <w:r w:rsidR="00EB5846" w:rsidRPr="001A71C4">
        <w:rPr>
          <w:sz w:val="24"/>
          <w:szCs w:val="24"/>
        </w:rPr>
        <w:t xml:space="preserve"> Zagreb</w:t>
      </w:r>
      <w:r w:rsidR="0030516F">
        <w:rPr>
          <w:sz w:val="24"/>
          <w:szCs w:val="24"/>
        </w:rPr>
        <w:t>a</w:t>
      </w:r>
      <w:r w:rsidR="00EB5846" w:rsidRPr="001A71C4">
        <w:rPr>
          <w:sz w:val="24"/>
          <w:szCs w:val="24"/>
        </w:rPr>
        <w:t xml:space="preserve">,  </w:t>
      </w:r>
      <w:r w:rsidRPr="001A71C4">
        <w:rPr>
          <w:sz w:val="24"/>
          <w:szCs w:val="24"/>
        </w:rPr>
        <w:t>nakon održanog ispitnog</w:t>
      </w:r>
      <w:r w:rsidR="00F06668" w:rsidRPr="001A71C4">
        <w:rPr>
          <w:sz w:val="24"/>
          <w:szCs w:val="24"/>
        </w:rPr>
        <w:t xml:space="preserve"> ročišta</w:t>
      </w:r>
      <w:r w:rsidR="008C34A3" w:rsidRPr="001A71C4">
        <w:rPr>
          <w:sz w:val="24"/>
          <w:szCs w:val="24"/>
        </w:rPr>
        <w:t xml:space="preserve"> dana </w:t>
      </w:r>
      <w:r w:rsidR="0030516F">
        <w:rPr>
          <w:sz w:val="24"/>
          <w:szCs w:val="24"/>
        </w:rPr>
        <w:t>3</w:t>
      </w:r>
      <w:r w:rsidR="00EB5846" w:rsidRPr="001A71C4">
        <w:rPr>
          <w:sz w:val="24"/>
          <w:szCs w:val="24"/>
        </w:rPr>
        <w:t>0</w:t>
      </w:r>
      <w:r w:rsidR="002F6061" w:rsidRPr="001A71C4">
        <w:rPr>
          <w:sz w:val="24"/>
          <w:szCs w:val="24"/>
        </w:rPr>
        <w:t>. rujna</w:t>
      </w:r>
      <w:r w:rsidR="0023483D" w:rsidRPr="001A71C4">
        <w:rPr>
          <w:sz w:val="24"/>
          <w:szCs w:val="24"/>
        </w:rPr>
        <w:t xml:space="preserve"> 2016.g.</w:t>
      </w:r>
    </w:p>
    <w:p w:rsidRDefault="0023483D" w:rsidP="002F6061" w:rsidR="0023483D" w:rsidRPr="001A71C4">
      <w:pPr>
        <w:ind w:firstLine="720" w:right="-2"/>
        <w:jc w:val="both"/>
        <w:rPr>
          <w:sz w:val="24"/>
          <w:szCs w:val="24"/>
        </w:rPr>
      </w:pPr>
    </w:p>
    <w:p w:rsidRDefault="00BA0338" w:rsidP="00F06668" w:rsidR="006A2142" w:rsidRPr="001A71C4">
      <w:pPr>
        <w:ind w:right="-2"/>
        <w:jc w:val="center"/>
        <w:rPr>
          <w:b/>
          <w:sz w:val="24"/>
          <w:szCs w:val="24"/>
        </w:rPr>
      </w:pPr>
      <w:r w:rsidRPr="001A71C4">
        <w:rPr>
          <w:b/>
          <w:sz w:val="24"/>
          <w:szCs w:val="24"/>
        </w:rPr>
        <w:t>r i j e š i o    j e</w:t>
      </w:r>
    </w:p>
    <w:p w:rsidRDefault="00A05855" w:rsidP="00A05855" w:rsidR="00A05855" w:rsidRPr="001A71C4">
      <w:pPr>
        <w:jc w:val="both"/>
        <w:rPr>
          <w:sz w:val="24"/>
          <w:szCs w:val="24"/>
        </w:rPr>
      </w:pPr>
    </w:p>
    <w:p w:rsidRDefault="0023483D" w:rsidP="0023483D" w:rsidR="00A05855" w:rsidRPr="001A71C4">
      <w:pPr>
        <w:jc w:val="both"/>
        <w:rPr>
          <w:sz w:val="24"/>
          <w:szCs w:val="24"/>
        </w:rPr>
      </w:pPr>
      <w:r w:rsidRPr="001A71C4">
        <w:rPr>
          <w:b/>
          <w:sz w:val="24"/>
          <w:szCs w:val="24"/>
        </w:rPr>
        <w:t xml:space="preserve">I </w:t>
      </w:r>
      <w:r w:rsidRPr="001A71C4">
        <w:rPr>
          <w:sz w:val="24"/>
          <w:szCs w:val="24"/>
        </w:rPr>
        <w:tab/>
      </w:r>
      <w:r w:rsidR="007B3B4C" w:rsidRPr="001A71C4">
        <w:rPr>
          <w:sz w:val="24"/>
          <w:szCs w:val="24"/>
        </w:rPr>
        <w:t>Utvrđuju se osnovanim tražbine vjerovnik</w:t>
      </w:r>
      <w:r w:rsidR="00B2512E" w:rsidRPr="001A71C4">
        <w:rPr>
          <w:sz w:val="24"/>
          <w:szCs w:val="24"/>
        </w:rPr>
        <w:t>a</w:t>
      </w:r>
      <w:r w:rsidR="007B3B4C" w:rsidRPr="001A71C4">
        <w:rPr>
          <w:sz w:val="24"/>
          <w:szCs w:val="24"/>
        </w:rPr>
        <w:t xml:space="preserve"> </w:t>
      </w:r>
      <w:r w:rsidR="008C34A3" w:rsidRPr="001A71C4">
        <w:rPr>
          <w:sz w:val="24"/>
          <w:szCs w:val="24"/>
        </w:rPr>
        <w:t>I</w:t>
      </w:r>
      <w:r w:rsidR="007B3B4C" w:rsidRPr="001A71C4">
        <w:rPr>
          <w:sz w:val="24"/>
          <w:szCs w:val="24"/>
        </w:rPr>
        <w:t xml:space="preserve"> višeg isplatnog reda:</w:t>
      </w:r>
    </w:p>
    <w:p w:rsidRDefault="00EB5846" w:rsidP="00EB5846" w:rsidR="00EB5846" w:rsidRPr="001A71C4">
      <w:pPr>
        <w:rPr>
          <w:sz w:val="24"/>
          <w:szCs w:val="24"/>
        </w:rPr>
      </w:pPr>
    </w:p>
    <w:tbl>
      <w:tblPr>
        <w:tblW w:type="dxa" w:w="918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6046"/>
        <w:gridCol w:w="2126"/>
      </w:tblGrid>
      <w:tr w:rsidTr="00EB5846" w:rsidR="00EB5846" w:rsidRPr="001A71C4">
        <w:tc>
          <w:tcPr>
            <w:tcW w:type="dxa" w:w="1008"/>
          </w:tcPr>
          <w:p w:rsidRDefault="00EB5846" w:rsidP="000237D1" w:rsidR="00EB5846" w:rsidRPr="001A71C4">
            <w:pPr>
              <w:jc w:val="center"/>
              <w:rPr>
                <w:sz w:val="24"/>
                <w:szCs w:val="24"/>
              </w:rPr>
            </w:pPr>
            <w:r w:rsidRPr="001A71C4">
              <w:rPr>
                <w:sz w:val="24"/>
                <w:szCs w:val="24"/>
              </w:rPr>
              <w:t>Red.br.</w:t>
            </w:r>
          </w:p>
        </w:tc>
        <w:tc>
          <w:tcPr>
            <w:tcW w:type="dxa" w:w="6046"/>
          </w:tcPr>
          <w:p w:rsidRDefault="00EB5846" w:rsidP="000237D1" w:rsidR="00EB5846" w:rsidRPr="001A71C4">
            <w:pPr>
              <w:jc w:val="center"/>
              <w:rPr>
                <w:sz w:val="24"/>
                <w:szCs w:val="24"/>
              </w:rPr>
            </w:pPr>
            <w:r w:rsidRPr="001A71C4">
              <w:rPr>
                <w:sz w:val="24"/>
                <w:szCs w:val="24"/>
              </w:rPr>
              <w:t xml:space="preserve">Vjerovnik </w:t>
            </w:r>
          </w:p>
        </w:tc>
        <w:tc>
          <w:tcPr>
            <w:tcW w:type="dxa" w:w="2126"/>
          </w:tcPr>
          <w:p w:rsidRDefault="00EB5846" w:rsidP="000237D1" w:rsidR="00EB5846" w:rsidRPr="001A71C4">
            <w:pPr>
              <w:jc w:val="center"/>
              <w:rPr>
                <w:sz w:val="24"/>
                <w:szCs w:val="24"/>
              </w:rPr>
            </w:pPr>
            <w:r w:rsidRPr="001A71C4">
              <w:rPr>
                <w:sz w:val="24"/>
                <w:szCs w:val="24"/>
              </w:rPr>
              <w:t xml:space="preserve">Priznato kuna </w:t>
            </w:r>
          </w:p>
        </w:tc>
      </w:tr>
      <w:tr w:rsidTr="00EB5846" w:rsidR="00EB5846" w:rsidRPr="001A71C4">
        <w:tc>
          <w:tcPr>
            <w:tcW w:type="dxa" w:w="1008"/>
          </w:tcPr>
          <w:p w:rsidRDefault="00EB5846" w:rsidP="000237D1" w:rsidR="00EB5846" w:rsidRPr="001A71C4">
            <w:pPr>
              <w:jc w:val="center"/>
              <w:rPr>
                <w:sz w:val="24"/>
                <w:szCs w:val="24"/>
              </w:rPr>
            </w:pPr>
            <w:r w:rsidRPr="001A71C4">
              <w:rPr>
                <w:sz w:val="24"/>
                <w:szCs w:val="24"/>
              </w:rPr>
              <w:t xml:space="preserve">1. </w:t>
            </w:r>
          </w:p>
        </w:tc>
        <w:tc>
          <w:tcPr>
            <w:tcW w:type="dxa" w:w="6046"/>
          </w:tcPr>
          <w:p w:rsidRDefault="00EB5846" w:rsidP="000237D1" w:rsidR="00EB5846" w:rsidRPr="001A71C4">
            <w:pPr>
              <w:rPr>
                <w:sz w:val="24"/>
                <w:szCs w:val="24"/>
              </w:rPr>
            </w:pPr>
            <w:r w:rsidRPr="001A71C4">
              <w:rPr>
                <w:sz w:val="24"/>
                <w:szCs w:val="24"/>
              </w:rPr>
              <w:t>Oliver Galić, Dubrovnik, Kliševska 8, OIB: 13046980213</w:t>
            </w:r>
          </w:p>
        </w:tc>
        <w:tc>
          <w:tcPr>
            <w:tcW w:type="dxa" w:w="2126"/>
            <w:vAlign w:val="center"/>
          </w:tcPr>
          <w:p w:rsidRDefault="00EB5846" w:rsidP="000237D1" w:rsidR="00EB5846" w:rsidRPr="001A71C4">
            <w:pPr>
              <w:jc w:val="right"/>
              <w:rPr>
                <w:sz w:val="24"/>
                <w:szCs w:val="24"/>
              </w:rPr>
            </w:pPr>
            <w:r w:rsidRPr="001A71C4">
              <w:rPr>
                <w:sz w:val="24"/>
                <w:szCs w:val="24"/>
              </w:rPr>
              <w:t>7.511,72</w:t>
            </w:r>
          </w:p>
        </w:tc>
      </w:tr>
      <w:tr w:rsidTr="00EB5846" w:rsidR="00EB5846" w:rsidRPr="001A71C4">
        <w:tc>
          <w:tcPr>
            <w:tcW w:type="dxa" w:w="1008"/>
          </w:tcPr>
          <w:p w:rsidRDefault="00EB5846" w:rsidP="000237D1" w:rsidR="00EB5846" w:rsidRPr="001A71C4">
            <w:pPr>
              <w:jc w:val="center"/>
              <w:rPr>
                <w:sz w:val="24"/>
                <w:szCs w:val="24"/>
              </w:rPr>
            </w:pPr>
            <w:r w:rsidRPr="001A71C4">
              <w:rPr>
                <w:sz w:val="24"/>
                <w:szCs w:val="24"/>
              </w:rPr>
              <w:t>2</w:t>
            </w:r>
          </w:p>
        </w:tc>
        <w:tc>
          <w:tcPr>
            <w:tcW w:type="dxa" w:w="6046"/>
          </w:tcPr>
          <w:p w:rsidRDefault="00EB5846" w:rsidP="000237D1" w:rsidR="00EB5846" w:rsidRPr="001A71C4">
            <w:pPr>
              <w:rPr>
                <w:sz w:val="24"/>
                <w:szCs w:val="24"/>
              </w:rPr>
            </w:pPr>
            <w:r w:rsidRPr="001A71C4">
              <w:rPr>
                <w:sz w:val="24"/>
                <w:szCs w:val="24"/>
              </w:rPr>
              <w:t>Mišo Mrkić, Dubrovnik, I.G. Kovačića 67, OIB: 58292418602</w:t>
            </w:r>
          </w:p>
        </w:tc>
        <w:tc>
          <w:tcPr>
            <w:tcW w:type="dxa" w:w="2126"/>
            <w:vAlign w:val="center"/>
          </w:tcPr>
          <w:p w:rsidRDefault="00EB5846" w:rsidP="000237D1" w:rsidR="00EB5846" w:rsidRPr="001A71C4">
            <w:pPr>
              <w:jc w:val="right"/>
              <w:rPr>
                <w:sz w:val="24"/>
                <w:szCs w:val="24"/>
              </w:rPr>
            </w:pPr>
            <w:r w:rsidRPr="001A71C4">
              <w:rPr>
                <w:sz w:val="24"/>
                <w:szCs w:val="24"/>
              </w:rPr>
              <w:t>105.288,27</w:t>
            </w:r>
          </w:p>
        </w:tc>
      </w:tr>
      <w:tr w:rsidTr="00EB5846" w:rsidR="00EB5846" w:rsidRPr="001A71C4">
        <w:tc>
          <w:tcPr>
            <w:tcW w:type="dxa" w:w="1008"/>
          </w:tcPr>
          <w:p w:rsidRDefault="00EB5846" w:rsidP="000237D1" w:rsidR="00EB5846" w:rsidRPr="001A71C4">
            <w:pPr>
              <w:jc w:val="center"/>
              <w:rPr>
                <w:sz w:val="24"/>
                <w:szCs w:val="24"/>
              </w:rPr>
            </w:pPr>
            <w:r w:rsidRPr="001A71C4">
              <w:rPr>
                <w:sz w:val="24"/>
                <w:szCs w:val="24"/>
              </w:rPr>
              <w:t>3.</w:t>
            </w:r>
          </w:p>
        </w:tc>
        <w:tc>
          <w:tcPr>
            <w:tcW w:type="dxa" w:w="6046"/>
          </w:tcPr>
          <w:p w:rsidRDefault="00EB5846" w:rsidP="000237D1" w:rsidR="00EB5846" w:rsidRPr="001A71C4">
            <w:pPr>
              <w:rPr>
                <w:sz w:val="24"/>
                <w:szCs w:val="24"/>
              </w:rPr>
            </w:pPr>
            <w:r w:rsidRPr="001A71C4">
              <w:rPr>
                <w:sz w:val="24"/>
                <w:szCs w:val="24"/>
              </w:rPr>
              <w:t>Brigita Mrkić, Dubrovnik, I. G. Kovačića 67, OIB: 96198406961</w:t>
            </w:r>
          </w:p>
        </w:tc>
        <w:tc>
          <w:tcPr>
            <w:tcW w:type="dxa" w:w="2126"/>
            <w:vAlign w:val="center"/>
          </w:tcPr>
          <w:p w:rsidRDefault="00EB5846" w:rsidP="000237D1" w:rsidR="00EB5846" w:rsidRPr="001A71C4">
            <w:pPr>
              <w:jc w:val="right"/>
              <w:rPr>
                <w:sz w:val="24"/>
                <w:szCs w:val="24"/>
              </w:rPr>
            </w:pPr>
            <w:r w:rsidRPr="001A71C4">
              <w:rPr>
                <w:sz w:val="24"/>
                <w:szCs w:val="24"/>
              </w:rPr>
              <w:t>11.421,38</w:t>
            </w:r>
          </w:p>
        </w:tc>
      </w:tr>
      <w:tr w:rsidTr="00EB5846" w:rsidR="00EB5846" w:rsidRPr="001A71C4">
        <w:tc>
          <w:tcPr>
            <w:tcW w:type="dxa" w:w="1008"/>
          </w:tcPr>
          <w:p w:rsidRDefault="00EB5846" w:rsidP="000237D1" w:rsidR="00EB5846" w:rsidRPr="001A71C4">
            <w:pPr>
              <w:jc w:val="center"/>
              <w:rPr>
                <w:sz w:val="24"/>
                <w:szCs w:val="24"/>
              </w:rPr>
            </w:pPr>
            <w:r w:rsidRPr="001A71C4">
              <w:rPr>
                <w:sz w:val="24"/>
                <w:szCs w:val="24"/>
              </w:rPr>
              <w:t>4.</w:t>
            </w:r>
          </w:p>
        </w:tc>
        <w:tc>
          <w:tcPr>
            <w:tcW w:type="dxa" w:w="6046"/>
          </w:tcPr>
          <w:p w:rsidRDefault="00EB5846" w:rsidP="000237D1" w:rsidR="00EB5846" w:rsidRPr="001A71C4">
            <w:pPr>
              <w:rPr>
                <w:sz w:val="24"/>
                <w:szCs w:val="24"/>
              </w:rPr>
            </w:pPr>
            <w:r w:rsidRPr="001A71C4">
              <w:rPr>
                <w:sz w:val="24"/>
                <w:szCs w:val="24"/>
              </w:rPr>
              <w:t>Aleksandar Pavlović, Dubrovnik, Gorica Sv. Vlaha 101, OIB: 70111944743</w:t>
            </w:r>
          </w:p>
        </w:tc>
        <w:tc>
          <w:tcPr>
            <w:tcW w:type="dxa" w:w="2126"/>
            <w:vAlign w:val="center"/>
          </w:tcPr>
          <w:p w:rsidRDefault="00EB5846" w:rsidP="000237D1" w:rsidR="00EB5846" w:rsidRPr="001A71C4">
            <w:pPr>
              <w:jc w:val="right"/>
              <w:rPr>
                <w:sz w:val="24"/>
                <w:szCs w:val="24"/>
              </w:rPr>
            </w:pPr>
            <w:r w:rsidRPr="001A71C4">
              <w:rPr>
                <w:sz w:val="24"/>
                <w:szCs w:val="24"/>
              </w:rPr>
              <w:t>11.421,38</w:t>
            </w:r>
          </w:p>
        </w:tc>
      </w:tr>
      <w:tr w:rsidTr="00EB5846" w:rsidR="00EB5846" w:rsidRPr="001A71C4">
        <w:tc>
          <w:tcPr>
            <w:tcW w:type="dxa" w:w="1008"/>
          </w:tcPr>
          <w:p w:rsidRDefault="00EB5846" w:rsidP="000237D1" w:rsidR="00EB5846" w:rsidRPr="001A71C4">
            <w:pPr>
              <w:jc w:val="center"/>
              <w:rPr>
                <w:sz w:val="24"/>
                <w:szCs w:val="24"/>
              </w:rPr>
            </w:pPr>
            <w:r w:rsidRPr="001A71C4">
              <w:rPr>
                <w:sz w:val="24"/>
                <w:szCs w:val="24"/>
              </w:rPr>
              <w:t>5.</w:t>
            </w:r>
          </w:p>
        </w:tc>
        <w:tc>
          <w:tcPr>
            <w:tcW w:type="dxa" w:w="6046"/>
          </w:tcPr>
          <w:p w:rsidRDefault="00EB5846" w:rsidP="000237D1" w:rsidR="00EB5846" w:rsidRPr="001A71C4">
            <w:pPr>
              <w:rPr>
                <w:sz w:val="24"/>
                <w:szCs w:val="24"/>
              </w:rPr>
            </w:pPr>
            <w:r w:rsidRPr="001A71C4">
              <w:rPr>
                <w:sz w:val="24"/>
                <w:szCs w:val="24"/>
              </w:rPr>
              <w:t>Željko Svetec, Dubrovnik, Zlatni potok 5, OIB: 54262381734</w:t>
            </w:r>
          </w:p>
        </w:tc>
        <w:tc>
          <w:tcPr>
            <w:tcW w:type="dxa" w:w="2126"/>
            <w:vAlign w:val="center"/>
          </w:tcPr>
          <w:p w:rsidRDefault="00EB5846" w:rsidP="000237D1" w:rsidR="00EB5846" w:rsidRPr="001A71C4">
            <w:pPr>
              <w:jc w:val="right"/>
              <w:rPr>
                <w:sz w:val="24"/>
                <w:szCs w:val="24"/>
              </w:rPr>
            </w:pPr>
            <w:r w:rsidRPr="001A71C4">
              <w:rPr>
                <w:sz w:val="24"/>
                <w:szCs w:val="24"/>
              </w:rPr>
              <w:t>9.568,62</w:t>
            </w:r>
          </w:p>
        </w:tc>
      </w:tr>
    </w:tbl>
    <w:p w:rsidRDefault="00EB5846" w:rsidP="0023483D" w:rsidR="00EB5846" w:rsidRPr="001A71C4">
      <w:pPr>
        <w:jc w:val="both"/>
        <w:rPr>
          <w:sz w:val="24"/>
          <w:szCs w:val="24"/>
        </w:rPr>
      </w:pPr>
    </w:p>
    <w:p w:rsidRDefault="00B2512E" w:rsidP="0023483D" w:rsidR="0023483D" w:rsidRPr="001A71C4">
      <w:pPr>
        <w:jc w:val="both"/>
        <w:rPr>
          <w:sz w:val="24"/>
          <w:szCs w:val="24"/>
        </w:rPr>
      </w:pPr>
      <w:r w:rsidRPr="001A71C4">
        <w:rPr>
          <w:b/>
          <w:sz w:val="24"/>
          <w:szCs w:val="24"/>
        </w:rPr>
        <w:t xml:space="preserve">II </w:t>
      </w:r>
      <w:r w:rsidRPr="001A71C4">
        <w:rPr>
          <w:sz w:val="24"/>
          <w:szCs w:val="24"/>
        </w:rPr>
        <w:tab/>
        <w:t xml:space="preserve">Utvrđuju se osnovanim tražbine </w:t>
      </w:r>
      <w:r w:rsidR="0016016E" w:rsidRPr="001A71C4">
        <w:rPr>
          <w:sz w:val="24"/>
          <w:szCs w:val="24"/>
        </w:rPr>
        <w:t xml:space="preserve">vjerovnika </w:t>
      </w:r>
      <w:r w:rsidRPr="001A71C4">
        <w:rPr>
          <w:sz w:val="24"/>
          <w:szCs w:val="24"/>
        </w:rPr>
        <w:t>II višeg isplatnog reda</w:t>
      </w:r>
    </w:p>
    <w:p w:rsidRDefault="00EB5846" w:rsidP="00EB5846" w:rsidR="00EB5846" w:rsidRPr="001A71C4">
      <w:pPr>
        <w:rPr>
          <w:sz w:val="24"/>
          <w:szCs w:val="24"/>
        </w:rPr>
      </w:pPr>
    </w:p>
    <w:tbl>
      <w:tblPr>
        <w:tblW w:type="dxa" w:w="918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6188"/>
        <w:gridCol w:w="1984"/>
      </w:tblGrid>
      <w:tr w:rsidTr="00EB5846" w:rsidR="00EB5846" w:rsidRPr="001A71C4">
        <w:tc>
          <w:tcPr>
            <w:tcW w:type="dxa" w:w="1008"/>
          </w:tcPr>
          <w:p w:rsidRDefault="00EB5846" w:rsidP="000237D1" w:rsidR="00EB5846" w:rsidRPr="001A71C4">
            <w:pPr>
              <w:jc w:val="center"/>
              <w:rPr>
                <w:sz w:val="24"/>
                <w:szCs w:val="24"/>
              </w:rPr>
            </w:pPr>
            <w:r w:rsidRPr="001A71C4">
              <w:rPr>
                <w:sz w:val="24"/>
                <w:szCs w:val="24"/>
              </w:rPr>
              <w:t>Red.br.</w:t>
            </w:r>
          </w:p>
        </w:tc>
        <w:tc>
          <w:tcPr>
            <w:tcW w:type="dxa" w:w="6188"/>
          </w:tcPr>
          <w:p w:rsidRDefault="00EB5846" w:rsidP="000237D1" w:rsidR="00EB5846" w:rsidRPr="001A71C4">
            <w:pPr>
              <w:jc w:val="center"/>
              <w:rPr>
                <w:sz w:val="24"/>
                <w:szCs w:val="24"/>
              </w:rPr>
            </w:pPr>
            <w:r w:rsidRPr="001A71C4">
              <w:rPr>
                <w:sz w:val="24"/>
                <w:szCs w:val="24"/>
              </w:rPr>
              <w:t xml:space="preserve">Vjerovnik </w:t>
            </w:r>
          </w:p>
        </w:tc>
        <w:tc>
          <w:tcPr>
            <w:tcW w:type="dxa" w:w="1984"/>
          </w:tcPr>
          <w:p w:rsidRDefault="00EB5846" w:rsidP="000237D1" w:rsidR="00EB5846" w:rsidRPr="001A71C4">
            <w:pPr>
              <w:jc w:val="center"/>
              <w:rPr>
                <w:sz w:val="24"/>
                <w:szCs w:val="24"/>
              </w:rPr>
            </w:pPr>
            <w:r w:rsidRPr="001A71C4">
              <w:rPr>
                <w:sz w:val="24"/>
                <w:szCs w:val="24"/>
              </w:rPr>
              <w:t xml:space="preserve">Priznato kuna </w:t>
            </w:r>
          </w:p>
        </w:tc>
      </w:tr>
      <w:tr w:rsidTr="00EB5846" w:rsidR="00EB5846" w:rsidRPr="001A71C4">
        <w:tc>
          <w:tcPr>
            <w:tcW w:type="dxa" w:w="1008"/>
          </w:tcPr>
          <w:p w:rsidRDefault="00EB5846" w:rsidP="000237D1" w:rsidR="00EB5846" w:rsidRPr="001A71C4">
            <w:pPr>
              <w:jc w:val="center"/>
              <w:rPr>
                <w:sz w:val="24"/>
                <w:szCs w:val="24"/>
              </w:rPr>
            </w:pPr>
            <w:r w:rsidRPr="001A71C4">
              <w:rPr>
                <w:sz w:val="24"/>
                <w:szCs w:val="24"/>
              </w:rPr>
              <w:t>1.</w:t>
            </w:r>
          </w:p>
        </w:tc>
        <w:tc>
          <w:tcPr>
            <w:tcW w:type="dxa" w:w="6188"/>
          </w:tcPr>
          <w:p w:rsidRDefault="00EB5846" w:rsidP="000237D1" w:rsidR="00EB5846" w:rsidRPr="001A71C4">
            <w:pPr>
              <w:rPr>
                <w:sz w:val="24"/>
                <w:szCs w:val="24"/>
              </w:rPr>
            </w:pPr>
            <w:r w:rsidRPr="001A71C4">
              <w:rPr>
                <w:sz w:val="24"/>
                <w:szCs w:val="24"/>
              </w:rPr>
              <w:t>HEP – Operator distribucijskog sustava d.o.o., Zagreb, Ul. grada Vukovara 37, OIB: 46830600751</w:t>
            </w:r>
          </w:p>
        </w:tc>
        <w:tc>
          <w:tcPr>
            <w:tcW w:type="dxa" w:w="1984"/>
            <w:vAlign w:val="center"/>
          </w:tcPr>
          <w:p w:rsidRDefault="00EB5846" w:rsidP="000237D1" w:rsidR="00EB5846" w:rsidRPr="001A71C4">
            <w:pPr>
              <w:jc w:val="right"/>
              <w:rPr>
                <w:sz w:val="24"/>
                <w:szCs w:val="24"/>
              </w:rPr>
            </w:pPr>
            <w:r w:rsidRPr="001A71C4">
              <w:rPr>
                <w:sz w:val="24"/>
                <w:szCs w:val="24"/>
              </w:rPr>
              <w:t>1.220,25</w:t>
            </w:r>
          </w:p>
        </w:tc>
      </w:tr>
      <w:tr w:rsidTr="00EB5846" w:rsidR="00EB5846" w:rsidRPr="001A71C4">
        <w:tc>
          <w:tcPr>
            <w:tcW w:type="dxa" w:w="1008"/>
          </w:tcPr>
          <w:p w:rsidRDefault="00EB5846" w:rsidP="00EB5846" w:rsidR="00EB5846" w:rsidRPr="001A71C4">
            <w:pPr>
              <w:jc w:val="center"/>
              <w:rPr>
                <w:sz w:val="24"/>
                <w:szCs w:val="24"/>
              </w:rPr>
            </w:pPr>
            <w:r w:rsidRPr="001A71C4">
              <w:rPr>
                <w:sz w:val="24"/>
                <w:szCs w:val="24"/>
              </w:rPr>
              <w:t>2.</w:t>
            </w:r>
          </w:p>
        </w:tc>
        <w:tc>
          <w:tcPr>
            <w:tcW w:type="dxa" w:w="6188"/>
          </w:tcPr>
          <w:p w:rsidRDefault="00EB5846" w:rsidP="000237D1" w:rsidR="00EB5846" w:rsidRPr="001A71C4">
            <w:pPr>
              <w:rPr>
                <w:sz w:val="24"/>
                <w:szCs w:val="24"/>
              </w:rPr>
            </w:pPr>
            <w:r w:rsidRPr="001A71C4">
              <w:rPr>
                <w:sz w:val="24"/>
                <w:szCs w:val="24"/>
              </w:rPr>
              <w:t>Merkur osiguranje d.d., Zagreb, Ul. kneza Lj. Posavskog 31, OIB: 08937835435</w:t>
            </w:r>
          </w:p>
        </w:tc>
        <w:tc>
          <w:tcPr>
            <w:tcW w:type="dxa" w:w="1984"/>
            <w:vAlign w:val="center"/>
          </w:tcPr>
          <w:p w:rsidRDefault="00EB5846" w:rsidP="000237D1" w:rsidR="00EB5846" w:rsidRPr="001A71C4">
            <w:pPr>
              <w:jc w:val="right"/>
              <w:rPr>
                <w:sz w:val="24"/>
                <w:szCs w:val="24"/>
              </w:rPr>
            </w:pPr>
            <w:r w:rsidRPr="001A71C4">
              <w:rPr>
                <w:sz w:val="24"/>
                <w:szCs w:val="24"/>
              </w:rPr>
              <w:t>28.300,71</w:t>
            </w:r>
          </w:p>
        </w:tc>
      </w:tr>
      <w:tr w:rsidTr="00EB5846" w:rsidR="00EB5846" w:rsidRPr="001A71C4">
        <w:tc>
          <w:tcPr>
            <w:tcW w:type="dxa" w:w="1008"/>
          </w:tcPr>
          <w:p w:rsidRDefault="00EB5846" w:rsidP="00EB5846" w:rsidR="00EB5846" w:rsidRPr="001A71C4">
            <w:pPr>
              <w:jc w:val="center"/>
              <w:rPr>
                <w:sz w:val="24"/>
                <w:szCs w:val="24"/>
              </w:rPr>
            </w:pPr>
            <w:r w:rsidRPr="001A71C4">
              <w:rPr>
                <w:sz w:val="24"/>
                <w:szCs w:val="24"/>
              </w:rPr>
              <w:t>3.</w:t>
            </w:r>
          </w:p>
        </w:tc>
        <w:tc>
          <w:tcPr>
            <w:tcW w:type="dxa" w:w="6188"/>
          </w:tcPr>
          <w:p w:rsidRDefault="00EB5846" w:rsidP="000237D1" w:rsidR="00EB5846" w:rsidRPr="001A71C4">
            <w:pPr>
              <w:rPr>
                <w:sz w:val="24"/>
                <w:szCs w:val="24"/>
              </w:rPr>
            </w:pPr>
            <w:r w:rsidRPr="001A71C4">
              <w:rPr>
                <w:sz w:val="24"/>
                <w:szCs w:val="24"/>
              </w:rPr>
              <w:t>Hrvatska radiotelevizija, javna ustanova, Zagreb, Prisavlje 3, OIB: 68419124305</w:t>
            </w:r>
          </w:p>
        </w:tc>
        <w:tc>
          <w:tcPr>
            <w:tcW w:type="dxa" w:w="1984"/>
            <w:vAlign w:val="center"/>
          </w:tcPr>
          <w:p w:rsidRDefault="00EB5846" w:rsidP="000237D1" w:rsidR="00EB5846" w:rsidRPr="001A71C4">
            <w:pPr>
              <w:jc w:val="right"/>
              <w:rPr>
                <w:sz w:val="24"/>
                <w:szCs w:val="24"/>
              </w:rPr>
            </w:pPr>
            <w:r w:rsidRPr="001A71C4">
              <w:rPr>
                <w:sz w:val="24"/>
                <w:szCs w:val="24"/>
              </w:rPr>
              <w:t>23.195,19</w:t>
            </w:r>
          </w:p>
        </w:tc>
      </w:tr>
      <w:tr w:rsidTr="00EB5846" w:rsidR="00EB5846" w:rsidRPr="001A71C4">
        <w:tc>
          <w:tcPr>
            <w:tcW w:type="dxa" w:w="1008"/>
          </w:tcPr>
          <w:p w:rsidRDefault="00EB5846" w:rsidP="00EB5846" w:rsidR="00EB5846" w:rsidRPr="001A71C4">
            <w:pPr>
              <w:jc w:val="center"/>
              <w:rPr>
                <w:sz w:val="24"/>
                <w:szCs w:val="24"/>
              </w:rPr>
            </w:pPr>
            <w:r w:rsidRPr="001A71C4">
              <w:rPr>
                <w:sz w:val="24"/>
                <w:szCs w:val="24"/>
              </w:rPr>
              <w:t>4.</w:t>
            </w:r>
          </w:p>
        </w:tc>
        <w:tc>
          <w:tcPr>
            <w:tcW w:type="dxa" w:w="6188"/>
          </w:tcPr>
          <w:p w:rsidRDefault="00EB5846" w:rsidP="000237D1" w:rsidR="00EB5846" w:rsidRPr="001A71C4">
            <w:pPr>
              <w:rPr>
                <w:sz w:val="24"/>
                <w:szCs w:val="24"/>
              </w:rPr>
            </w:pPr>
            <w:r w:rsidRPr="001A71C4">
              <w:rPr>
                <w:sz w:val="24"/>
                <w:szCs w:val="24"/>
              </w:rPr>
              <w:t>Hrvatski telekom d.d., Zagreb, Mihanovića 9, OIB: 81793146560</w:t>
            </w:r>
          </w:p>
        </w:tc>
        <w:tc>
          <w:tcPr>
            <w:tcW w:type="dxa" w:w="1984"/>
            <w:vAlign w:val="center"/>
          </w:tcPr>
          <w:p w:rsidRDefault="00EB5846" w:rsidP="000237D1" w:rsidR="00EB5846" w:rsidRPr="001A71C4">
            <w:pPr>
              <w:jc w:val="right"/>
              <w:rPr>
                <w:sz w:val="24"/>
                <w:szCs w:val="24"/>
              </w:rPr>
            </w:pPr>
            <w:r w:rsidRPr="001A71C4">
              <w:rPr>
                <w:sz w:val="24"/>
                <w:szCs w:val="24"/>
              </w:rPr>
              <w:t>7.706,94</w:t>
            </w:r>
          </w:p>
        </w:tc>
      </w:tr>
      <w:tr w:rsidTr="00EB5846" w:rsidR="00EB5846" w:rsidRPr="001A71C4">
        <w:tc>
          <w:tcPr>
            <w:tcW w:type="dxa" w:w="1008"/>
          </w:tcPr>
          <w:p w:rsidRDefault="00EB5846" w:rsidP="00EB5846" w:rsidR="00EB5846" w:rsidRPr="001A71C4">
            <w:pPr>
              <w:jc w:val="center"/>
              <w:rPr>
                <w:sz w:val="24"/>
                <w:szCs w:val="24"/>
              </w:rPr>
            </w:pPr>
            <w:r w:rsidRPr="001A71C4">
              <w:rPr>
                <w:sz w:val="24"/>
                <w:szCs w:val="24"/>
              </w:rPr>
              <w:t>5.</w:t>
            </w:r>
          </w:p>
        </w:tc>
        <w:tc>
          <w:tcPr>
            <w:tcW w:type="dxa" w:w="6188"/>
          </w:tcPr>
          <w:p w:rsidRDefault="00EB5846" w:rsidP="000237D1" w:rsidR="00EB5846" w:rsidRPr="001A71C4">
            <w:pPr>
              <w:rPr>
                <w:sz w:val="24"/>
                <w:szCs w:val="24"/>
              </w:rPr>
            </w:pPr>
            <w:r w:rsidRPr="001A71C4">
              <w:rPr>
                <w:sz w:val="24"/>
                <w:szCs w:val="24"/>
              </w:rPr>
              <w:t xml:space="preserve">HETA Asset Resolution Hrvatska d.o.o., Zagreb, Sl. avenija </w:t>
            </w:r>
            <w:r w:rsidRPr="001A71C4">
              <w:rPr>
                <w:sz w:val="24"/>
                <w:szCs w:val="24"/>
              </w:rPr>
              <w:lastRenderedPageBreak/>
              <w:t>6/A, OIB: 87064273078</w:t>
            </w:r>
          </w:p>
        </w:tc>
        <w:tc>
          <w:tcPr>
            <w:tcW w:type="dxa" w:w="1984"/>
            <w:vAlign w:val="center"/>
          </w:tcPr>
          <w:p w:rsidRDefault="00EB5846" w:rsidP="000237D1" w:rsidR="00EB5846" w:rsidRPr="001A71C4">
            <w:pPr>
              <w:jc w:val="right"/>
              <w:rPr>
                <w:sz w:val="24"/>
                <w:szCs w:val="24"/>
              </w:rPr>
            </w:pPr>
            <w:r w:rsidRPr="001A71C4">
              <w:rPr>
                <w:sz w:val="24"/>
                <w:szCs w:val="24"/>
              </w:rPr>
              <w:lastRenderedPageBreak/>
              <w:t>298.502,54</w:t>
            </w:r>
          </w:p>
        </w:tc>
      </w:tr>
      <w:tr w:rsidTr="00EB5846" w:rsidR="00EB5846" w:rsidRPr="001A71C4">
        <w:tc>
          <w:tcPr>
            <w:tcW w:type="dxa" w:w="1008"/>
          </w:tcPr>
          <w:p w:rsidRDefault="00EB5846" w:rsidP="00EB5846" w:rsidR="00EB5846" w:rsidRPr="001A71C4">
            <w:pPr>
              <w:jc w:val="center"/>
              <w:rPr>
                <w:sz w:val="24"/>
                <w:szCs w:val="24"/>
              </w:rPr>
            </w:pPr>
            <w:r w:rsidRPr="001A71C4"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type="dxa" w:w="6188"/>
          </w:tcPr>
          <w:p w:rsidRDefault="00EB5846" w:rsidP="000237D1" w:rsidR="00EB5846" w:rsidRPr="001A71C4">
            <w:pPr>
              <w:rPr>
                <w:sz w:val="24"/>
                <w:szCs w:val="24"/>
              </w:rPr>
            </w:pPr>
            <w:r w:rsidRPr="001A71C4">
              <w:rPr>
                <w:sz w:val="24"/>
                <w:szCs w:val="24"/>
              </w:rPr>
              <w:t>Jadransko osiguranje d.d., Split, Varaždinska 54, OIB: 94472454976</w:t>
            </w:r>
          </w:p>
        </w:tc>
        <w:tc>
          <w:tcPr>
            <w:tcW w:type="dxa" w:w="1984"/>
            <w:vAlign w:val="center"/>
          </w:tcPr>
          <w:p w:rsidRDefault="00EB5846" w:rsidP="000237D1" w:rsidR="00EB5846" w:rsidRPr="001A71C4">
            <w:pPr>
              <w:jc w:val="right"/>
              <w:rPr>
                <w:sz w:val="24"/>
                <w:szCs w:val="24"/>
              </w:rPr>
            </w:pPr>
            <w:r w:rsidRPr="001A71C4">
              <w:rPr>
                <w:sz w:val="24"/>
                <w:szCs w:val="24"/>
              </w:rPr>
              <w:t>23.679,40</w:t>
            </w:r>
          </w:p>
        </w:tc>
      </w:tr>
      <w:tr w:rsidTr="00EB5846" w:rsidR="00EB5846" w:rsidRPr="001A71C4">
        <w:tc>
          <w:tcPr>
            <w:tcW w:type="dxa" w:w="1008"/>
          </w:tcPr>
          <w:p w:rsidRDefault="00EB5846" w:rsidP="00EB5846" w:rsidR="00EB5846" w:rsidRPr="001A71C4">
            <w:pPr>
              <w:jc w:val="center"/>
              <w:rPr>
                <w:sz w:val="24"/>
                <w:szCs w:val="24"/>
              </w:rPr>
            </w:pPr>
            <w:r w:rsidRPr="001A71C4">
              <w:rPr>
                <w:sz w:val="24"/>
                <w:szCs w:val="24"/>
              </w:rPr>
              <w:t xml:space="preserve">7. </w:t>
            </w:r>
          </w:p>
        </w:tc>
        <w:tc>
          <w:tcPr>
            <w:tcW w:type="dxa" w:w="6188"/>
          </w:tcPr>
          <w:p w:rsidRDefault="00EB5846" w:rsidP="000237D1" w:rsidR="00EB5846" w:rsidRPr="001A71C4">
            <w:pPr>
              <w:rPr>
                <w:sz w:val="24"/>
                <w:szCs w:val="24"/>
              </w:rPr>
            </w:pPr>
            <w:r w:rsidRPr="001A71C4">
              <w:rPr>
                <w:sz w:val="24"/>
                <w:szCs w:val="24"/>
              </w:rPr>
              <w:t>Hrvatsko društvo skladatelja, Zagreb, Berislavićeva 9, OIB: 56668956985</w:t>
            </w:r>
          </w:p>
        </w:tc>
        <w:tc>
          <w:tcPr>
            <w:tcW w:type="dxa" w:w="1984"/>
            <w:vAlign w:val="center"/>
          </w:tcPr>
          <w:p w:rsidRDefault="00EB5846" w:rsidP="000237D1" w:rsidR="00EB5846" w:rsidRPr="001A71C4">
            <w:pPr>
              <w:jc w:val="right"/>
              <w:rPr>
                <w:sz w:val="24"/>
                <w:szCs w:val="24"/>
              </w:rPr>
            </w:pPr>
            <w:r w:rsidRPr="001A71C4">
              <w:rPr>
                <w:sz w:val="24"/>
                <w:szCs w:val="24"/>
              </w:rPr>
              <w:t>19.981,64</w:t>
            </w:r>
          </w:p>
        </w:tc>
      </w:tr>
      <w:tr w:rsidTr="00EB5846" w:rsidR="00EB5846" w:rsidRPr="001A71C4">
        <w:tc>
          <w:tcPr>
            <w:tcW w:type="dxa" w:w="1008"/>
          </w:tcPr>
          <w:p w:rsidRDefault="00EB5846" w:rsidP="00EB5846" w:rsidR="00EB5846" w:rsidRPr="001A71C4">
            <w:pPr>
              <w:jc w:val="center"/>
              <w:rPr>
                <w:sz w:val="24"/>
                <w:szCs w:val="24"/>
              </w:rPr>
            </w:pPr>
            <w:r w:rsidRPr="001A71C4">
              <w:rPr>
                <w:sz w:val="24"/>
                <w:szCs w:val="24"/>
              </w:rPr>
              <w:t>8.</w:t>
            </w:r>
          </w:p>
        </w:tc>
        <w:tc>
          <w:tcPr>
            <w:tcW w:type="dxa" w:w="6188"/>
          </w:tcPr>
          <w:p w:rsidRDefault="00EB5846" w:rsidP="000237D1" w:rsidR="00EB5846" w:rsidRPr="001A71C4">
            <w:pPr>
              <w:rPr>
                <w:sz w:val="24"/>
                <w:szCs w:val="24"/>
              </w:rPr>
            </w:pPr>
            <w:r w:rsidRPr="001A71C4">
              <w:rPr>
                <w:sz w:val="24"/>
                <w:szCs w:val="24"/>
              </w:rPr>
              <w:t>RH, MF, Područni ured Dalmacija, Dubrovnik, Vukovarska 6, OIB: 18683136487</w:t>
            </w:r>
          </w:p>
        </w:tc>
        <w:tc>
          <w:tcPr>
            <w:tcW w:type="dxa" w:w="1984"/>
            <w:vAlign w:val="center"/>
          </w:tcPr>
          <w:p w:rsidRDefault="00EB5846" w:rsidP="000237D1" w:rsidR="00EB5846" w:rsidRPr="001A71C4">
            <w:pPr>
              <w:jc w:val="right"/>
              <w:rPr>
                <w:sz w:val="24"/>
                <w:szCs w:val="24"/>
              </w:rPr>
            </w:pPr>
            <w:r w:rsidRPr="001A71C4">
              <w:rPr>
                <w:sz w:val="24"/>
                <w:szCs w:val="24"/>
              </w:rPr>
              <w:t>543.579,49</w:t>
            </w:r>
          </w:p>
        </w:tc>
      </w:tr>
      <w:tr w:rsidTr="00EB5846" w:rsidR="00EB5846" w:rsidRPr="001A71C4">
        <w:tc>
          <w:tcPr>
            <w:tcW w:type="dxa" w:w="1008"/>
          </w:tcPr>
          <w:p w:rsidRDefault="00EB5846" w:rsidP="00EB5846" w:rsidR="00EB5846" w:rsidRPr="001A71C4">
            <w:pPr>
              <w:jc w:val="center"/>
              <w:rPr>
                <w:sz w:val="24"/>
                <w:szCs w:val="24"/>
              </w:rPr>
            </w:pPr>
            <w:r w:rsidRPr="001A71C4">
              <w:rPr>
                <w:sz w:val="24"/>
                <w:szCs w:val="24"/>
              </w:rPr>
              <w:t>9.</w:t>
            </w:r>
          </w:p>
        </w:tc>
        <w:tc>
          <w:tcPr>
            <w:tcW w:type="dxa" w:w="6188"/>
          </w:tcPr>
          <w:p w:rsidRDefault="00EB5846" w:rsidP="000237D1" w:rsidR="00EB5846" w:rsidRPr="001A71C4">
            <w:pPr>
              <w:rPr>
                <w:sz w:val="24"/>
                <w:szCs w:val="24"/>
              </w:rPr>
            </w:pPr>
            <w:r w:rsidRPr="001A71C4">
              <w:rPr>
                <w:sz w:val="24"/>
                <w:szCs w:val="24"/>
              </w:rPr>
              <w:t>Grad Dubrovnik, Dubrovnik, Pred Dvorom 1, OIB: 21712494719</w:t>
            </w:r>
          </w:p>
        </w:tc>
        <w:tc>
          <w:tcPr>
            <w:tcW w:type="dxa" w:w="1984"/>
            <w:vAlign w:val="center"/>
          </w:tcPr>
          <w:p w:rsidRDefault="00EB5846" w:rsidP="000237D1" w:rsidR="00EB5846" w:rsidRPr="001A71C4">
            <w:pPr>
              <w:jc w:val="right"/>
              <w:rPr>
                <w:sz w:val="24"/>
                <w:szCs w:val="24"/>
              </w:rPr>
            </w:pPr>
            <w:r w:rsidRPr="001A71C4">
              <w:rPr>
                <w:sz w:val="24"/>
                <w:szCs w:val="24"/>
              </w:rPr>
              <w:t>144.839,06</w:t>
            </w:r>
          </w:p>
        </w:tc>
      </w:tr>
    </w:tbl>
    <w:p w:rsidRDefault="00EB5846" w:rsidP="00EB5846" w:rsidR="00EB5846" w:rsidRPr="001A71C4">
      <w:pPr>
        <w:rPr>
          <w:b/>
          <w:sz w:val="24"/>
          <w:szCs w:val="24"/>
        </w:rPr>
      </w:pPr>
    </w:p>
    <w:p w:rsidRDefault="00EB5846" w:rsidP="00EB5846" w:rsidR="00EB5846" w:rsidRPr="001A71C4">
      <w:pPr>
        <w:jc w:val="both"/>
        <w:rPr>
          <w:sz w:val="24"/>
          <w:szCs w:val="24"/>
        </w:rPr>
      </w:pPr>
    </w:p>
    <w:p w:rsidRDefault="0023483D" w:rsidP="0023483D" w:rsidR="00C42A38" w:rsidRPr="001A71C4">
      <w:pPr>
        <w:jc w:val="both"/>
        <w:rPr>
          <w:sz w:val="24"/>
          <w:szCs w:val="24"/>
        </w:rPr>
      </w:pPr>
      <w:r w:rsidRPr="001A71C4">
        <w:rPr>
          <w:b/>
          <w:sz w:val="24"/>
          <w:szCs w:val="24"/>
        </w:rPr>
        <w:t>I</w:t>
      </w:r>
      <w:r w:rsidR="0016016E" w:rsidRPr="001A71C4">
        <w:rPr>
          <w:b/>
          <w:sz w:val="24"/>
          <w:szCs w:val="24"/>
        </w:rPr>
        <w:t>I</w:t>
      </w:r>
      <w:r w:rsidRPr="001A71C4">
        <w:rPr>
          <w:b/>
          <w:sz w:val="24"/>
          <w:szCs w:val="24"/>
        </w:rPr>
        <w:t>I</w:t>
      </w:r>
      <w:r w:rsidRPr="001A71C4">
        <w:rPr>
          <w:sz w:val="24"/>
          <w:szCs w:val="24"/>
        </w:rPr>
        <w:t xml:space="preserve"> </w:t>
      </w:r>
      <w:r w:rsidRPr="001A71C4">
        <w:rPr>
          <w:sz w:val="24"/>
          <w:szCs w:val="24"/>
        </w:rPr>
        <w:tab/>
      </w:r>
      <w:r w:rsidR="00F52361" w:rsidRPr="001A71C4">
        <w:rPr>
          <w:sz w:val="24"/>
          <w:szCs w:val="24"/>
        </w:rPr>
        <w:t xml:space="preserve">Osporavaju se </w:t>
      </w:r>
      <w:r w:rsidR="00D238C6" w:rsidRPr="001A71C4">
        <w:rPr>
          <w:sz w:val="24"/>
          <w:szCs w:val="24"/>
        </w:rPr>
        <w:t xml:space="preserve">tražbine </w:t>
      </w:r>
      <w:r w:rsidR="00B77F36" w:rsidRPr="001A71C4">
        <w:rPr>
          <w:sz w:val="24"/>
          <w:szCs w:val="24"/>
        </w:rPr>
        <w:t xml:space="preserve">vjerovnika </w:t>
      </w:r>
      <w:r w:rsidR="008C34A3" w:rsidRPr="001A71C4">
        <w:rPr>
          <w:sz w:val="24"/>
          <w:szCs w:val="24"/>
        </w:rPr>
        <w:t>I</w:t>
      </w:r>
      <w:r w:rsidR="00D238C6" w:rsidRPr="001A71C4">
        <w:rPr>
          <w:sz w:val="24"/>
          <w:szCs w:val="24"/>
        </w:rPr>
        <w:t>I. višeg isplatnog reda:</w:t>
      </w:r>
    </w:p>
    <w:p w:rsidRDefault="00EB5846" w:rsidP="00EB5846" w:rsidR="00EB5846" w:rsidRPr="001A71C4">
      <w:pPr>
        <w:jc w:val="both"/>
        <w:rPr>
          <w:sz w:val="24"/>
          <w:szCs w:val="24"/>
        </w:rPr>
      </w:pPr>
    </w:p>
    <w:p w:rsidRDefault="00EB5846" w:rsidP="00EB5846" w:rsidR="00EB5846" w:rsidRPr="001A71C4">
      <w:pPr>
        <w:rPr>
          <w:sz w:val="24"/>
          <w:szCs w:val="24"/>
        </w:rPr>
      </w:pPr>
    </w:p>
    <w:tbl>
      <w:tblPr>
        <w:tblW w:type="dxa" w:w="918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6188"/>
        <w:gridCol w:w="1984"/>
      </w:tblGrid>
      <w:tr w:rsidTr="00EB5846" w:rsidR="00EB5846" w:rsidRPr="001A71C4">
        <w:tc>
          <w:tcPr>
            <w:tcW w:type="dxa" w:w="1008"/>
          </w:tcPr>
          <w:p w:rsidRDefault="00EB5846" w:rsidP="000237D1" w:rsidR="00EB5846" w:rsidRPr="001A71C4">
            <w:pPr>
              <w:jc w:val="center"/>
              <w:rPr>
                <w:sz w:val="24"/>
                <w:szCs w:val="24"/>
              </w:rPr>
            </w:pPr>
            <w:r w:rsidRPr="001A71C4">
              <w:rPr>
                <w:sz w:val="24"/>
                <w:szCs w:val="24"/>
              </w:rPr>
              <w:t>Red.br.</w:t>
            </w:r>
          </w:p>
        </w:tc>
        <w:tc>
          <w:tcPr>
            <w:tcW w:type="dxa" w:w="6188"/>
          </w:tcPr>
          <w:p w:rsidRDefault="00EB5846" w:rsidP="000237D1" w:rsidR="00EB5846" w:rsidRPr="001A71C4">
            <w:pPr>
              <w:jc w:val="center"/>
              <w:rPr>
                <w:sz w:val="24"/>
                <w:szCs w:val="24"/>
              </w:rPr>
            </w:pPr>
            <w:r w:rsidRPr="001A71C4">
              <w:rPr>
                <w:sz w:val="24"/>
                <w:szCs w:val="24"/>
              </w:rPr>
              <w:t xml:space="preserve">Vjerovnik </w:t>
            </w:r>
          </w:p>
        </w:tc>
        <w:tc>
          <w:tcPr>
            <w:tcW w:type="dxa" w:w="1984"/>
          </w:tcPr>
          <w:p w:rsidRDefault="00EB5846" w:rsidP="000237D1" w:rsidR="00EB5846" w:rsidRPr="001A71C4">
            <w:pPr>
              <w:jc w:val="center"/>
              <w:rPr>
                <w:sz w:val="24"/>
                <w:szCs w:val="24"/>
              </w:rPr>
            </w:pPr>
            <w:r w:rsidRPr="001A71C4">
              <w:rPr>
                <w:sz w:val="24"/>
                <w:szCs w:val="24"/>
              </w:rPr>
              <w:t xml:space="preserve">Osporeno kuna </w:t>
            </w:r>
          </w:p>
        </w:tc>
      </w:tr>
      <w:tr w:rsidTr="00EB5846" w:rsidR="00EB5846" w:rsidRPr="001A71C4">
        <w:tc>
          <w:tcPr>
            <w:tcW w:type="dxa" w:w="1008"/>
          </w:tcPr>
          <w:p w:rsidRDefault="001A71C4" w:rsidP="001A71C4" w:rsidR="00EB5846" w:rsidRPr="001A71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B5846" w:rsidRPr="001A71C4">
              <w:rPr>
                <w:sz w:val="24"/>
                <w:szCs w:val="24"/>
              </w:rPr>
              <w:t>.</w:t>
            </w:r>
          </w:p>
        </w:tc>
        <w:tc>
          <w:tcPr>
            <w:tcW w:type="dxa" w:w="6188"/>
          </w:tcPr>
          <w:p w:rsidRDefault="00EB5846" w:rsidP="000237D1" w:rsidR="00EB5846" w:rsidRPr="001A71C4">
            <w:pPr>
              <w:rPr>
                <w:sz w:val="24"/>
                <w:szCs w:val="24"/>
              </w:rPr>
            </w:pPr>
            <w:r w:rsidRPr="001A71C4">
              <w:rPr>
                <w:sz w:val="24"/>
                <w:szCs w:val="24"/>
              </w:rPr>
              <w:t xml:space="preserve">Konzum d.d., Zagreb, M. Čavića </w:t>
            </w:r>
            <w:smartTag w:element="metricconverter" w:uri="urn:schemas-microsoft-com:office:smarttags">
              <w:smartTagPr>
                <w:attr w:val="1 A" w:name="ProductID"/>
              </w:smartTagPr>
              <w:r w:rsidRPr="001A71C4">
                <w:rPr>
                  <w:sz w:val="24"/>
                  <w:szCs w:val="24"/>
                </w:rPr>
                <w:t>1 A</w:t>
              </w:r>
            </w:smartTag>
            <w:r w:rsidRPr="001A71C4">
              <w:rPr>
                <w:sz w:val="24"/>
                <w:szCs w:val="24"/>
              </w:rPr>
              <w:t>, OIB: 29955634590</w:t>
            </w:r>
          </w:p>
        </w:tc>
        <w:tc>
          <w:tcPr>
            <w:tcW w:type="dxa" w:w="1984"/>
          </w:tcPr>
          <w:p w:rsidRDefault="00EB5846" w:rsidP="000237D1" w:rsidR="00EB5846" w:rsidRPr="001A71C4">
            <w:pPr>
              <w:jc w:val="right"/>
              <w:rPr>
                <w:sz w:val="24"/>
                <w:szCs w:val="24"/>
              </w:rPr>
            </w:pPr>
            <w:r w:rsidRPr="001A71C4">
              <w:rPr>
                <w:sz w:val="24"/>
                <w:szCs w:val="24"/>
              </w:rPr>
              <w:t>90.563,28</w:t>
            </w:r>
          </w:p>
        </w:tc>
      </w:tr>
      <w:tr w:rsidTr="00EB5846" w:rsidR="00EB5846" w:rsidRPr="001A71C4">
        <w:tc>
          <w:tcPr>
            <w:tcW w:type="dxa" w:w="1008"/>
          </w:tcPr>
          <w:p w:rsidRDefault="001A71C4" w:rsidP="001A71C4" w:rsidR="00EB5846" w:rsidRPr="001A71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B5846" w:rsidRPr="001A71C4">
              <w:rPr>
                <w:sz w:val="24"/>
                <w:szCs w:val="24"/>
              </w:rPr>
              <w:t>.</w:t>
            </w:r>
          </w:p>
        </w:tc>
        <w:tc>
          <w:tcPr>
            <w:tcW w:type="dxa" w:w="6188"/>
          </w:tcPr>
          <w:p w:rsidRDefault="00EB5846" w:rsidP="000237D1" w:rsidR="00EB5846" w:rsidRPr="001A71C4">
            <w:pPr>
              <w:rPr>
                <w:sz w:val="24"/>
                <w:szCs w:val="24"/>
              </w:rPr>
            </w:pPr>
            <w:r w:rsidRPr="001A71C4">
              <w:rPr>
                <w:sz w:val="24"/>
                <w:szCs w:val="24"/>
              </w:rPr>
              <w:t>Hrvatska radiotelevizija, javna ustanova, Zagreb, Prisavlje 3, OIB: 68419124305</w:t>
            </w:r>
          </w:p>
        </w:tc>
        <w:tc>
          <w:tcPr>
            <w:tcW w:type="dxa" w:w="1984"/>
          </w:tcPr>
          <w:p w:rsidRDefault="00EB5846" w:rsidP="000237D1" w:rsidR="00EB5846" w:rsidRPr="001A71C4">
            <w:pPr>
              <w:jc w:val="right"/>
              <w:rPr>
                <w:sz w:val="24"/>
                <w:szCs w:val="24"/>
              </w:rPr>
            </w:pPr>
            <w:r w:rsidRPr="001A71C4">
              <w:rPr>
                <w:sz w:val="24"/>
                <w:szCs w:val="24"/>
              </w:rPr>
              <w:t>160,00</w:t>
            </w:r>
          </w:p>
        </w:tc>
      </w:tr>
      <w:tr w:rsidTr="00EB5846" w:rsidR="00EB5846" w:rsidRPr="001A71C4">
        <w:tc>
          <w:tcPr>
            <w:tcW w:type="dxa" w:w="1008"/>
          </w:tcPr>
          <w:p w:rsidRDefault="001A71C4" w:rsidP="001A71C4" w:rsidR="00EB5846" w:rsidRPr="001A71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B5846" w:rsidRPr="001A71C4">
              <w:rPr>
                <w:sz w:val="24"/>
                <w:szCs w:val="24"/>
              </w:rPr>
              <w:t>.</w:t>
            </w:r>
          </w:p>
        </w:tc>
        <w:tc>
          <w:tcPr>
            <w:tcW w:type="dxa" w:w="6188"/>
          </w:tcPr>
          <w:p w:rsidRDefault="00EB5846" w:rsidP="000237D1" w:rsidR="00EB5846" w:rsidRPr="001A71C4">
            <w:pPr>
              <w:rPr>
                <w:sz w:val="24"/>
                <w:szCs w:val="24"/>
              </w:rPr>
            </w:pPr>
            <w:r w:rsidRPr="001A71C4">
              <w:rPr>
                <w:sz w:val="24"/>
                <w:szCs w:val="24"/>
              </w:rPr>
              <w:t>Hrvatski telekom d.d., Zagreb, Mihanovića 9, OIB: 81793146560</w:t>
            </w:r>
          </w:p>
        </w:tc>
        <w:tc>
          <w:tcPr>
            <w:tcW w:type="dxa" w:w="1984"/>
          </w:tcPr>
          <w:p w:rsidRDefault="00EB5846" w:rsidP="000237D1" w:rsidR="00EB5846" w:rsidRPr="001A71C4">
            <w:pPr>
              <w:jc w:val="right"/>
              <w:rPr>
                <w:sz w:val="24"/>
                <w:szCs w:val="24"/>
              </w:rPr>
            </w:pPr>
            <w:r w:rsidRPr="001A71C4">
              <w:rPr>
                <w:sz w:val="24"/>
                <w:szCs w:val="24"/>
              </w:rPr>
              <w:t>726,97</w:t>
            </w:r>
          </w:p>
        </w:tc>
      </w:tr>
      <w:tr w:rsidTr="00EB5846" w:rsidR="00EB5846" w:rsidRPr="001A71C4">
        <w:tc>
          <w:tcPr>
            <w:tcW w:type="dxa" w:w="1008"/>
          </w:tcPr>
          <w:p w:rsidRDefault="001A71C4" w:rsidP="001A71C4" w:rsidR="00EB5846" w:rsidRPr="001A71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EB5846" w:rsidRPr="001A71C4">
              <w:rPr>
                <w:sz w:val="24"/>
                <w:szCs w:val="24"/>
              </w:rPr>
              <w:t>.</w:t>
            </w:r>
          </w:p>
        </w:tc>
        <w:tc>
          <w:tcPr>
            <w:tcW w:type="dxa" w:w="6188"/>
          </w:tcPr>
          <w:p w:rsidRDefault="00EB5846" w:rsidP="000237D1" w:rsidR="00EB5846" w:rsidRPr="001A71C4">
            <w:pPr>
              <w:rPr>
                <w:sz w:val="24"/>
                <w:szCs w:val="24"/>
              </w:rPr>
            </w:pPr>
            <w:r w:rsidRPr="001A71C4">
              <w:rPr>
                <w:sz w:val="24"/>
                <w:szCs w:val="24"/>
              </w:rPr>
              <w:t>HEP – Opskrba d.o.o., Zagreb, Ul. grada Vukovara 37, OIB: 63073332379</w:t>
            </w:r>
          </w:p>
        </w:tc>
        <w:tc>
          <w:tcPr>
            <w:tcW w:type="dxa" w:w="1984"/>
          </w:tcPr>
          <w:p w:rsidRDefault="00EB5846" w:rsidP="000237D1" w:rsidR="00EB5846" w:rsidRPr="001A71C4">
            <w:pPr>
              <w:jc w:val="right"/>
              <w:rPr>
                <w:sz w:val="24"/>
                <w:szCs w:val="24"/>
              </w:rPr>
            </w:pPr>
            <w:r w:rsidRPr="001A71C4">
              <w:rPr>
                <w:sz w:val="24"/>
                <w:szCs w:val="24"/>
              </w:rPr>
              <w:t>13.345,01</w:t>
            </w:r>
          </w:p>
        </w:tc>
      </w:tr>
      <w:tr w:rsidTr="00EB5846" w:rsidR="00EB5846" w:rsidRPr="001A71C4">
        <w:tc>
          <w:tcPr>
            <w:tcW w:type="dxa" w:w="1008"/>
          </w:tcPr>
          <w:p w:rsidRDefault="001A71C4" w:rsidP="001A71C4" w:rsidR="00EB5846" w:rsidRPr="001A71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EB5846" w:rsidRPr="001A71C4">
              <w:rPr>
                <w:sz w:val="24"/>
                <w:szCs w:val="24"/>
              </w:rPr>
              <w:t xml:space="preserve">. </w:t>
            </w:r>
          </w:p>
        </w:tc>
        <w:tc>
          <w:tcPr>
            <w:tcW w:type="dxa" w:w="6188"/>
          </w:tcPr>
          <w:p w:rsidRDefault="00EB5846" w:rsidP="000237D1" w:rsidR="00EB5846" w:rsidRPr="001A71C4">
            <w:pPr>
              <w:rPr>
                <w:sz w:val="24"/>
                <w:szCs w:val="24"/>
              </w:rPr>
            </w:pPr>
            <w:r w:rsidRPr="001A71C4">
              <w:rPr>
                <w:sz w:val="24"/>
                <w:szCs w:val="24"/>
              </w:rPr>
              <w:t>Hrvatsko društvo skladatelja, Zagreb, Berislavićeva 9, OIB: 56668956985</w:t>
            </w:r>
          </w:p>
        </w:tc>
        <w:tc>
          <w:tcPr>
            <w:tcW w:type="dxa" w:w="1984"/>
          </w:tcPr>
          <w:p w:rsidRDefault="00EB5846" w:rsidP="000237D1" w:rsidR="00EB5846" w:rsidRPr="001A71C4">
            <w:pPr>
              <w:jc w:val="right"/>
              <w:rPr>
                <w:sz w:val="24"/>
                <w:szCs w:val="24"/>
              </w:rPr>
            </w:pPr>
            <w:r w:rsidRPr="001A71C4">
              <w:rPr>
                <w:sz w:val="24"/>
                <w:szCs w:val="24"/>
              </w:rPr>
              <w:t>2.013,27</w:t>
            </w:r>
          </w:p>
        </w:tc>
      </w:tr>
    </w:tbl>
    <w:p w:rsidRDefault="00EB5846" w:rsidP="00EB5846" w:rsidR="00EB5846" w:rsidRPr="001A71C4">
      <w:pPr>
        <w:rPr>
          <w:b/>
          <w:sz w:val="24"/>
          <w:szCs w:val="24"/>
        </w:rPr>
      </w:pPr>
    </w:p>
    <w:p w:rsidRDefault="00EB5846" w:rsidP="00B2512E" w:rsidR="00EB5846" w:rsidRPr="001A71C4">
      <w:pPr>
        <w:rPr>
          <w:b/>
          <w:sz w:val="24"/>
          <w:szCs w:val="24"/>
        </w:rPr>
      </w:pPr>
    </w:p>
    <w:p w:rsidRDefault="0016016E" w:rsidP="00024905" w:rsidR="00024905" w:rsidRPr="001A71C4">
      <w:pPr>
        <w:pStyle w:val="Tijeloteksta"/>
        <w:ind w:right="-2"/>
        <w:rPr>
          <w:szCs w:val="24"/>
        </w:rPr>
      </w:pPr>
      <w:r w:rsidRPr="001A71C4">
        <w:rPr>
          <w:b/>
          <w:szCs w:val="24"/>
        </w:rPr>
        <w:t>IV</w:t>
      </w:r>
      <w:r w:rsidR="00DB3B02" w:rsidRPr="001A71C4">
        <w:rPr>
          <w:b/>
          <w:szCs w:val="24"/>
        </w:rPr>
        <w:t>.</w:t>
      </w:r>
      <w:r w:rsidR="00024905" w:rsidRPr="001A71C4">
        <w:rPr>
          <w:b/>
          <w:szCs w:val="24"/>
        </w:rPr>
        <w:t xml:space="preserve"> </w:t>
      </w:r>
      <w:r w:rsidR="00024905" w:rsidRPr="001A71C4">
        <w:rPr>
          <w:szCs w:val="24"/>
        </w:rPr>
        <w:tab/>
      </w:r>
      <w:r w:rsidR="00300C3E" w:rsidRPr="001A71C4">
        <w:rPr>
          <w:szCs w:val="24"/>
        </w:rPr>
        <w:t>Vjerovnici</w:t>
      </w:r>
      <w:r w:rsidR="0057540A" w:rsidRPr="001A71C4">
        <w:rPr>
          <w:szCs w:val="24"/>
        </w:rPr>
        <w:t xml:space="preserve"> iz točke </w:t>
      </w:r>
      <w:r w:rsidR="00B77F36" w:rsidRPr="001A71C4">
        <w:rPr>
          <w:szCs w:val="24"/>
        </w:rPr>
        <w:t>I</w:t>
      </w:r>
      <w:r w:rsidR="003D29DB" w:rsidRPr="001A71C4">
        <w:rPr>
          <w:szCs w:val="24"/>
        </w:rPr>
        <w:t>I</w:t>
      </w:r>
      <w:r w:rsidR="00300C3E" w:rsidRPr="001A71C4">
        <w:rPr>
          <w:szCs w:val="24"/>
        </w:rPr>
        <w:t>I. izreke rješenja upućuju</w:t>
      </w:r>
      <w:r w:rsidR="00024905" w:rsidRPr="001A71C4">
        <w:rPr>
          <w:szCs w:val="24"/>
        </w:rPr>
        <w:t xml:space="preserve"> se u roku 8 dana pokrenuti parnicu radi utvrđenja osporene tražbine.</w:t>
      </w:r>
    </w:p>
    <w:p w:rsidRDefault="00024905" w:rsidP="00024905" w:rsidR="00024905" w:rsidRPr="001A71C4">
      <w:pPr>
        <w:pStyle w:val="Tijeloteksta"/>
        <w:ind w:right="-2"/>
        <w:rPr>
          <w:szCs w:val="24"/>
        </w:rPr>
      </w:pPr>
    </w:p>
    <w:p w:rsidRDefault="00024905" w:rsidP="00024905" w:rsidR="00024905" w:rsidRPr="001A71C4">
      <w:pPr>
        <w:pStyle w:val="Tijeloteksta"/>
        <w:ind w:right="-2"/>
        <w:rPr>
          <w:szCs w:val="24"/>
        </w:rPr>
      </w:pPr>
      <w:r w:rsidRPr="001A71C4">
        <w:rPr>
          <w:b/>
          <w:szCs w:val="24"/>
        </w:rPr>
        <w:t>V</w:t>
      </w:r>
      <w:r w:rsidR="00DB3B02" w:rsidRPr="001A71C4">
        <w:rPr>
          <w:b/>
          <w:szCs w:val="24"/>
        </w:rPr>
        <w:t>.</w:t>
      </w:r>
      <w:r w:rsidRPr="001A71C4">
        <w:rPr>
          <w:b/>
          <w:szCs w:val="24"/>
        </w:rPr>
        <w:t xml:space="preserve"> </w:t>
      </w:r>
      <w:r w:rsidRPr="001A71C4">
        <w:rPr>
          <w:szCs w:val="24"/>
        </w:rPr>
        <w:tab/>
        <w:t>Ako vjerovnik koji je upućeni na parnicu ne pokrene pa</w:t>
      </w:r>
      <w:r w:rsidR="008C34A3" w:rsidRPr="001A71C4">
        <w:rPr>
          <w:szCs w:val="24"/>
        </w:rPr>
        <w:t>rnicu u roku određenom točkom I</w:t>
      </w:r>
      <w:r w:rsidR="003D29DB" w:rsidRPr="001A71C4">
        <w:rPr>
          <w:szCs w:val="24"/>
        </w:rPr>
        <w:t>I</w:t>
      </w:r>
      <w:r w:rsidRPr="001A71C4">
        <w:rPr>
          <w:szCs w:val="24"/>
        </w:rPr>
        <w:t>I</w:t>
      </w:r>
      <w:r w:rsidR="00DB3B02" w:rsidRPr="001A71C4">
        <w:rPr>
          <w:szCs w:val="24"/>
        </w:rPr>
        <w:t>.</w:t>
      </w:r>
      <w:r w:rsidRPr="001A71C4">
        <w:rPr>
          <w:szCs w:val="24"/>
        </w:rPr>
        <w:t xml:space="preserve"> rješenja, smatrat će se da je odustao od prava na vođenje parnice.</w:t>
      </w:r>
      <w:r w:rsidR="0023483D" w:rsidRPr="001A71C4">
        <w:rPr>
          <w:szCs w:val="24"/>
        </w:rPr>
        <w:t xml:space="preserve"> </w:t>
      </w:r>
    </w:p>
    <w:p w:rsidRDefault="008C34A3" w:rsidP="00024905" w:rsidR="008C34A3" w:rsidRPr="001A71C4">
      <w:pPr>
        <w:pStyle w:val="Tijeloteksta"/>
        <w:ind w:right="-2"/>
        <w:rPr>
          <w:szCs w:val="24"/>
        </w:rPr>
      </w:pPr>
    </w:p>
    <w:p w:rsidRDefault="007B6B4D" w:rsidP="007B6B4D" w:rsidR="007B6B4D" w:rsidRPr="001A71C4">
      <w:pPr>
        <w:pStyle w:val="Naslov2"/>
        <w:ind w:right="-2"/>
        <w:rPr>
          <w:szCs w:val="24"/>
        </w:rPr>
      </w:pPr>
      <w:r w:rsidRPr="001A71C4">
        <w:rPr>
          <w:szCs w:val="24"/>
        </w:rPr>
        <w:t>Obrazloženje</w:t>
      </w:r>
    </w:p>
    <w:p w:rsidRDefault="007B6B4D" w:rsidP="007B6B4D" w:rsidR="007B6B4D" w:rsidRPr="001A71C4">
      <w:pPr>
        <w:rPr>
          <w:sz w:val="24"/>
          <w:szCs w:val="24"/>
        </w:rPr>
      </w:pPr>
    </w:p>
    <w:p w:rsidRDefault="007B6B4D" w:rsidP="007B6B4D" w:rsidR="00EB5846" w:rsidRPr="001A71C4">
      <w:pPr>
        <w:pStyle w:val="Tijeloteksta"/>
        <w:ind w:right="-2"/>
        <w:rPr>
          <w:szCs w:val="24"/>
        </w:rPr>
      </w:pPr>
      <w:r w:rsidRPr="001A71C4">
        <w:rPr>
          <w:szCs w:val="24"/>
        </w:rPr>
        <w:tab/>
        <w:t>Rješenjem Trgovačkog suda u Splitu, Stalna služba u Dubrovniku posl.br.</w:t>
      </w:r>
      <w:r w:rsidR="00813B10" w:rsidRPr="001A71C4">
        <w:rPr>
          <w:szCs w:val="24"/>
        </w:rPr>
        <w:t xml:space="preserve"> 7. </w:t>
      </w:r>
      <w:r w:rsidRPr="001A71C4">
        <w:rPr>
          <w:szCs w:val="24"/>
        </w:rPr>
        <w:t xml:space="preserve">St. </w:t>
      </w:r>
      <w:r w:rsidR="00EB5846" w:rsidRPr="001A71C4">
        <w:rPr>
          <w:szCs w:val="24"/>
        </w:rPr>
        <w:t xml:space="preserve">1023/16 od 5. </w:t>
      </w:r>
      <w:r w:rsidR="0023483D" w:rsidRPr="001A71C4">
        <w:rPr>
          <w:szCs w:val="24"/>
        </w:rPr>
        <w:t xml:space="preserve">srpnja 2016.g. </w:t>
      </w:r>
      <w:r w:rsidRPr="001A71C4">
        <w:rPr>
          <w:szCs w:val="24"/>
        </w:rPr>
        <w:t>otvoren je stečajni postupak nad stečajnim dužnikom</w:t>
      </w:r>
      <w:r w:rsidR="00EB5846" w:rsidRPr="001A71C4">
        <w:rPr>
          <w:szCs w:val="24"/>
        </w:rPr>
        <w:t xml:space="preserve"> TABOR d.o.o., Dubrovnik, Ć. Carića 3 II, OIB: 74998214357.</w:t>
      </w:r>
    </w:p>
    <w:p w:rsidRDefault="0016016E" w:rsidP="007B6B4D" w:rsidR="0016016E" w:rsidRPr="001A71C4">
      <w:pPr>
        <w:pStyle w:val="Tijeloteksta"/>
        <w:ind w:right="-2"/>
        <w:rPr>
          <w:szCs w:val="24"/>
        </w:rPr>
      </w:pPr>
    </w:p>
    <w:p w:rsidRDefault="007B6B4D" w:rsidP="007B6B4D" w:rsidR="007B6B4D" w:rsidRPr="001A71C4">
      <w:pPr>
        <w:pStyle w:val="Tijeloteksta"/>
        <w:ind w:right="-2"/>
        <w:rPr>
          <w:szCs w:val="24"/>
        </w:rPr>
      </w:pPr>
      <w:r w:rsidRPr="001A71C4">
        <w:rPr>
          <w:szCs w:val="24"/>
        </w:rPr>
        <w:tab/>
        <w:t xml:space="preserve"> Na ispitnom ročištu održanom dana </w:t>
      </w:r>
      <w:r w:rsidR="00EB5846" w:rsidRPr="001A71C4">
        <w:rPr>
          <w:szCs w:val="24"/>
        </w:rPr>
        <w:t>30</w:t>
      </w:r>
      <w:r w:rsidR="0023483D" w:rsidRPr="001A71C4">
        <w:rPr>
          <w:szCs w:val="24"/>
        </w:rPr>
        <w:t>. rujna</w:t>
      </w:r>
      <w:r w:rsidR="000336E4" w:rsidRPr="001A71C4">
        <w:rPr>
          <w:szCs w:val="24"/>
        </w:rPr>
        <w:t xml:space="preserve"> </w:t>
      </w:r>
      <w:r w:rsidR="00E1210D" w:rsidRPr="001A71C4">
        <w:rPr>
          <w:szCs w:val="24"/>
        </w:rPr>
        <w:t>201</w:t>
      </w:r>
      <w:r w:rsidR="00B77F36" w:rsidRPr="001A71C4">
        <w:rPr>
          <w:szCs w:val="24"/>
        </w:rPr>
        <w:t>6</w:t>
      </w:r>
      <w:r w:rsidR="00DC7DC1" w:rsidRPr="001A71C4">
        <w:rPr>
          <w:szCs w:val="24"/>
        </w:rPr>
        <w:t>.g.</w:t>
      </w:r>
      <w:r w:rsidRPr="001A71C4">
        <w:rPr>
          <w:szCs w:val="24"/>
        </w:rPr>
        <w:t xml:space="preserve"> stečajni upravitelj se određeno izjasnio o svakoj prijavljenoj tražbini predanoj i pristigloj u roku određenom za prijavu tražbina prema </w:t>
      </w:r>
      <w:r w:rsidR="00B77F36" w:rsidRPr="001A71C4">
        <w:rPr>
          <w:szCs w:val="24"/>
        </w:rPr>
        <w:t xml:space="preserve">rješenju </w:t>
      </w:r>
      <w:r w:rsidRPr="001A71C4">
        <w:rPr>
          <w:szCs w:val="24"/>
        </w:rPr>
        <w:t xml:space="preserve">o otvaranju stečajnog postupka objavljenom na </w:t>
      </w:r>
      <w:r w:rsidR="00AF6D13" w:rsidRPr="001A71C4">
        <w:rPr>
          <w:szCs w:val="24"/>
        </w:rPr>
        <w:t>e-</w:t>
      </w:r>
      <w:r w:rsidRPr="001A71C4">
        <w:rPr>
          <w:szCs w:val="24"/>
        </w:rPr>
        <w:t xml:space="preserve">oglasnoj ploči suda </w:t>
      </w:r>
      <w:r w:rsidR="00EB5846" w:rsidRPr="001A71C4">
        <w:rPr>
          <w:szCs w:val="24"/>
        </w:rPr>
        <w:t>5</w:t>
      </w:r>
      <w:r w:rsidR="0023483D" w:rsidRPr="001A71C4">
        <w:rPr>
          <w:szCs w:val="24"/>
        </w:rPr>
        <w:t>. srpnja</w:t>
      </w:r>
      <w:r w:rsidR="000336E4" w:rsidRPr="001A71C4">
        <w:rPr>
          <w:szCs w:val="24"/>
        </w:rPr>
        <w:t xml:space="preserve"> 2016.g. </w:t>
      </w:r>
      <w:r w:rsidRPr="001A71C4">
        <w:rPr>
          <w:szCs w:val="24"/>
        </w:rPr>
        <w:t xml:space="preserve">Tablice sa prijavama bile su izložene u pisarnici ovog suda na uvid svim sudionicima postupka. </w:t>
      </w:r>
    </w:p>
    <w:p w:rsidRDefault="007B6B4D" w:rsidP="007B6B4D" w:rsidR="007B6B4D" w:rsidRPr="001A71C4">
      <w:pPr>
        <w:pStyle w:val="Tijeloteksta"/>
        <w:ind w:right="-2"/>
        <w:rPr>
          <w:szCs w:val="24"/>
        </w:rPr>
      </w:pPr>
    </w:p>
    <w:p w:rsidRDefault="007B6B4D" w:rsidP="00BA6C04" w:rsidR="00BA6C04" w:rsidRPr="00AF6D13">
      <w:pPr>
        <w:ind w:right="-2"/>
        <w:jc w:val="both"/>
        <w:rPr>
          <w:sz w:val="24"/>
          <w:szCs w:val="24"/>
        </w:rPr>
      </w:pPr>
      <w:r w:rsidRPr="001A71C4">
        <w:rPr>
          <w:sz w:val="24"/>
          <w:szCs w:val="24"/>
        </w:rPr>
        <w:tab/>
      </w:r>
      <w:r w:rsidR="00BA6C04" w:rsidRPr="00AF6D13">
        <w:rPr>
          <w:sz w:val="24"/>
          <w:szCs w:val="24"/>
        </w:rPr>
        <w:t xml:space="preserve">Stečajni upravitelj je navedene tražbine u smislu čl. </w:t>
      </w:r>
      <w:r w:rsidR="00BA6C04">
        <w:rPr>
          <w:sz w:val="24"/>
          <w:szCs w:val="24"/>
        </w:rPr>
        <w:t>138</w:t>
      </w:r>
      <w:r w:rsidR="00BA6C04" w:rsidRPr="00AF6D13">
        <w:rPr>
          <w:sz w:val="24"/>
          <w:szCs w:val="24"/>
        </w:rPr>
        <w:t xml:space="preserve">. Stečajnog zakona (NN </w:t>
      </w:r>
      <w:r w:rsidR="00BA6C04">
        <w:rPr>
          <w:sz w:val="24"/>
          <w:szCs w:val="24"/>
        </w:rPr>
        <w:t>71/15</w:t>
      </w:r>
      <w:r w:rsidR="00BA6C04" w:rsidRPr="00AF6D13">
        <w:rPr>
          <w:sz w:val="24"/>
          <w:szCs w:val="24"/>
        </w:rPr>
        <w:t xml:space="preserve">, dalje u tekstu: SZ), priznao kao tražbine I. i  II. višeg isplatnog reda u iznosima kako je to navedeno u  izreci ovog rješenja. </w:t>
      </w:r>
    </w:p>
    <w:p w:rsidRDefault="00BA6C04" w:rsidP="00BA6C04" w:rsidR="00BA6C04">
      <w:pPr>
        <w:ind w:right="-2"/>
        <w:jc w:val="both"/>
        <w:rPr>
          <w:sz w:val="24"/>
          <w:szCs w:val="24"/>
        </w:rPr>
      </w:pPr>
    </w:p>
    <w:p w:rsidRDefault="0016016E" w:rsidP="00BA6C04" w:rsidR="0016016E" w:rsidRPr="001A71C4">
      <w:pPr>
        <w:ind w:right="-2"/>
        <w:jc w:val="both"/>
        <w:rPr>
          <w:sz w:val="24"/>
          <w:szCs w:val="24"/>
        </w:rPr>
      </w:pPr>
      <w:r w:rsidRPr="001A71C4">
        <w:rPr>
          <w:sz w:val="24"/>
          <w:szCs w:val="24"/>
        </w:rPr>
        <w:lastRenderedPageBreak/>
        <w:t>Stečajni upravitelj je osporio tražbine vjerovnika i to:</w:t>
      </w:r>
    </w:p>
    <w:p w:rsidRDefault="0016016E" w:rsidP="0016016E" w:rsidR="0016016E" w:rsidRPr="001A71C4">
      <w:pPr>
        <w:ind w:firstLine="720"/>
        <w:jc w:val="both"/>
        <w:rPr>
          <w:sz w:val="24"/>
          <w:szCs w:val="24"/>
        </w:rPr>
      </w:pPr>
    </w:p>
    <w:p w:rsidRDefault="00EB5846" w:rsidP="0016016E" w:rsidR="00EB5846" w:rsidRPr="001A71C4">
      <w:pPr>
        <w:pStyle w:val="Odlomakpopisa"/>
        <w:numPr>
          <w:ilvl w:val="0"/>
          <w:numId w:val="23"/>
        </w:numPr>
        <w:jc w:val="both"/>
      </w:pPr>
      <w:r w:rsidRPr="001A71C4">
        <w:t xml:space="preserve">Konzum d.d., Zagreb, M. Čavića </w:t>
      </w:r>
      <w:smartTag w:element="metricconverter" w:uri="urn:schemas-microsoft-com:office:smarttags">
        <w:smartTagPr>
          <w:attr w:val="1 A" w:name="ProductID"/>
        </w:smartTagPr>
        <w:r w:rsidRPr="001A71C4">
          <w:t>1 A</w:t>
        </w:r>
      </w:smartTag>
      <w:r w:rsidRPr="001A71C4">
        <w:t>, OIB: 29955634590 - zastara potraživanja (čl.228.st.1. ZOO-a)</w:t>
      </w:r>
    </w:p>
    <w:p w:rsidRDefault="00EB5846" w:rsidP="0016016E" w:rsidR="00EB5846" w:rsidRPr="001A71C4">
      <w:pPr>
        <w:pStyle w:val="Odlomakpopisa"/>
        <w:numPr>
          <w:ilvl w:val="0"/>
          <w:numId w:val="23"/>
        </w:numPr>
        <w:jc w:val="both"/>
      </w:pPr>
      <w:r w:rsidRPr="001A71C4">
        <w:t xml:space="preserve">Hrvatska radiotelevizija, javna ustanova, Zagreb, Prisavlje 3, OIB: 68419124305 - </w:t>
      </w:r>
      <w:r w:rsidR="00AC6CE9" w:rsidRPr="001A71C4">
        <w:t>pretplatnički ugovor nije prenesen na "pretplatnika u stečaju" (07/2016)</w:t>
      </w:r>
    </w:p>
    <w:p w:rsidRDefault="00AC6CE9" w:rsidP="0016016E" w:rsidR="00AC6CE9" w:rsidRPr="001A71C4">
      <w:pPr>
        <w:pStyle w:val="Odlomakpopisa"/>
        <w:numPr>
          <w:ilvl w:val="0"/>
          <w:numId w:val="23"/>
        </w:numPr>
        <w:jc w:val="both"/>
      </w:pPr>
      <w:r w:rsidRPr="001A71C4">
        <w:t>Hrvatski telekom d.d., Zagreb, Mihanovića 9, OIB: 81793146560 - zastara potraživanja (čl.228.st.1. ZOO-a)</w:t>
      </w:r>
    </w:p>
    <w:p w:rsidRDefault="00AC6CE9" w:rsidP="0016016E" w:rsidR="00EB5846" w:rsidRPr="001A71C4">
      <w:pPr>
        <w:pStyle w:val="Odlomakpopisa"/>
        <w:numPr>
          <w:ilvl w:val="0"/>
          <w:numId w:val="23"/>
        </w:numPr>
        <w:jc w:val="both"/>
      </w:pPr>
      <w:r w:rsidRPr="001A71C4">
        <w:t>HEP – Opskrba d.o.o., Zagreb, Ul. grada Vukovara 37, OIB: 63073332379 - zastara potraživanja (čl.228.st.1. ZOO-a)</w:t>
      </w:r>
    </w:p>
    <w:p w:rsidRDefault="00AC6CE9" w:rsidP="00AC6CE9" w:rsidR="00AC6CE9" w:rsidRPr="001A71C4">
      <w:pPr>
        <w:pStyle w:val="Odlomakpopisa"/>
        <w:numPr>
          <w:ilvl w:val="0"/>
          <w:numId w:val="23"/>
        </w:numPr>
        <w:jc w:val="both"/>
      </w:pPr>
      <w:r w:rsidRPr="001A71C4">
        <w:t>Hrvatsko društvo skladatelja, Zagreb, Berislavićeva 9, OIB: 56668956985 - zastara potraživanja (čl.228.st.1. ZOO-a)</w:t>
      </w:r>
    </w:p>
    <w:p w:rsidRDefault="0016016E" w:rsidP="00AC6CE9" w:rsidR="0016016E" w:rsidRPr="001A71C4">
      <w:pPr>
        <w:pStyle w:val="Odlomakpopisa"/>
        <w:jc w:val="both"/>
      </w:pPr>
    </w:p>
    <w:p w:rsidRDefault="007B6B4D" w:rsidP="00BA6C04" w:rsidR="00BA6C04" w:rsidRPr="00AF6D13">
      <w:pPr>
        <w:ind w:right="-2"/>
        <w:jc w:val="both"/>
        <w:rPr>
          <w:sz w:val="24"/>
          <w:szCs w:val="24"/>
        </w:rPr>
      </w:pPr>
      <w:r w:rsidRPr="001A71C4">
        <w:rPr>
          <w:sz w:val="24"/>
          <w:szCs w:val="24"/>
        </w:rPr>
        <w:tab/>
      </w:r>
      <w:r w:rsidR="00BA6C04" w:rsidRPr="00AF6D13">
        <w:rPr>
          <w:sz w:val="24"/>
          <w:szCs w:val="24"/>
        </w:rPr>
        <w:t>Prema čl.</w:t>
      </w:r>
      <w:r w:rsidR="00BA6C04">
        <w:rPr>
          <w:sz w:val="24"/>
          <w:szCs w:val="24"/>
        </w:rPr>
        <w:t>263</w:t>
      </w:r>
      <w:r w:rsidR="00BA6C04" w:rsidRPr="00AF6D13">
        <w:rPr>
          <w:sz w:val="24"/>
          <w:szCs w:val="24"/>
        </w:rPr>
        <w:t xml:space="preserve">. SZ, tražbina se smatra utvrđenom ako ju na ispitnom ročištu prizna stečajni upravitelj, a ne ospori koji od stečajnih vjerovnika. </w:t>
      </w:r>
    </w:p>
    <w:p w:rsidRDefault="00BA6C04" w:rsidP="00BA6C04" w:rsidR="00BA6C04" w:rsidRPr="00AF6D13">
      <w:pPr>
        <w:ind w:right="-2"/>
        <w:jc w:val="both"/>
        <w:rPr>
          <w:sz w:val="24"/>
          <w:szCs w:val="24"/>
        </w:rPr>
      </w:pPr>
    </w:p>
    <w:p w:rsidRDefault="00BA6C04" w:rsidP="00BA6C04" w:rsidR="00BA6C04" w:rsidRPr="00AF6D13">
      <w:pPr>
        <w:ind w:right="-2"/>
        <w:jc w:val="both"/>
        <w:rPr>
          <w:sz w:val="24"/>
          <w:szCs w:val="24"/>
        </w:rPr>
      </w:pPr>
      <w:r w:rsidRPr="00AF6D13">
        <w:rPr>
          <w:sz w:val="24"/>
          <w:szCs w:val="24"/>
        </w:rPr>
        <w:tab/>
        <w:t>Temeljem čl.</w:t>
      </w:r>
      <w:r>
        <w:rPr>
          <w:sz w:val="24"/>
          <w:szCs w:val="24"/>
        </w:rPr>
        <w:t>266</w:t>
      </w:r>
      <w:r w:rsidRPr="00AF6D13">
        <w:rPr>
          <w:sz w:val="24"/>
          <w:szCs w:val="24"/>
        </w:rPr>
        <w:t xml:space="preserve">. st.1. SZ, ako stečajni upravitelj ospori tražbinu stečajni sudac će (osim ako za osporenu tražbinu postoji ovršna isprava) vjerovnika uputiti na parnicu radi utvrđenja osporene tražbine. </w:t>
      </w:r>
    </w:p>
    <w:p w:rsidRDefault="00BA6C04" w:rsidP="00BA6C04" w:rsidR="00BA6C04" w:rsidRPr="00AF6D13">
      <w:pPr>
        <w:ind w:right="-2"/>
        <w:jc w:val="both"/>
        <w:rPr>
          <w:sz w:val="24"/>
          <w:szCs w:val="24"/>
        </w:rPr>
      </w:pPr>
    </w:p>
    <w:p w:rsidRDefault="00BA6C04" w:rsidP="00BA6C04" w:rsidR="00BA6C04" w:rsidRPr="00AF6D13">
      <w:pPr>
        <w:ind w:firstLine="360" w:right="-2"/>
        <w:jc w:val="both"/>
        <w:rPr>
          <w:sz w:val="24"/>
          <w:szCs w:val="24"/>
        </w:rPr>
      </w:pPr>
      <w:r w:rsidRPr="00AF6D13">
        <w:rPr>
          <w:sz w:val="24"/>
          <w:szCs w:val="24"/>
        </w:rPr>
        <w:tab/>
        <w:t>U smislu čl.</w:t>
      </w:r>
      <w:r>
        <w:rPr>
          <w:sz w:val="24"/>
          <w:szCs w:val="24"/>
        </w:rPr>
        <w:t>267</w:t>
      </w:r>
      <w:r w:rsidRPr="00AF6D13">
        <w:rPr>
          <w:sz w:val="24"/>
          <w:szCs w:val="24"/>
        </w:rPr>
        <w:t xml:space="preserve">. st. </w:t>
      </w:r>
      <w:r>
        <w:rPr>
          <w:sz w:val="24"/>
          <w:szCs w:val="24"/>
        </w:rPr>
        <w:t>1</w:t>
      </w:r>
      <w:r w:rsidRPr="00AF6D13">
        <w:rPr>
          <w:sz w:val="24"/>
          <w:szCs w:val="24"/>
        </w:rPr>
        <w:t xml:space="preserve">. SZ, ako osoba koja je upućena na parnicu ne pokrene parnicu u roku od osam dana od </w:t>
      </w:r>
      <w:r>
        <w:rPr>
          <w:sz w:val="24"/>
          <w:szCs w:val="24"/>
        </w:rPr>
        <w:t xml:space="preserve">dana pravomoćnosti rješenja </w:t>
      </w:r>
      <w:r w:rsidRPr="00AF6D13">
        <w:rPr>
          <w:sz w:val="24"/>
          <w:szCs w:val="24"/>
        </w:rPr>
        <w:t>o upućivanju na parnicu, smatrat će da je odustala od prava na vođenje parnice.</w:t>
      </w:r>
    </w:p>
    <w:p w:rsidRDefault="007B6B4D" w:rsidP="00BA6C04" w:rsidR="007B6B4D" w:rsidRPr="001A71C4">
      <w:pPr>
        <w:ind w:right="-2"/>
        <w:jc w:val="both"/>
        <w:rPr>
          <w:sz w:val="24"/>
          <w:szCs w:val="24"/>
        </w:rPr>
      </w:pPr>
    </w:p>
    <w:p w:rsidRDefault="007B6B4D" w:rsidP="007B6B4D" w:rsidR="007B6B4D" w:rsidRPr="001A71C4">
      <w:pPr>
        <w:ind w:right="-2"/>
        <w:jc w:val="both"/>
        <w:rPr>
          <w:sz w:val="24"/>
          <w:szCs w:val="24"/>
        </w:rPr>
      </w:pPr>
      <w:r w:rsidRPr="001A71C4">
        <w:rPr>
          <w:sz w:val="24"/>
          <w:szCs w:val="24"/>
        </w:rPr>
        <w:tab/>
        <w:t>Zbog navedenog, na temelju spomenutih propisa, odlučeno je kao u izreci.</w:t>
      </w:r>
    </w:p>
    <w:p w:rsidRDefault="0016016E" w:rsidP="007B6B4D" w:rsidR="0016016E" w:rsidRPr="001A71C4">
      <w:pPr>
        <w:ind w:right="-2"/>
        <w:jc w:val="both"/>
        <w:rPr>
          <w:sz w:val="24"/>
          <w:szCs w:val="24"/>
        </w:rPr>
      </w:pPr>
    </w:p>
    <w:p w:rsidRDefault="007B6B4D" w:rsidP="007B6B4D" w:rsidR="007B6B4D" w:rsidRPr="001A71C4">
      <w:pPr>
        <w:ind w:right="-2"/>
        <w:jc w:val="both"/>
        <w:rPr>
          <w:sz w:val="24"/>
          <w:szCs w:val="24"/>
        </w:rPr>
      </w:pPr>
    </w:p>
    <w:p w:rsidRDefault="007B6B4D" w:rsidP="007B6B4D" w:rsidR="007B6B4D" w:rsidRPr="001A71C4">
      <w:pPr>
        <w:pStyle w:val="Naslov2"/>
        <w:ind w:right="-2"/>
        <w:rPr>
          <w:szCs w:val="24"/>
        </w:rPr>
      </w:pPr>
      <w:r w:rsidRPr="001A71C4">
        <w:rPr>
          <w:szCs w:val="24"/>
        </w:rPr>
        <w:t xml:space="preserve">U Dubrovniku, </w:t>
      </w:r>
      <w:r w:rsidR="00AC6CE9" w:rsidRPr="001A71C4">
        <w:rPr>
          <w:szCs w:val="24"/>
        </w:rPr>
        <w:t>30</w:t>
      </w:r>
      <w:r w:rsidR="0023483D" w:rsidRPr="001A71C4">
        <w:rPr>
          <w:szCs w:val="24"/>
        </w:rPr>
        <w:t>. rujna</w:t>
      </w:r>
      <w:r w:rsidR="000336E4" w:rsidRPr="001A71C4">
        <w:rPr>
          <w:szCs w:val="24"/>
        </w:rPr>
        <w:t xml:space="preserve"> </w:t>
      </w:r>
      <w:r w:rsidR="00AF6D13" w:rsidRPr="001A71C4">
        <w:rPr>
          <w:szCs w:val="24"/>
        </w:rPr>
        <w:t>2016</w:t>
      </w:r>
      <w:r w:rsidR="00DC7DC1" w:rsidRPr="001A71C4">
        <w:rPr>
          <w:szCs w:val="24"/>
        </w:rPr>
        <w:t>.g.</w:t>
      </w:r>
      <w:r w:rsidRPr="001A71C4">
        <w:rPr>
          <w:szCs w:val="24"/>
        </w:rPr>
        <w:t xml:space="preserve"> </w:t>
      </w:r>
    </w:p>
    <w:p w:rsidRDefault="007151E3" w:rsidP="007151E3" w:rsidR="007151E3" w:rsidRPr="001A71C4">
      <w:pPr>
        <w:rPr>
          <w:sz w:val="24"/>
          <w:szCs w:val="24"/>
        </w:rPr>
      </w:pPr>
    </w:p>
    <w:p w:rsidRDefault="007B6B4D" w:rsidP="007B6B4D" w:rsidR="007B6B4D" w:rsidRPr="001A71C4">
      <w:pPr>
        <w:ind w:right="-2"/>
        <w:jc w:val="both"/>
        <w:rPr>
          <w:b/>
          <w:sz w:val="24"/>
          <w:szCs w:val="24"/>
        </w:rPr>
      </w:pPr>
      <w:r w:rsidRPr="001A71C4">
        <w:rPr>
          <w:b/>
          <w:sz w:val="24"/>
          <w:szCs w:val="24"/>
        </w:rPr>
        <w:tab/>
      </w:r>
      <w:r w:rsidRPr="001A71C4">
        <w:rPr>
          <w:b/>
          <w:sz w:val="24"/>
          <w:szCs w:val="24"/>
        </w:rPr>
        <w:tab/>
      </w:r>
      <w:r w:rsidRPr="001A71C4">
        <w:rPr>
          <w:b/>
          <w:sz w:val="24"/>
          <w:szCs w:val="24"/>
        </w:rPr>
        <w:tab/>
      </w:r>
      <w:r w:rsidRPr="001A71C4">
        <w:rPr>
          <w:b/>
          <w:sz w:val="24"/>
          <w:szCs w:val="24"/>
        </w:rPr>
        <w:tab/>
      </w:r>
      <w:r w:rsidRPr="001A71C4">
        <w:rPr>
          <w:b/>
          <w:sz w:val="24"/>
          <w:szCs w:val="24"/>
        </w:rPr>
        <w:tab/>
      </w:r>
      <w:r w:rsidRPr="001A71C4">
        <w:rPr>
          <w:b/>
          <w:sz w:val="24"/>
          <w:szCs w:val="24"/>
        </w:rPr>
        <w:tab/>
      </w:r>
      <w:r w:rsidRPr="001A71C4">
        <w:rPr>
          <w:b/>
          <w:sz w:val="24"/>
          <w:szCs w:val="24"/>
        </w:rPr>
        <w:tab/>
        <w:t>Stečajni sudac:</w:t>
      </w:r>
    </w:p>
    <w:p w:rsidRDefault="007B6B4D" w:rsidP="007B6B4D" w:rsidR="007B6B4D" w:rsidRPr="001A71C4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1A71C4">
      <w:pPr>
        <w:ind w:right="-2"/>
        <w:jc w:val="both"/>
        <w:rPr>
          <w:b/>
          <w:sz w:val="24"/>
          <w:szCs w:val="24"/>
        </w:rPr>
      </w:pPr>
      <w:r w:rsidRPr="001A71C4">
        <w:rPr>
          <w:b/>
          <w:sz w:val="24"/>
          <w:szCs w:val="24"/>
        </w:rPr>
        <w:tab/>
      </w:r>
      <w:r w:rsidRPr="001A71C4">
        <w:rPr>
          <w:b/>
          <w:sz w:val="24"/>
          <w:szCs w:val="24"/>
        </w:rPr>
        <w:tab/>
      </w:r>
      <w:r w:rsidRPr="001A71C4">
        <w:rPr>
          <w:b/>
          <w:sz w:val="24"/>
          <w:szCs w:val="24"/>
        </w:rPr>
        <w:tab/>
      </w:r>
      <w:r w:rsidRPr="001A71C4">
        <w:rPr>
          <w:b/>
          <w:sz w:val="24"/>
          <w:szCs w:val="24"/>
        </w:rPr>
        <w:tab/>
      </w:r>
      <w:r w:rsidRPr="001A71C4">
        <w:rPr>
          <w:b/>
          <w:sz w:val="24"/>
          <w:szCs w:val="24"/>
        </w:rPr>
        <w:tab/>
      </w:r>
      <w:r w:rsidRPr="001A71C4">
        <w:rPr>
          <w:b/>
          <w:sz w:val="24"/>
          <w:szCs w:val="24"/>
        </w:rPr>
        <w:tab/>
      </w:r>
      <w:r w:rsidRPr="001A71C4">
        <w:rPr>
          <w:b/>
          <w:sz w:val="24"/>
          <w:szCs w:val="24"/>
        </w:rPr>
        <w:tab/>
        <w:t>Diana Butigan Granić</w:t>
      </w:r>
    </w:p>
    <w:p w:rsidRDefault="007B6B4D" w:rsidP="007B6B4D" w:rsidR="007B6B4D" w:rsidRPr="001A71C4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1A71C4">
      <w:pPr>
        <w:ind w:right="-2"/>
        <w:jc w:val="both"/>
        <w:rPr>
          <w:b/>
          <w:sz w:val="24"/>
          <w:szCs w:val="24"/>
        </w:rPr>
      </w:pPr>
      <w:r w:rsidRPr="001A71C4">
        <w:rPr>
          <w:b/>
          <w:sz w:val="24"/>
          <w:szCs w:val="24"/>
        </w:rPr>
        <w:t>POUKA O PRAVNOM LIJEKU</w:t>
      </w:r>
    </w:p>
    <w:p w:rsidRDefault="007B6B4D" w:rsidP="007B6B4D" w:rsidR="007B6B4D" w:rsidRPr="001A71C4">
      <w:pPr>
        <w:pStyle w:val="Tijeloteksta"/>
        <w:ind w:right="-2"/>
        <w:rPr>
          <w:szCs w:val="24"/>
        </w:rPr>
      </w:pPr>
      <w:r w:rsidRPr="001A71C4">
        <w:rPr>
          <w:szCs w:val="24"/>
        </w:rPr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7B6B4D" w:rsidP="007B6B4D" w:rsidR="007B6B4D" w:rsidRPr="001A71C4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1A71C4">
      <w:pPr>
        <w:ind w:right="-2"/>
        <w:jc w:val="both"/>
        <w:rPr>
          <w:b/>
          <w:sz w:val="24"/>
          <w:szCs w:val="24"/>
        </w:rPr>
      </w:pPr>
      <w:r w:rsidRPr="001A71C4">
        <w:rPr>
          <w:b/>
          <w:sz w:val="24"/>
          <w:szCs w:val="24"/>
        </w:rPr>
        <w:t>DN-a:</w:t>
      </w:r>
    </w:p>
    <w:p w:rsidRDefault="007B6B4D" w:rsidP="0016016E" w:rsidR="007B6B4D" w:rsidRPr="001A71C4">
      <w:pPr>
        <w:pStyle w:val="Odlomakpopisa"/>
        <w:numPr>
          <w:ilvl w:val="0"/>
          <w:numId w:val="23"/>
        </w:numPr>
        <w:ind w:right="-2"/>
        <w:jc w:val="both"/>
      </w:pPr>
      <w:r w:rsidRPr="001A71C4">
        <w:t>stečajnom upravitelju</w:t>
      </w:r>
      <w:r w:rsidR="00DB3B02" w:rsidRPr="001A71C4">
        <w:t xml:space="preserve"> e-oglasna ploča</w:t>
      </w:r>
    </w:p>
    <w:p w:rsidRDefault="00273508" w:rsidP="0016016E" w:rsidR="007B6B4D" w:rsidRPr="001A71C4">
      <w:pPr>
        <w:pStyle w:val="Odlomakpopisa"/>
        <w:numPr>
          <w:ilvl w:val="0"/>
          <w:numId w:val="23"/>
        </w:numPr>
        <w:ind w:right="-2"/>
        <w:jc w:val="both"/>
      </w:pPr>
      <w:r w:rsidRPr="001A71C4">
        <w:t>e -</w:t>
      </w:r>
      <w:r w:rsidR="007B6B4D" w:rsidRPr="001A71C4">
        <w:t>oglasna ploča suda</w:t>
      </w:r>
    </w:p>
    <w:p w:rsidRDefault="00AC6CE9" w:rsidP="0016016E" w:rsidR="00AC6CE9" w:rsidRPr="001A71C4">
      <w:pPr>
        <w:pStyle w:val="Odlomakpopisa"/>
        <w:numPr>
          <w:ilvl w:val="0"/>
          <w:numId w:val="23"/>
        </w:numPr>
        <w:ind w:right="-2"/>
        <w:jc w:val="both"/>
      </w:pPr>
      <w:r w:rsidRPr="001A71C4">
        <w:t xml:space="preserve">Konzum d.d., Zagreb, M. Čavića </w:t>
      </w:r>
      <w:smartTag w:element="metricconverter" w:uri="urn:schemas-microsoft-com:office:smarttags">
        <w:smartTagPr>
          <w:attr w:val="1 A" w:name="ProductID"/>
        </w:smartTagPr>
        <w:r w:rsidRPr="001A71C4">
          <w:t>1 A</w:t>
        </w:r>
      </w:smartTag>
      <w:r w:rsidRPr="001A71C4">
        <w:t xml:space="preserve">, </w:t>
      </w:r>
    </w:p>
    <w:p w:rsidRDefault="00AC6CE9" w:rsidP="0016016E" w:rsidR="00AC6CE9" w:rsidRPr="001A71C4">
      <w:pPr>
        <w:pStyle w:val="Odlomakpopisa"/>
        <w:numPr>
          <w:ilvl w:val="0"/>
          <w:numId w:val="23"/>
        </w:numPr>
        <w:ind w:right="-2"/>
        <w:jc w:val="both"/>
      </w:pPr>
      <w:r w:rsidRPr="001A71C4">
        <w:t>Hrvatska radiotelevizija, javna ustanova, Zagreb, Prisavlje 3</w:t>
      </w:r>
    </w:p>
    <w:p w:rsidRDefault="00AC6CE9" w:rsidP="0016016E" w:rsidR="00AC6CE9" w:rsidRPr="001A71C4">
      <w:pPr>
        <w:pStyle w:val="Odlomakpopisa"/>
        <w:numPr>
          <w:ilvl w:val="0"/>
          <w:numId w:val="23"/>
        </w:numPr>
        <w:ind w:right="-2"/>
        <w:jc w:val="both"/>
      </w:pPr>
      <w:r w:rsidRPr="001A71C4">
        <w:t>Hrvatski telekom d.d., Zagreb, Mihanovića 9,</w:t>
      </w:r>
    </w:p>
    <w:p w:rsidRDefault="00AC6CE9" w:rsidP="0016016E" w:rsidR="00AC6CE9" w:rsidRPr="001A71C4">
      <w:pPr>
        <w:pStyle w:val="Odlomakpopisa"/>
        <w:numPr>
          <w:ilvl w:val="0"/>
          <w:numId w:val="23"/>
        </w:numPr>
        <w:ind w:right="-2"/>
        <w:jc w:val="both"/>
      </w:pPr>
      <w:r w:rsidRPr="001A71C4">
        <w:t>HEP – Opskrba d.o.o., Zagreb, Ul. grada Vukovara 37</w:t>
      </w:r>
    </w:p>
    <w:p w:rsidRDefault="00AC6CE9" w:rsidP="0030516F" w:rsidR="00427556" w:rsidRPr="0030516F">
      <w:pPr>
        <w:pStyle w:val="Odlomakpopisa"/>
        <w:numPr>
          <w:ilvl w:val="0"/>
          <w:numId w:val="23"/>
        </w:numPr>
        <w:ind w:right="-2"/>
        <w:jc w:val="both"/>
      </w:pPr>
      <w:r w:rsidRPr="001A71C4">
        <w:t>Hrvatsko društvo skladatelja, Zagreb, Berislavićeva 9</w:t>
      </w:r>
    </w:p>
    <w:sectPr w:rsidSect="008C34A3" w:rsidR="00427556" w:rsidRPr="0030516F">
      <w:headerReference w:type="even" r:id="rId12"/>
      <w:headerReference w:type="default" r:id="rId13"/>
      <w:pgSz w:h="16838" w:w="11906"/>
      <w:pgMar w:gutter="0" w:footer="720" w:header="720" w:left="1418" w:bottom="1560" w:right="1418" w:top="184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6232" w:rsidR="00946232">
      <w:r>
        <w:separator/>
      </w:r>
    </w:p>
  </w:endnote>
  <w:endnote w:id="0" w:type="continuationSeparator">
    <w:p w:rsidRDefault="00946232" w:rsidR="009462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6232" w:rsidR="00946232">
      <w:r>
        <w:separator/>
      </w:r>
    </w:p>
  </w:footnote>
  <w:footnote w:id="0" w:type="continuationSeparator">
    <w:p w:rsidRDefault="00946232" w:rsidR="009462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6C9" w:rsidR="007046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046C9" w:rsidR="007046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6C9" w:rsidR="007046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111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046C9" w:rsidR="007046C9" w:rsidRPr="00F52361">
    <w:pPr>
      <w:pStyle w:val="Zaglavlje"/>
      <w:jc w:val="right"/>
      <w:rPr>
        <w:b/>
        <w:sz w:val="22"/>
        <w:szCs w:val="22"/>
      </w:rPr>
    </w:pPr>
    <w:r w:rsidRPr="00F52361">
      <w:rPr>
        <w:b/>
        <w:sz w:val="22"/>
        <w:szCs w:val="22"/>
      </w:rPr>
      <w:t xml:space="preserve">Posl. br. </w:t>
    </w:r>
    <w:smartTag w:element="metricconverter" w:uri="urn:schemas-microsoft-com:office:smarttags">
      <w:smartTagPr>
        <w:attr w:val="7 St" w:name="ProductID"/>
      </w:smartTagPr>
      <w:r w:rsidRPr="00F52361">
        <w:rPr>
          <w:b/>
          <w:sz w:val="22"/>
          <w:szCs w:val="22"/>
        </w:rPr>
        <w:t>7 St</w:t>
      </w:r>
    </w:smartTag>
    <w:r w:rsidRPr="00F52361">
      <w:rPr>
        <w:b/>
        <w:sz w:val="22"/>
        <w:szCs w:val="22"/>
      </w:rPr>
      <w:t>.</w:t>
    </w:r>
    <w:r w:rsidR="0023483D">
      <w:rPr>
        <w:b/>
        <w:sz w:val="22"/>
        <w:szCs w:val="22"/>
      </w:rPr>
      <w:t>1</w:t>
    </w:r>
    <w:r w:rsidR="00EB5846">
      <w:rPr>
        <w:b/>
        <w:sz w:val="22"/>
        <w:szCs w:val="22"/>
      </w:rPr>
      <w:t>023</w:t>
    </w:r>
    <w:r w:rsidR="000336E4">
      <w:rPr>
        <w:b/>
        <w:sz w:val="22"/>
        <w:szCs w:val="22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126AD"/>
    <w:multiLevelType w:val="hybridMultilevel"/>
    <w:tmpl w:val="9B2C684E"/>
    <w:lvl w:tplc="F6B645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7CB277B"/>
    <w:multiLevelType w:val="hybridMultilevel"/>
    <w:tmpl w:val="0012214E"/>
    <w:lvl w:tplc="D638BD48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984031"/>
    <w:multiLevelType w:val="hybridMultilevel"/>
    <w:tmpl w:val="9A961770"/>
    <w:lvl w:tplc="F386EE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43D1624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C824EC4"/>
    <w:multiLevelType w:val="hybridMultilevel"/>
    <w:tmpl w:val="B0ECD4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FE668DC"/>
    <w:multiLevelType w:val="hybridMultilevel"/>
    <w:tmpl w:val="1C0E9194"/>
    <w:lvl w:tplc="293A1C8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4E52A6A"/>
    <w:multiLevelType w:val="multilevel"/>
    <w:tmpl w:val="BF12CD5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7D26DF0"/>
    <w:multiLevelType w:val="hybridMultilevel"/>
    <w:tmpl w:val="D92AB3F2"/>
    <w:lvl w:tplc="99667FE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BE51AEB"/>
    <w:multiLevelType w:val="hybridMultilevel"/>
    <w:tmpl w:val="74206CBA"/>
    <w:lvl w:tplc="F09C399C" w:ilvl="0">
      <w:start w:val="1"/>
      <w:numFmt w:val="decimal"/>
      <w:lvlText w:val="%1."/>
      <w:lvlJc w:val="left"/>
      <w:pPr>
        <w:ind w:hanging="360" w:left="7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5"/>
      </w:pPr>
    </w:lvl>
    <w:lvl w:tentative="true" w:tplc="041A001B" w:ilvl="2">
      <w:start w:val="1"/>
      <w:numFmt w:val="lowerRoman"/>
      <w:lvlText w:val="%3."/>
      <w:lvlJc w:val="right"/>
      <w:pPr>
        <w:ind w:hanging="180" w:left="2145"/>
      </w:pPr>
    </w:lvl>
    <w:lvl w:tentative="true" w:tplc="041A000F" w:ilvl="3">
      <w:start w:val="1"/>
      <w:numFmt w:val="decimal"/>
      <w:lvlText w:val="%4."/>
      <w:lvlJc w:val="left"/>
      <w:pPr>
        <w:ind w:hanging="360" w:left="2865"/>
      </w:pPr>
    </w:lvl>
    <w:lvl w:tentative="true" w:tplc="041A0019" w:ilvl="4">
      <w:start w:val="1"/>
      <w:numFmt w:val="lowerLetter"/>
      <w:lvlText w:val="%5."/>
      <w:lvlJc w:val="left"/>
      <w:pPr>
        <w:ind w:hanging="360" w:left="3585"/>
      </w:pPr>
    </w:lvl>
    <w:lvl w:tentative="true" w:tplc="041A001B" w:ilvl="5">
      <w:start w:val="1"/>
      <w:numFmt w:val="lowerRoman"/>
      <w:lvlText w:val="%6."/>
      <w:lvlJc w:val="right"/>
      <w:pPr>
        <w:ind w:hanging="180" w:left="4305"/>
      </w:pPr>
    </w:lvl>
    <w:lvl w:tentative="true" w:tplc="041A000F" w:ilvl="6">
      <w:start w:val="1"/>
      <w:numFmt w:val="decimal"/>
      <w:lvlText w:val="%7."/>
      <w:lvlJc w:val="left"/>
      <w:pPr>
        <w:ind w:hanging="360" w:left="5025"/>
      </w:pPr>
    </w:lvl>
    <w:lvl w:tentative="true" w:tplc="041A0019" w:ilvl="7">
      <w:start w:val="1"/>
      <w:numFmt w:val="lowerLetter"/>
      <w:lvlText w:val="%8."/>
      <w:lvlJc w:val="left"/>
      <w:pPr>
        <w:ind w:hanging="360" w:left="5745"/>
      </w:pPr>
    </w:lvl>
    <w:lvl w:tentative="true" w:tplc="041A001B" w:ilvl="8">
      <w:start w:val="1"/>
      <w:numFmt w:val="lowerRoman"/>
      <w:lvlText w:val="%9."/>
      <w:lvlJc w:val="right"/>
      <w:pPr>
        <w:ind w:hanging="180" w:left="6465"/>
      </w:pPr>
    </w:lvl>
  </w:abstractNum>
  <w:abstractNum w:abstractNumId="9">
    <w:nsid w:val="2FBD17F5"/>
    <w:multiLevelType w:val="hybridMultilevel"/>
    <w:tmpl w:val="D8F8304C"/>
    <w:lvl w:tplc="4FD4C7F0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37B42B27"/>
    <w:multiLevelType w:val="hybridMultilevel"/>
    <w:tmpl w:val="33D83898"/>
    <w:lvl w:tplc="163EA6CA" w:ilvl="0">
      <w:start w:val="1"/>
      <w:numFmt w:val="upperRoman"/>
      <w:lvlText w:val="%1."/>
      <w:lvlJc w:val="left"/>
      <w:pPr>
        <w:ind w:hanging="720" w:left="11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9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  <w:rPr>
        <w:rFonts w:cs="Times New Roman"/>
      </w:rPr>
    </w:lvl>
  </w:abstractNum>
  <w:abstractNum w:abstractNumId="11">
    <w:nsid w:val="381B2386"/>
    <w:multiLevelType w:val="hybridMultilevel"/>
    <w:tmpl w:val="3474AE80"/>
    <w:lvl w:tplc="68304EC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50E5377C"/>
    <w:multiLevelType w:val="hybridMultilevel"/>
    <w:tmpl w:val="652CA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28E4DE6"/>
    <w:multiLevelType w:val="multilevel"/>
    <w:tmpl w:val="D0A4ADD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42E2614"/>
    <w:multiLevelType w:val="hybridMultilevel"/>
    <w:tmpl w:val="63845B4E"/>
    <w:lvl w:tplc="ABF425DA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59D3192"/>
    <w:multiLevelType w:val="hybridMultilevel"/>
    <w:tmpl w:val="D520A3BA"/>
    <w:lvl w:tplc="7128AA4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3307B8"/>
    <w:multiLevelType w:val="hybridMultilevel"/>
    <w:tmpl w:val="C8B09596"/>
    <w:lvl w:tplc="34EA56A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0774917"/>
    <w:multiLevelType w:val="hybridMultilevel"/>
    <w:tmpl w:val="01EE86C6"/>
    <w:lvl w:tplc="7D2EAF98" w:ilvl="0">
      <w:start w:val="10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94B0191"/>
    <w:multiLevelType w:val="hybridMultilevel"/>
    <w:tmpl w:val="6E50534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B52B834" w:ilvl="1">
      <w:start w:val="1"/>
      <w:numFmt w:val="lowerLetter"/>
      <w:lvlText w:val="%2.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A8350C2"/>
    <w:multiLevelType w:val="hybridMultilevel"/>
    <w:tmpl w:val="29ECC4DC"/>
    <w:lvl w:tplc="6A5CAFE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7D3C39F8"/>
    <w:multiLevelType w:val="hybridMultilevel"/>
    <w:tmpl w:val="0A2A3428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21">
    <w:nsid w:val="7E1C3DFC"/>
    <w:multiLevelType w:val="hybridMultilevel"/>
    <w:tmpl w:val="41C6A080"/>
    <w:lvl w:tplc="C8EEE3F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E833292"/>
    <w:multiLevelType w:val="hybridMultilevel"/>
    <w:tmpl w:val="E42AD5B2"/>
    <w:lvl w:tplc="2E142A3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13"/>
  </w:num>
  <w:num w:numId="3">
    <w:abstractNumId w:val="6"/>
  </w:num>
  <w:num w:numId="4">
    <w:abstractNumId w:val="0"/>
  </w:num>
  <w:num w:numId="5">
    <w:abstractNumId w:val="15"/>
  </w:num>
  <w:num w:numId="6">
    <w:abstractNumId w:val="5"/>
  </w:num>
  <w:num w:numId="7">
    <w:abstractNumId w:val="14"/>
  </w:num>
  <w:num w:numId="8">
    <w:abstractNumId w:val="11"/>
  </w:num>
  <w:num w:numId="9">
    <w:abstractNumId w:val="20"/>
  </w:num>
  <w:num w:numId="10">
    <w:abstractNumId w:val="2"/>
  </w:num>
  <w:num w:numId="11">
    <w:abstractNumId w:val="12"/>
  </w:num>
  <w:num w:numId="12">
    <w:abstractNumId w:val="1"/>
  </w:num>
  <w:num w:numId="13">
    <w:abstractNumId w:val="19"/>
  </w:num>
  <w:num w:numId="14">
    <w:abstractNumId w:val="22"/>
  </w:num>
  <w:num w:numId="15">
    <w:abstractNumId w:val="21"/>
  </w:num>
  <w:num w:numId="16">
    <w:abstractNumId w:val="18"/>
  </w:num>
  <w:num w:numId="17">
    <w:abstractNumId w:val="4"/>
  </w:num>
  <w:num w:numId="18">
    <w:abstractNumId w:val="8"/>
  </w:num>
  <w:num w:numId="19">
    <w:abstractNumId w:val="10"/>
  </w:num>
  <w:num w:numId="20">
    <w:abstractNumId w:val="17"/>
  </w:num>
  <w:num w:numId="21">
    <w:abstractNumId w:val="16"/>
  </w:num>
  <w:num w:numId="22">
    <w:abstractNumId w:val="9"/>
  </w:num>
  <w:num w:numId="2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7B96"/>
    <w:rsid w:val="00000A2C"/>
    <w:rsid w:val="00003A46"/>
    <w:rsid w:val="0001336A"/>
    <w:rsid w:val="00013B0B"/>
    <w:rsid w:val="00024905"/>
    <w:rsid w:val="000336E4"/>
    <w:rsid w:val="000336E5"/>
    <w:rsid w:val="00041222"/>
    <w:rsid w:val="00043F47"/>
    <w:rsid w:val="00066BFD"/>
    <w:rsid w:val="000728C1"/>
    <w:rsid w:val="00083227"/>
    <w:rsid w:val="000851F8"/>
    <w:rsid w:val="000921B3"/>
    <w:rsid w:val="00092687"/>
    <w:rsid w:val="00097CCD"/>
    <w:rsid w:val="000A1B7A"/>
    <w:rsid w:val="000A79EE"/>
    <w:rsid w:val="000B48E7"/>
    <w:rsid w:val="000B77DC"/>
    <w:rsid w:val="000C4EC7"/>
    <w:rsid w:val="000D55BE"/>
    <w:rsid w:val="000D658F"/>
    <w:rsid w:val="000D6AC9"/>
    <w:rsid w:val="000E09B6"/>
    <w:rsid w:val="00112979"/>
    <w:rsid w:val="00130E21"/>
    <w:rsid w:val="0013267D"/>
    <w:rsid w:val="00141A5D"/>
    <w:rsid w:val="0014608E"/>
    <w:rsid w:val="0014694D"/>
    <w:rsid w:val="001519A2"/>
    <w:rsid w:val="0016016E"/>
    <w:rsid w:val="00170342"/>
    <w:rsid w:val="00171B30"/>
    <w:rsid w:val="00174883"/>
    <w:rsid w:val="00175951"/>
    <w:rsid w:val="00182075"/>
    <w:rsid w:val="001871B4"/>
    <w:rsid w:val="00190526"/>
    <w:rsid w:val="001907AF"/>
    <w:rsid w:val="0019411E"/>
    <w:rsid w:val="00195EC5"/>
    <w:rsid w:val="00195FD2"/>
    <w:rsid w:val="00196970"/>
    <w:rsid w:val="00197287"/>
    <w:rsid w:val="001A3450"/>
    <w:rsid w:val="001A71C4"/>
    <w:rsid w:val="001A77DC"/>
    <w:rsid w:val="001B2CA4"/>
    <w:rsid w:val="001B3DC2"/>
    <w:rsid w:val="001C4E4E"/>
    <w:rsid w:val="001C5BC9"/>
    <w:rsid w:val="001C7476"/>
    <w:rsid w:val="001D0023"/>
    <w:rsid w:val="001D4975"/>
    <w:rsid w:val="001E12E6"/>
    <w:rsid w:val="001E23DB"/>
    <w:rsid w:val="001E62F2"/>
    <w:rsid w:val="001F0E13"/>
    <w:rsid w:val="001F123D"/>
    <w:rsid w:val="001F6B2F"/>
    <w:rsid w:val="001F6BA9"/>
    <w:rsid w:val="002007A9"/>
    <w:rsid w:val="002054A7"/>
    <w:rsid w:val="00206156"/>
    <w:rsid w:val="0020700B"/>
    <w:rsid w:val="002070D0"/>
    <w:rsid w:val="00224E33"/>
    <w:rsid w:val="0023483D"/>
    <w:rsid w:val="00234F2E"/>
    <w:rsid w:val="002357C3"/>
    <w:rsid w:val="00252BDF"/>
    <w:rsid w:val="00253177"/>
    <w:rsid w:val="0025657F"/>
    <w:rsid w:val="00260929"/>
    <w:rsid w:val="0026096B"/>
    <w:rsid w:val="002651C3"/>
    <w:rsid w:val="002702A3"/>
    <w:rsid w:val="00273508"/>
    <w:rsid w:val="00275C3D"/>
    <w:rsid w:val="00276069"/>
    <w:rsid w:val="00276367"/>
    <w:rsid w:val="002768BE"/>
    <w:rsid w:val="002873E8"/>
    <w:rsid w:val="002917DD"/>
    <w:rsid w:val="00293211"/>
    <w:rsid w:val="00293C5C"/>
    <w:rsid w:val="00294DF4"/>
    <w:rsid w:val="00297A18"/>
    <w:rsid w:val="002B6CB6"/>
    <w:rsid w:val="002D5040"/>
    <w:rsid w:val="002D56EE"/>
    <w:rsid w:val="002D63E3"/>
    <w:rsid w:val="002D6622"/>
    <w:rsid w:val="002E013F"/>
    <w:rsid w:val="002E3546"/>
    <w:rsid w:val="002E6DA4"/>
    <w:rsid w:val="002E7692"/>
    <w:rsid w:val="002F026A"/>
    <w:rsid w:val="002F1962"/>
    <w:rsid w:val="002F1BA3"/>
    <w:rsid w:val="002F261F"/>
    <w:rsid w:val="002F6061"/>
    <w:rsid w:val="00300C3E"/>
    <w:rsid w:val="0030516F"/>
    <w:rsid w:val="003146EB"/>
    <w:rsid w:val="00320CBB"/>
    <w:rsid w:val="00323EF2"/>
    <w:rsid w:val="00334084"/>
    <w:rsid w:val="00336730"/>
    <w:rsid w:val="00336842"/>
    <w:rsid w:val="00337F51"/>
    <w:rsid w:val="003548AD"/>
    <w:rsid w:val="00355F1D"/>
    <w:rsid w:val="00362263"/>
    <w:rsid w:val="00364ED2"/>
    <w:rsid w:val="00367029"/>
    <w:rsid w:val="0036723F"/>
    <w:rsid w:val="0036736F"/>
    <w:rsid w:val="003734D4"/>
    <w:rsid w:val="00380C9B"/>
    <w:rsid w:val="0038566B"/>
    <w:rsid w:val="003946A4"/>
    <w:rsid w:val="003A1188"/>
    <w:rsid w:val="003B1CC3"/>
    <w:rsid w:val="003B4D9B"/>
    <w:rsid w:val="003C20C5"/>
    <w:rsid w:val="003C3DF0"/>
    <w:rsid w:val="003D29DB"/>
    <w:rsid w:val="003D76BB"/>
    <w:rsid w:val="003E0C3D"/>
    <w:rsid w:val="003E7C6E"/>
    <w:rsid w:val="003F35F2"/>
    <w:rsid w:val="004010B9"/>
    <w:rsid w:val="00403C24"/>
    <w:rsid w:val="004127DC"/>
    <w:rsid w:val="00416C30"/>
    <w:rsid w:val="0042295F"/>
    <w:rsid w:val="00424207"/>
    <w:rsid w:val="00426F22"/>
    <w:rsid w:val="00427556"/>
    <w:rsid w:val="00434BEF"/>
    <w:rsid w:val="0043732B"/>
    <w:rsid w:val="00445697"/>
    <w:rsid w:val="004462F7"/>
    <w:rsid w:val="0044743D"/>
    <w:rsid w:val="00451CB2"/>
    <w:rsid w:val="00463120"/>
    <w:rsid w:val="00463638"/>
    <w:rsid w:val="00471750"/>
    <w:rsid w:val="004802B6"/>
    <w:rsid w:val="00483282"/>
    <w:rsid w:val="00486202"/>
    <w:rsid w:val="004A0046"/>
    <w:rsid w:val="004A617F"/>
    <w:rsid w:val="004A7709"/>
    <w:rsid w:val="004B0360"/>
    <w:rsid w:val="004C03A1"/>
    <w:rsid w:val="004C4E58"/>
    <w:rsid w:val="004C74D6"/>
    <w:rsid w:val="004E0549"/>
    <w:rsid w:val="00505015"/>
    <w:rsid w:val="00514F3F"/>
    <w:rsid w:val="00520FB6"/>
    <w:rsid w:val="00524F36"/>
    <w:rsid w:val="00535615"/>
    <w:rsid w:val="005357DD"/>
    <w:rsid w:val="00551954"/>
    <w:rsid w:val="00551D5A"/>
    <w:rsid w:val="00554B87"/>
    <w:rsid w:val="00560D65"/>
    <w:rsid w:val="00561625"/>
    <w:rsid w:val="005730D4"/>
    <w:rsid w:val="0057540A"/>
    <w:rsid w:val="00575C94"/>
    <w:rsid w:val="00586F16"/>
    <w:rsid w:val="00595712"/>
    <w:rsid w:val="005A7BBD"/>
    <w:rsid w:val="005B5FD8"/>
    <w:rsid w:val="005C7BA5"/>
    <w:rsid w:val="005D0032"/>
    <w:rsid w:val="005D2C65"/>
    <w:rsid w:val="005E5380"/>
    <w:rsid w:val="005E5B80"/>
    <w:rsid w:val="006038AD"/>
    <w:rsid w:val="00620789"/>
    <w:rsid w:val="006253E5"/>
    <w:rsid w:val="00631B65"/>
    <w:rsid w:val="00643A4A"/>
    <w:rsid w:val="00650382"/>
    <w:rsid w:val="00653FDE"/>
    <w:rsid w:val="006612EA"/>
    <w:rsid w:val="006627E7"/>
    <w:rsid w:val="006660FC"/>
    <w:rsid w:val="006702B3"/>
    <w:rsid w:val="00674F82"/>
    <w:rsid w:val="0068105D"/>
    <w:rsid w:val="00681115"/>
    <w:rsid w:val="00683724"/>
    <w:rsid w:val="00683EC0"/>
    <w:rsid w:val="00683F50"/>
    <w:rsid w:val="00690472"/>
    <w:rsid w:val="006941D2"/>
    <w:rsid w:val="006A2142"/>
    <w:rsid w:val="006A3CBD"/>
    <w:rsid w:val="006B3934"/>
    <w:rsid w:val="006B6A57"/>
    <w:rsid w:val="006C1293"/>
    <w:rsid w:val="006C2E8F"/>
    <w:rsid w:val="006C3177"/>
    <w:rsid w:val="006E0A64"/>
    <w:rsid w:val="006F4A29"/>
    <w:rsid w:val="0070048E"/>
    <w:rsid w:val="007046C9"/>
    <w:rsid w:val="007120CD"/>
    <w:rsid w:val="007151E3"/>
    <w:rsid w:val="00715A22"/>
    <w:rsid w:val="00716056"/>
    <w:rsid w:val="00727FE8"/>
    <w:rsid w:val="007460AA"/>
    <w:rsid w:val="00750C46"/>
    <w:rsid w:val="00751870"/>
    <w:rsid w:val="00763BE0"/>
    <w:rsid w:val="00773BB2"/>
    <w:rsid w:val="00780F57"/>
    <w:rsid w:val="00790594"/>
    <w:rsid w:val="00790D8A"/>
    <w:rsid w:val="007A396D"/>
    <w:rsid w:val="007A47B6"/>
    <w:rsid w:val="007B3B4C"/>
    <w:rsid w:val="007B6B4D"/>
    <w:rsid w:val="007D254A"/>
    <w:rsid w:val="007D491B"/>
    <w:rsid w:val="007E1F19"/>
    <w:rsid w:val="007E58BF"/>
    <w:rsid w:val="007F44CE"/>
    <w:rsid w:val="0080309B"/>
    <w:rsid w:val="00810266"/>
    <w:rsid w:val="00813B10"/>
    <w:rsid w:val="00816221"/>
    <w:rsid w:val="0082200F"/>
    <w:rsid w:val="00827986"/>
    <w:rsid w:val="00841981"/>
    <w:rsid w:val="00847113"/>
    <w:rsid w:val="00853288"/>
    <w:rsid w:val="0086307A"/>
    <w:rsid w:val="00870812"/>
    <w:rsid w:val="008851EA"/>
    <w:rsid w:val="00896783"/>
    <w:rsid w:val="0089743F"/>
    <w:rsid w:val="008A1E9F"/>
    <w:rsid w:val="008A348A"/>
    <w:rsid w:val="008A5068"/>
    <w:rsid w:val="008A66EA"/>
    <w:rsid w:val="008B11FA"/>
    <w:rsid w:val="008B6010"/>
    <w:rsid w:val="008B71E8"/>
    <w:rsid w:val="008C15A5"/>
    <w:rsid w:val="008C34A3"/>
    <w:rsid w:val="008C5271"/>
    <w:rsid w:val="008D414E"/>
    <w:rsid w:val="008D43BC"/>
    <w:rsid w:val="008F7337"/>
    <w:rsid w:val="0090301E"/>
    <w:rsid w:val="00911427"/>
    <w:rsid w:val="00917292"/>
    <w:rsid w:val="009200A9"/>
    <w:rsid w:val="00920925"/>
    <w:rsid w:val="00920B2C"/>
    <w:rsid w:val="00934776"/>
    <w:rsid w:val="00937A9B"/>
    <w:rsid w:val="00942763"/>
    <w:rsid w:val="00946232"/>
    <w:rsid w:val="009554EE"/>
    <w:rsid w:val="00964985"/>
    <w:rsid w:val="0097008A"/>
    <w:rsid w:val="009908EF"/>
    <w:rsid w:val="009924B7"/>
    <w:rsid w:val="00992F80"/>
    <w:rsid w:val="0099606A"/>
    <w:rsid w:val="009B0679"/>
    <w:rsid w:val="009B23C3"/>
    <w:rsid w:val="009B45D2"/>
    <w:rsid w:val="009B548C"/>
    <w:rsid w:val="009C09D0"/>
    <w:rsid w:val="009D1C9B"/>
    <w:rsid w:val="009E0553"/>
    <w:rsid w:val="009E5198"/>
    <w:rsid w:val="009F0FE4"/>
    <w:rsid w:val="009F58E9"/>
    <w:rsid w:val="00A00776"/>
    <w:rsid w:val="00A02E3D"/>
    <w:rsid w:val="00A05855"/>
    <w:rsid w:val="00A138A1"/>
    <w:rsid w:val="00A20BD3"/>
    <w:rsid w:val="00A2518A"/>
    <w:rsid w:val="00A25649"/>
    <w:rsid w:val="00A35B24"/>
    <w:rsid w:val="00A72559"/>
    <w:rsid w:val="00A74092"/>
    <w:rsid w:val="00A77688"/>
    <w:rsid w:val="00A83972"/>
    <w:rsid w:val="00A87B96"/>
    <w:rsid w:val="00AB3709"/>
    <w:rsid w:val="00AB6442"/>
    <w:rsid w:val="00AC14FF"/>
    <w:rsid w:val="00AC36E6"/>
    <w:rsid w:val="00AC6502"/>
    <w:rsid w:val="00AC6CE9"/>
    <w:rsid w:val="00AD5E9B"/>
    <w:rsid w:val="00AD624D"/>
    <w:rsid w:val="00AF03B6"/>
    <w:rsid w:val="00AF0B18"/>
    <w:rsid w:val="00AF6D13"/>
    <w:rsid w:val="00B0591F"/>
    <w:rsid w:val="00B12F00"/>
    <w:rsid w:val="00B15FAB"/>
    <w:rsid w:val="00B2512E"/>
    <w:rsid w:val="00B3224A"/>
    <w:rsid w:val="00B45C2E"/>
    <w:rsid w:val="00B56A15"/>
    <w:rsid w:val="00B57B43"/>
    <w:rsid w:val="00B76279"/>
    <w:rsid w:val="00B77F36"/>
    <w:rsid w:val="00B82852"/>
    <w:rsid w:val="00B947C5"/>
    <w:rsid w:val="00BA0338"/>
    <w:rsid w:val="00BA207E"/>
    <w:rsid w:val="00BA3732"/>
    <w:rsid w:val="00BA6C04"/>
    <w:rsid w:val="00BB29EF"/>
    <w:rsid w:val="00BB63BD"/>
    <w:rsid w:val="00BC5BEC"/>
    <w:rsid w:val="00BD21FE"/>
    <w:rsid w:val="00BD2559"/>
    <w:rsid w:val="00BD4D3C"/>
    <w:rsid w:val="00BE37F6"/>
    <w:rsid w:val="00BE5826"/>
    <w:rsid w:val="00BE6F56"/>
    <w:rsid w:val="00BE7758"/>
    <w:rsid w:val="00BE788A"/>
    <w:rsid w:val="00BF5E5C"/>
    <w:rsid w:val="00C07A83"/>
    <w:rsid w:val="00C10EBE"/>
    <w:rsid w:val="00C11627"/>
    <w:rsid w:val="00C12F0A"/>
    <w:rsid w:val="00C137FC"/>
    <w:rsid w:val="00C14CB7"/>
    <w:rsid w:val="00C15344"/>
    <w:rsid w:val="00C24A03"/>
    <w:rsid w:val="00C3102C"/>
    <w:rsid w:val="00C33ABE"/>
    <w:rsid w:val="00C34D72"/>
    <w:rsid w:val="00C4100C"/>
    <w:rsid w:val="00C42A38"/>
    <w:rsid w:val="00C47CF0"/>
    <w:rsid w:val="00C50EEF"/>
    <w:rsid w:val="00C557A4"/>
    <w:rsid w:val="00C567AA"/>
    <w:rsid w:val="00C620BE"/>
    <w:rsid w:val="00C70924"/>
    <w:rsid w:val="00C72631"/>
    <w:rsid w:val="00C73520"/>
    <w:rsid w:val="00C73ADB"/>
    <w:rsid w:val="00C75813"/>
    <w:rsid w:val="00C82935"/>
    <w:rsid w:val="00C840CC"/>
    <w:rsid w:val="00C84E83"/>
    <w:rsid w:val="00C86BC2"/>
    <w:rsid w:val="00C91FCD"/>
    <w:rsid w:val="00C93299"/>
    <w:rsid w:val="00CC5D8D"/>
    <w:rsid w:val="00CD0C01"/>
    <w:rsid w:val="00CD52BA"/>
    <w:rsid w:val="00CD5DAC"/>
    <w:rsid w:val="00CF315B"/>
    <w:rsid w:val="00D20C37"/>
    <w:rsid w:val="00D217DE"/>
    <w:rsid w:val="00D22B2C"/>
    <w:rsid w:val="00D238C6"/>
    <w:rsid w:val="00D4683F"/>
    <w:rsid w:val="00D5112A"/>
    <w:rsid w:val="00D53045"/>
    <w:rsid w:val="00D54AE5"/>
    <w:rsid w:val="00D660E3"/>
    <w:rsid w:val="00D667FD"/>
    <w:rsid w:val="00D73A2E"/>
    <w:rsid w:val="00D76D2C"/>
    <w:rsid w:val="00D81517"/>
    <w:rsid w:val="00D823B8"/>
    <w:rsid w:val="00D86637"/>
    <w:rsid w:val="00D8709A"/>
    <w:rsid w:val="00D9233B"/>
    <w:rsid w:val="00DA429A"/>
    <w:rsid w:val="00DA570B"/>
    <w:rsid w:val="00DA71E6"/>
    <w:rsid w:val="00DB0C05"/>
    <w:rsid w:val="00DB3B02"/>
    <w:rsid w:val="00DC34B1"/>
    <w:rsid w:val="00DC7DC1"/>
    <w:rsid w:val="00DD1BC8"/>
    <w:rsid w:val="00DD7D86"/>
    <w:rsid w:val="00DE2235"/>
    <w:rsid w:val="00DE5027"/>
    <w:rsid w:val="00DF2153"/>
    <w:rsid w:val="00DF5575"/>
    <w:rsid w:val="00E06E4A"/>
    <w:rsid w:val="00E0736C"/>
    <w:rsid w:val="00E1210D"/>
    <w:rsid w:val="00E12F01"/>
    <w:rsid w:val="00E136B3"/>
    <w:rsid w:val="00E156DA"/>
    <w:rsid w:val="00E25C75"/>
    <w:rsid w:val="00E3291D"/>
    <w:rsid w:val="00E349CF"/>
    <w:rsid w:val="00E4553B"/>
    <w:rsid w:val="00E510D9"/>
    <w:rsid w:val="00E56DD6"/>
    <w:rsid w:val="00E63E84"/>
    <w:rsid w:val="00E67CBF"/>
    <w:rsid w:val="00E86E13"/>
    <w:rsid w:val="00EA22B9"/>
    <w:rsid w:val="00EB5846"/>
    <w:rsid w:val="00EB7C1C"/>
    <w:rsid w:val="00EC4EE1"/>
    <w:rsid w:val="00ED3658"/>
    <w:rsid w:val="00ED3C44"/>
    <w:rsid w:val="00EE3FE8"/>
    <w:rsid w:val="00EE6CD8"/>
    <w:rsid w:val="00EF0CCF"/>
    <w:rsid w:val="00EF25B2"/>
    <w:rsid w:val="00EF3B37"/>
    <w:rsid w:val="00EF7FA0"/>
    <w:rsid w:val="00F06668"/>
    <w:rsid w:val="00F10C7D"/>
    <w:rsid w:val="00F3044D"/>
    <w:rsid w:val="00F30BBF"/>
    <w:rsid w:val="00F34500"/>
    <w:rsid w:val="00F4089C"/>
    <w:rsid w:val="00F4324B"/>
    <w:rsid w:val="00F44883"/>
    <w:rsid w:val="00F47588"/>
    <w:rsid w:val="00F52361"/>
    <w:rsid w:val="00F53F85"/>
    <w:rsid w:val="00F551AA"/>
    <w:rsid w:val="00F57ED6"/>
    <w:rsid w:val="00F664CD"/>
    <w:rsid w:val="00F72687"/>
    <w:rsid w:val="00F840EF"/>
    <w:rsid w:val="00F8792F"/>
    <w:rsid w:val="00FA3BC3"/>
    <w:rsid w:val="00FA4D55"/>
    <w:rsid w:val="00FB3E7F"/>
    <w:rsid w:val="00FC047E"/>
    <w:rsid w:val="00FC23BB"/>
    <w:rsid w:val="00FD07BA"/>
    <w:rsid w:val="00FE265A"/>
    <w:rsid w:val="00FE5446"/>
    <w:rsid w:val="00FE7F4C"/>
    <w:rsid w:val="00FF314E"/>
    <w:rsid w:val="00FF3E5A"/>
    <w:rsid w:val="00FF5E54"/>
    <w:rsid w:val="00FF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99"/>
    <w:qFormat/>
    <w:rsid w:val="006A2142"/>
    <w:pPr>
      <w:ind w:left="720"/>
      <w:contextualSpacing/>
    </w:pPr>
    <w:rPr>
      <w:sz w:val="24"/>
      <w:szCs w:val="24"/>
    </w:rPr>
  </w:style>
  <w:style w:styleId="Bezproreda" w:type="paragraph">
    <w:name w:val="No Spacing"/>
    <w:uiPriority w:val="99"/>
    <w:qFormat/>
    <w:rsid w:val="007A396D"/>
    <w:rPr>
      <w:rFonts w:hAnsi="Calibri" w:ascii="Calibr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811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11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111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11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11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99"/>
    <w:qFormat/>
    <w:rsid w:val="006A2142"/>
    <w:pPr>
      <w:ind w:left="720"/>
      <w:contextualSpacing/>
    </w:pPr>
    <w:rPr>
      <w:sz w:val="24"/>
      <w:szCs w:val="24"/>
    </w:rPr>
  </w:style>
  <w:style w:styleId="Bezproreda" w:type="paragraph">
    <w:name w:val="No Spacing"/>
    <w:uiPriority w:val="99"/>
    <w:qFormat/>
    <w:rsid w:val="007A396D"/>
    <w:rPr>
      <w:rFonts w:ascii="Calibri" w:hAnsi="Calibr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811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11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111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11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11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1023</izvorni_sadrzaj>
    <derivirana_varijabla naziv="DomainObject.Predmet.Broj_1">1023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St-1023/2016</izvorni_sadrzaj>
    <derivirana_varijabla naziv="DomainObject.Predmet.OznakaBroj_1">St-1023/2016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TABOR d.o.o. za ugostiteljstvo, trgovinu i usluge</izvorni_sadrzaj>
    <derivirana_varijabla naziv="DomainObject.Predmet.ProtustrankaFormated_1">  TABOR d.o.o. za ugostiteljstvo, trgovinu i usluge</derivirana_varijabla>
  </DomainObject.Predmet.ProtustrankaFormated>
  <DomainObject.Predmet.ProtustrankaFormatedOIB>
    <izvorni_sadrzaj>  TABOR d.o.o. za ugostiteljstvo, trgovinu i usluge, OIB 74998214357</izvorni_sadrzaj>
    <derivirana_varijabla naziv="DomainObject.Predmet.ProtustrankaFormatedOIB_1">  TABOR d.o.o. za ugostiteljstvo, trgovinu i usluge, OIB 74998214357</derivirana_varijabla>
  </DomainObject.Predmet.ProtustrankaFormatedOIB>
  <DomainObject.Predmet.ProtustrankaFormatedWithAdress>
    <izvorni_sadrzaj> TABOR d.o.o. za ugostiteljstvo, trgovinu i usluge, Ćira Carića 3/II, 20000 Dubrovnik</izvorni_sadrzaj>
    <derivirana_varijabla naziv="DomainObject.Predmet.ProtustrankaFormatedWithAdress_1"> TABOR d.o.o. za ugostiteljstvo, trgovinu i usluge, Ćira Carića 3/II, 20000 Dubrovnik</derivirana_varijabla>
  </DomainObject.Predmet.ProtustrankaFormatedWithAdress>
  <DomainObject.Predmet.ProtustrankaFormatedWithAdressOIB>
    <izvorni_sadrzaj> TABOR d.o.o. za ugostiteljstvo, trgovinu i usluge, OIB 74998214357, Ćira Carića 3/II, 20000 Dubrovnik</izvorni_sadrzaj>
    <derivirana_varijabla naziv="DomainObject.Predmet.ProtustrankaFormatedWithAdressOIB_1"> TABOR d.o.o. za ugostiteljstvo, trgovinu i usluge, OIB 74998214357, Ćira Carića 3/II, 20000 Dubrovnik</derivirana_varijabla>
  </DomainObject.Predmet.ProtustrankaFormatedWithAdressOIB>
  <DomainObject.Predmet.ProtustrankaWithAdress>
    <izvorni_sadrzaj>TABOR d.o.o. za ugostiteljstvo, trgovinu i usluge Ćira Carića 3/II, 20000 Dubrovnik</izvorni_sadrzaj>
    <derivirana_varijabla naziv="DomainObject.Predmet.ProtustrankaWithAdress_1">TABOR d.o.o. za ugostiteljstvo, trgovinu i usluge Ćira Carića 3/II, 20000 Dubrovnik</derivirana_varijabla>
  </DomainObject.Predmet.ProtustrankaWithAdress>
  <DomainObject.Predmet.ProtustrankaWithAdressOIB>
    <izvorni_sadrzaj>TABOR d.o.o. za ugostiteljstvo, trgovinu i usluge, OIB 74998214357, Ćira Carića 3/II, 20000 Dubrovnik</izvorni_sadrzaj>
    <derivirana_varijabla naziv="DomainObject.Predmet.ProtustrankaWithAdressOIB_1">TABOR d.o.o. za ugostiteljstvo, trgovinu i usluge, OIB 74998214357, Ćira Carića 3/II, 20000 Dubrovnik</derivirana_varijabla>
  </DomainObject.Predmet.ProtustrankaWithAdressOIB>
  <DomainObject.Predmet.ProtustrankaNazivFormated>
    <izvorni_sadrzaj>TABOR d.o.o. za ugostiteljstvo, trgovinu i usluge</izvorni_sadrzaj>
    <derivirana_varijabla naziv="DomainObject.Predmet.ProtustrankaNazivFormated_1">TABOR d.o.o. za ugostiteljstvo, trgovinu i usluge</derivirana_varijabla>
  </DomainObject.Predmet.ProtustrankaNazivFormated>
  <DomainObject.Predmet.ProtustrankaNazivFormatedOIB>
    <izvorni_sadrzaj>TABOR d.o.o. za ugostiteljstvo, trgovinu i usluge, OIB 74998214357</izvorni_sadrzaj>
    <derivirana_varijabla naziv="DomainObject.Predmet.ProtustrankaNazivFormatedOIB_1">TABOR d.o.o. za ugostiteljstvo, trgovinu i usluge, OIB 74998214357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1383786.35</izvorni_sadrzaj>
    <derivirana_varijabla naziv="DomainObject.Predmet.TrenutnaVrijednost_1">1383786.35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TABOR d.o.o. za ugostiteljstvo, trgovinu i usluge</item>
    </izvorni_sadrzaj>
    <derivirana_varijabla naziv="DomainObject.Predmet.ProtuStrankaListFormated_1">
      <item>TABOR d.o.o. za ugostiteljstvo, trgovinu i usluge</item>
    </derivirana_varijabla>
  </DomainObject.Predmet.ProtuStrankaListFormated>
  <DomainObject.Predmet.ProtuStrankaListFormatedOIB>
    <izvorni_sadrzaj>
      <item>TABOR d.o.o. za ugostiteljstvo, trgovinu i usluge, OIB 74998214357</item>
    </izvorni_sadrzaj>
    <derivirana_varijabla naziv="DomainObject.Predmet.ProtuStrankaListFormatedOIB_1">
      <item>TABOR d.o.o. za ugostiteljstvo, trgovinu i usluge, OIB 74998214357</item>
    </derivirana_varijabla>
  </DomainObject.Predmet.ProtuStrankaListFormatedOIB>
  <DomainObject.Predmet.ProtuStrankaListFormatedWithAdress>
    <izvorni_sadrzaj>
      <item>TABOR d.o.o. za ugostiteljstvo, trgovinu i usluge, Ćira Carića 3/II, 20000 Dubrovnik</item>
    </izvorni_sadrzaj>
    <derivirana_varijabla naziv="DomainObject.Predmet.ProtuStrankaListFormatedWithAdress_1">
      <item>TABOR d.o.o. za ugostiteljstvo, trgovinu i usluge, Ćira Carića 3/II, 20000 Dubrovnik</item>
    </derivirana_varijabla>
  </DomainObject.Predmet.ProtuStrankaListFormatedWithAdress>
  <DomainObject.Predmet.ProtuStrankaListFormatedWithAdressOIB>
    <izvorni_sadrzaj>
      <item>TABOR d.o.o. za ugostiteljstvo, trgovinu i usluge, OIB 74998214357, Ćira Carića 3/II, 20000 Dubrovnik</item>
    </izvorni_sadrzaj>
    <derivirana_varijabla naziv="DomainObject.Predmet.ProtuStrankaListFormatedWithAdressOIB_1">
      <item>TABOR d.o.o. za ugostiteljstvo, trgovinu i usluge, OIB 74998214357, Ćira Carića 3/II, 20000 Dubrovnik</item>
    </derivirana_varijabla>
  </DomainObject.Predmet.ProtuStrankaListFormatedWithAdressOIB>
  <DomainObject.Predmet.ProtuStrankaListNazivFormated>
    <izvorni_sadrzaj>
      <item>TABOR d.o.o. za ugostiteljstvo, trgovinu i usluge</item>
    </izvorni_sadrzaj>
    <derivirana_varijabla naziv="DomainObject.Predmet.ProtuStrankaListNazivFormated_1">
      <item>TABOR d.o.o. za ugostiteljstvo, trgovinu i usluge</item>
    </derivirana_varijabla>
  </DomainObject.Predmet.ProtuStrankaListNazivFormated>
  <DomainObject.Predmet.ProtuStrankaListNazivFormatedOIB>
    <izvorni_sadrzaj>
      <item>TABOR d.o.o. za ugostiteljstvo, trgovinu i usluge, OIB 74998214357</item>
    </izvorni_sadrzaj>
    <derivirana_varijabla naziv="DomainObject.Predmet.ProtuStrankaListNazivFormatedOIB_1">
      <item>TABOR d.o.o. za ugostiteljstvo, trgovinu i usluge, OIB 74998214357</item>
    </derivirana_varijabla>
  </DomainObject.Predmet.ProtuStrankaListNazivFormatedOIB>
  <DomainObject.Predmet.OstaliListFormated>
    <izvorni_sadrzaj>
      <item>st.up. Jozo Brčić</item>
      <item>Mišo Mrkić</item>
      <item>Tihan Hilje</item>
    </izvorni_sadrzaj>
    <derivirana_varijabla naziv="DomainObject.Predmet.OstaliListFormated_1">
      <item>st.up. Jozo Brčić</item>
      <item>Mišo Mrkić</item>
      <item>Tihan Hilje</item>
    </derivirana_varijabla>
  </DomainObject.Predmet.OstaliListFormated>
  <DomainObject.Predmet.OstaliListFormatedOIB>
    <izvorni_sadrzaj>
      <item>st.up. Jozo Brčić</item>
      <item>Mišo Mrkić, OIB 58292418602</item>
      <item>Tihan Hilje</item>
    </izvorni_sadrzaj>
    <derivirana_varijabla naziv="DomainObject.Predmet.OstaliListFormatedOIB_1">
      <item>st.up. Jozo Brčić</item>
      <item>Mišo Mrkić, OIB 58292418602</item>
      <item>Tihan Hilje</item>
    </derivirana_varijabla>
  </DomainObject.Predmet.OstaliListFormatedOIB>
  <DomainObject.Predmet.OstaliListFormatedWithAdress>
    <izvorni_sadrzaj>
      <item>st.up. Jozo Brčić</item>
      <item>Mišo Mrkić, Ivana Gorana Kovačića 67, 20000 Dubrovnik</item>
      <item>Tihan Hilje</item>
    </izvorni_sadrzaj>
    <derivirana_varijabla naziv="DomainObject.Predmet.OstaliListFormatedWithAdress_1">
      <item>st.up. Jozo Brčić</item>
      <item>Mišo Mrkić, Ivana Gorana Kovačića 67, 20000 Dubrovnik</item>
      <item>Tihan Hilje</item>
    </derivirana_varijabla>
  </DomainObject.Predmet.OstaliListFormatedWithAdress>
  <DomainObject.Predmet.OstaliListFormatedWithAdressOIB>
    <izvorni_sadrzaj>
      <item>st.up. Jozo Brčić</item>
      <item>Mišo Mrkić, OIB 58292418602, Ivana Gorana Kovačića 67, 20000 Dubrovnik</item>
      <item>Tihan Hilje</item>
    </izvorni_sadrzaj>
    <derivirana_varijabla naziv="DomainObject.Predmet.OstaliListFormatedWithAdressOIB_1">
      <item>st.up. Jozo Brčić</item>
      <item>Mišo Mrkić, OIB 58292418602, Ivana Gorana Kovačića 67, 20000 Dubrovnik</item>
      <item>Tihan Hilje</item>
    </derivirana_varijabla>
  </DomainObject.Predmet.OstaliListFormatedWithAdressOIB>
  <DomainObject.Predmet.OstaliListNazivFormated>
    <izvorni_sadrzaj>
      <item>st.up. Jozo Brčić</item>
      <item>Mišo Mrkić</item>
      <item>Tihan Hilje</item>
    </izvorni_sadrzaj>
    <derivirana_varijabla naziv="DomainObject.Predmet.OstaliListNazivFormated_1">
      <item>st.up. Jozo Brčić</item>
      <item>Mišo Mrkić</item>
      <item>Tihan Hilje</item>
    </derivirana_varijabla>
  </DomainObject.Predmet.OstaliListNazivFormated>
  <DomainObject.Predmet.OstaliListNazivFormatedOIB>
    <izvorni_sadrzaj>
      <item>st.up. Jozo Brčić</item>
      <item>Mišo Mrkić, OIB 58292418602</item>
      <item>Tihan Hilje</item>
    </izvorni_sadrzaj>
    <derivirana_varijabla naziv="DomainObject.Predmet.OstaliListNazivFormatedOIB_1">
      <item>st.up. Jozo Brčić</item>
      <item>Mišo Mrkić, OIB 58292418602</item>
      <item>Tihan Hilje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TABOR d.o.o. za ugostiteljstvo, trgovinu i usluge</izvorni_sadrzaj>
    <derivirana_varijabla naziv="DomainObject.Predmet.ProtustrankaIDrugi_1">TABOR d.o.o. za ugostiteljstvo,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TABOR d.o.o. za ugostiteljstvo, trgovinu i usluge, OIB 74998214357, Ćira Carića 3/II, 20000 Dubrovnik</izvorni_sadrzaj>
    <derivirana_varijabla naziv="DomainObject.Predmet.ProtustrankaIDrugiAdressOIB_1">TABOR d.o.o. za ugostiteljstvo, trgovinu i usluge, OIB 74998214357, Ćira Carića 3/II,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TABOR d.o.o. za ugostiteljstvo, trgovinu i usluge</item>
      <item>st.up. Jozo Brčić</item>
      <item>Mišo Mrkić</item>
      <item>Tihan Hilje</item>
    </izvorni_sadrzaj>
    <derivirana_varijabla naziv="DomainObject.Predmet.SudioniciListNaziv_1">
      <item>FINA, RC Split, Podružnica Dubrovnik</item>
      <item>TABOR d.o.o. za ugostiteljstvo, trgovinu i usluge</item>
      <item>st.up. Jozo Brčić</item>
      <item>Mišo Mrkić</item>
      <item>Tihan Hilje</item>
    </derivirana_varijabla>
  </DomainObject.Predmet.SudioniciListNaziv>
  <DomainObject.Predmet.SudioniciListAdressOIB>
    <izvorni_sadrzaj>
      <item>FINA, RC Split, Podružnica Dubrovnik, OIB 85821130368, Vukovarska 2,20000 Dubrovnik</item>
      <item>TABOR d.o.o. za ugostiteljstvo, trgovinu i usluge, OIB 74998214357, Ćira Carića 3/II,20000 Dubrovnik</item>
      <item>st.up. Jozo Brčić</item>
      <item>Mišo Mrkić, OIB 58292418602, Ivana Gorana Kovačića 67,20000 Dubrovnik</item>
      <item>Tihan Hilje</item>
    </izvorni_sadrzaj>
    <derivirana_varijabla naziv="DomainObject.Predmet.SudioniciListAdressOIB_1">
      <item>FINA, RC Split, Podružnica Dubrovnik, OIB 85821130368, Vukovarska 2,20000 Dubrovnik</item>
      <item>TABOR d.o.o. za ugostiteljstvo, trgovinu i usluge, OIB 74998214357, Ćira Carića 3/II,20000 Dubrovnik</item>
      <item>st.up. Jozo Brčić</item>
      <item>Mišo Mrkić, OIB 58292418602, Ivana Gorana Kovačića 67,20000 Dubrovnik</item>
      <item>Tihan Hilje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74998214357</item>
      <item>, OIB null</item>
      <item>, OIB 58292418602</item>
      <item>, OIB null</item>
    </izvorni_sadrzaj>
    <derivirana_varijabla naziv="DomainObject.Predmet.SudioniciListNazivOIB_1">
      <item>, OIB 85821130368</item>
      <item>, OIB 74998214357</item>
      <item>, OIB null</item>
      <item>, OIB 58292418602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810</properties:Words>
  <properties:Characters>4596</properties:Characters>
  <properties:Lines>183</properties:Lines>
  <properties:Paragraphs>107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5372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2476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2016-09-30T11:41:00Z</dcterms:created>
  <dc:creator>Ante Kačić</dc:creator>
  <cp:lastModifiedBy>Mara Marčinko</cp:lastModifiedBy>
  <cp:lastPrinted>2016-10-03T12:06:00Z</cp:lastPrinted>
  <dcterms:modified xmlns:xsi="http://www.w3.org/2001/XMLSchema-instance" xsi:type="dcterms:W3CDTF">2016-10-03T12:12:00Z</dcterms:modified>
  <cp:revision>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