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03192" w14:paraId="4903192" w:rsidRDefault="008626F8" w:rsidP="00910611" w:rsidR="008626F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26F8" w:rsidP="00910611" w:rsidR="008626F8">
      <w:r>
        <w:rPr>
          <w:rFonts w:eastAsia="MS Mincho"/>
        </w:rPr>
        <w:t xml:space="preserve">   REPUBLIKA HRVATSKA</w:t>
      </w:r>
    </w:p>
    <w:p w:rsidRDefault="008626F8" w:rsidP="00910611" w:rsidR="008626F8">
      <w:r>
        <w:rPr>
          <w:rFonts w:eastAsia="MS Mincho"/>
        </w:rPr>
        <w:t>TRGOVAČKI SUD U RIJECI</w:t>
      </w:r>
    </w:p>
    <w:p w:rsidRDefault="008626F8" w:rsidR="008626F8" w:rsidRPr="00910611">
      <w:pPr>
        <w:rPr>
          <w:rFonts w:eastAsia="MS Mincho"/>
        </w:rPr>
      </w:pPr>
      <w:r>
        <w:rPr>
          <w:rFonts w:eastAsia="MS Mincho"/>
        </w:rPr>
        <w:t xml:space="preserve">       Rijeka, Zadarska 1 i 3</w:t>
      </w:r>
    </w:p>
    <w:p w:rsidRDefault="008626F8" w:rsidP="00910611" w:rsidR="008626F8"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535DD4" w:rsidRPr="00535DD4">
        <w:rPr>
          <w:b/>
        </w:rPr>
        <w:t>ARYA jednostavno društvo s ograničenom odgovornošću za trgovinu, turizam i ugostiteljstvo, Rijeka, Marije Grbac 8, OIB 00131781510</w:t>
      </w:r>
      <w:r w:rsidR="00F13D6E">
        <w:rPr>
          <w:b/>
        </w:rPr>
        <w:t xml:space="preserve">, </w:t>
      </w:r>
      <w:r w:rsidR="001C7A55" w:rsidRPr="001C7A55">
        <w:t xml:space="preserve">dana </w:t>
      </w:r>
      <w:r w:rsidR="00FA36AE">
        <w:t>13</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535DD4" w:rsidRPr="00535DD4">
        <w:rPr>
          <w:b/>
        </w:rPr>
        <w:t>ARYA jednostavno društvo s ograničenom odgovornošću za trgovinu, turizam i ugostiteljstvo, Rijeka, Marije Grbac 8, OIB 00131781510</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1F4981">
        <w:t>Jasna Kučević, Pula, Kaštanjer 64, OIB 89442269215</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535DD4" w:rsidRPr="00535DD4">
        <w:rPr>
          <w:b/>
        </w:rPr>
        <w:t>ARYA jednostavno društvo s ograničenom odgovornošću za trgovinu, turizam i ugostiteljstvo, Rijeka, Marije Grbac 8, OIB 00131781510</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535DD4" w:rsidP="00535DD4" w:rsidR="00535DD4" w:rsidRPr="00535DD4">
      <w:pPr>
        <w:jc w:val="both"/>
      </w:pPr>
      <w:r w:rsidRPr="00535DD4">
        <w:tab/>
        <w:t xml:space="preserve">Financijska agencija, Regionalni centar Rijeka podnijela je ovome sudu 22. studenoga 2016. godine prijedlog za otvaranje stečajnog postupka nad dužnikom ARYA jednostavno društvo s ograničenom odgovornošću za trgovinu, turizam i ugostiteljstvo, Rijeka, Marije Grbac 8, OIB 00131781510 (dalje: dužnik). </w:t>
      </w:r>
    </w:p>
    <w:p w:rsidRDefault="00535DD4" w:rsidP="00535DD4" w:rsidR="00535DD4" w:rsidRPr="00535DD4">
      <w:pPr>
        <w:jc w:val="both"/>
      </w:pPr>
      <w:r w:rsidRPr="00535DD4">
        <w:tab/>
        <w:t>Predlagatelj je u prijedlogu naveo da dužnik na dan 17. studenoga 2016. godine u Očevidniku redoslijeda osnova za plaćanje ima evidentirane neizvršene osnove za plaćanje u neprekinutom razdoblju od 120 dana u ukupnom iznosu od 105.627,88 kn u koji iznos je uračunata i kamata i naknada Financijske agencije za provedbe ovrhe i da dužnik ima pet zaposlenika.</w:t>
      </w:r>
    </w:p>
    <w:p w:rsidRDefault="00535DD4" w:rsidP="00535DD4" w:rsidR="00535DD4" w:rsidRPr="00535DD4">
      <w:pPr>
        <w:jc w:val="both"/>
      </w:pPr>
      <w:r w:rsidRPr="00535DD4">
        <w:tab/>
        <w:t xml:space="preserve">Rješenjem posl. br. St-1556/16-4 od 17. siječnja 2017. godine pokrenut je prethodni postupak, te naloženo osobi ovlaštenoj za zastupanje dužnika Mariji Matijević </w:t>
      </w:r>
      <w:r w:rsidRPr="00535DD4">
        <w:lastRenderedPageBreak/>
        <w:t>iz Rijeke, Tizianova 16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535DD4" w:rsidP="00535DD4" w:rsidR="00535DD4" w:rsidRPr="00535DD4">
      <w:pPr>
        <w:jc w:val="both"/>
      </w:pPr>
      <w:r w:rsidRPr="00535DD4">
        <w:tab/>
        <w:t>Rješenjem od 06. travnja 2017. godine određena je mjera osiguranja iz čl.118. st.2.t.1. SZ-a imenovanjem privremenog stečajnog upravitelja Jasne Kučević, Pula, Kaštanjer 64,</w:t>
      </w:r>
      <w:r w:rsidRPr="00535DD4">
        <w:rPr>
          <w:b/>
        </w:rPr>
        <w:t xml:space="preserve"> </w:t>
      </w:r>
      <w:r w:rsidRPr="00535DD4">
        <w:t>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535DD4" w:rsidP="00535DD4" w:rsidR="00535DD4" w:rsidRPr="00535DD4">
      <w:pPr>
        <w:jc w:val="both"/>
      </w:pPr>
      <w:r w:rsidRPr="00535DD4">
        <w:t xml:space="preserve"> </w:t>
      </w:r>
      <w:r w:rsidRPr="00535DD4">
        <w:tab/>
        <w:t xml:space="preserve">U prethodnom postupku zastupnik dužnika po zakonu, iako uredno obaviješten nije omogućio privremenom stečajnom upravitelju pregled poslovnog prostora dužnika i uvid u poslovne knjige i dokumentaciju dužnika, a istodobno se oglušio na učestale telefonske pozive privremenog stečajnog upravitelja. </w:t>
      </w:r>
    </w:p>
    <w:p w:rsidRDefault="00535DD4" w:rsidP="00535DD4" w:rsidR="00535DD4" w:rsidRPr="00535DD4">
      <w:pPr>
        <w:jc w:val="both"/>
      </w:pPr>
      <w:r w:rsidRPr="00535DD4">
        <w:tab/>
        <w:t xml:space="preserve">U prethodnom postupku privremeni stečajni upravitelj izvršio je uvid u zemljišne knjige Zemljišnoknjižnog odjela Rijeka i utvrdio da isti nije upisan kao vlasnik ni suvlasnik na području sjedišta Općinskog suda u Rijeci. </w:t>
      </w:r>
    </w:p>
    <w:p w:rsidRDefault="00535DD4" w:rsidP="00535DD4" w:rsidR="00535DD4" w:rsidRPr="00535DD4">
      <w:pPr>
        <w:jc w:val="both"/>
      </w:pPr>
      <w:r w:rsidRPr="00535DD4">
        <w:tab/>
        <w:t xml:space="preserve">Prema javno dostupnim podacima objavljenim u godišnjim financijskom izvještajima za 2015. godinu dužnik ima iskazanu imovinu u iznosu 105.373,00 kn. Dugotrajna nematerijalna imovina u iznosu 14.201,47 kn odnosi se na ulaganje u tuđu nekretninu, dugotrajna materijalna imovina u iznosu 11.255,00 kn sastoji se od pokretnina i auto-video opreme i klimatizacijskog uređaja. Kratkotrajnu imovinu dužnika čine zalihe osnovnog materijala u ugostiteljskom objektu u vrijednosti 51.702,06 kn, novčana potraživanja prema državi, članu društva i zaposlenicima u ukupnom iznosu 9.924,65 kn, te novaca na računu i blagajni u iznosu 18.280,20 kn. </w:t>
      </w:r>
    </w:p>
    <w:p w:rsidRDefault="00535DD4" w:rsidP="00535DD4" w:rsidR="00535DD4" w:rsidRPr="00535DD4">
      <w:pPr>
        <w:jc w:val="both"/>
      </w:pPr>
      <w:r w:rsidRPr="00535DD4">
        <w:tab/>
        <w:t>Do završetka prethodnog postupka kod dužnika je utvrđeno postojanje stečajnog razloga, nesposobnost za plaćanje iz čl.6. SZ-a.</w:t>
      </w:r>
    </w:p>
    <w:p w:rsidRDefault="00535DD4" w:rsidP="00535DD4" w:rsidR="00535DD4" w:rsidRPr="00535DD4">
      <w:pPr>
        <w:jc w:val="both"/>
      </w:pPr>
      <w:r w:rsidRPr="00535DD4">
        <w:tab/>
        <w:t xml:space="preserve">Naime, prema potvrdi FINE od 25. travnja 2017. godine na računu dužnika evidentirano je 278 dana neprekidne blokade zbog nepodmirenih osnova za plaćanje evidentiranih u Očevidniku redoslijeda osnova za plaćanje. Nepodmirene obveze na dan 25. travnja 2017. godine iznose 186.975,66 kn.  </w:t>
      </w:r>
    </w:p>
    <w:p w:rsidRDefault="00535DD4" w:rsidP="00535DD4" w:rsidR="00535DD4" w:rsidRPr="00535DD4">
      <w:pPr>
        <w:jc w:val="both"/>
      </w:pPr>
      <w:r w:rsidRPr="00535DD4">
        <w:tab/>
        <w:t>Obzirom na utvrđeno tijekom prethodnog postupka, privremeni stečajni upravitelj sačinio je predračun troškova prethodnog i stečajnog postupka u iznosu 25.000,00 kn, te predložio da sud pozove osobe koje imaju pravni interes za provedbom stečajnog postupka na uplatu predujma u iznosu 25.000,00 kn. Predvidivi troškovi prethodnog i otvorenog stečajnog postupka odnose se na trošak prethodnog postupka u bruto iznosu 5.000,00 kn, nagrada stečajnom upravitelju u iznosu 10.000,00 kn, naknada troškova stečajnom upravitelju u bruto iznosu 1.500,00 kn, izrada pečata, poštarina, bankovne naknade u iznosu 1.000,00 kn, knjigovodstvene usluge u iznosu 4.000,00 kn, procjena imovine u iznosu 1.500,00 kn i zbrinjavanje arhivske građe dužnika u iznosu 2.000,00 kn,</w:t>
      </w:r>
    </w:p>
    <w:p w:rsidRDefault="0075619D" w:rsidP="00DA2696"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E1704F">
        <w:t>02. lipnja</w:t>
      </w:r>
      <w:r w:rsidR="00615F42">
        <w:t xml:space="preserve"> </w:t>
      </w:r>
      <w:r w:rsidRPr="00D94E39">
        <w:t xml:space="preserve">2017. godine pozvane su osobe koje imaju pravni interes za provedbom stečajnog postupka da u roku od 15 dana uplate predujam u visini od </w:t>
      </w:r>
      <w:r w:rsidR="001F4981">
        <w:t>25</w:t>
      </w:r>
      <w:r w:rsidR="0075619D">
        <w:t>.000,00</w:t>
      </w:r>
      <w:r w:rsidRPr="00D94E39">
        <w:t xml:space="preserve"> kn, za namirenje troškova </w:t>
      </w:r>
      <w:r w:rsidR="00E1704F">
        <w:t xml:space="preserve">prethodnog i </w:t>
      </w:r>
      <w:r w:rsidRPr="00D94E39">
        <w:t>otvorenog stečajnog postupka. Predmetno rješenje objavljeno je na mrežnoj stranici e-Oglasne ploče sud</w:t>
      </w:r>
      <w:r w:rsidR="00E1704F">
        <w:t>ov</w:t>
      </w:r>
      <w:r w:rsidRPr="00D94E39">
        <w:t xml:space="preserve">a dana </w:t>
      </w:r>
      <w:r w:rsidR="00E1704F">
        <w:t>02</w:t>
      </w:r>
      <w:r w:rsidR="00DA2696">
        <w:t xml:space="preserve">. </w:t>
      </w:r>
      <w:r w:rsidR="00E1704F">
        <w:t xml:space="preserve">lipnja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E1704F">
        <w:t>02. lipnja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FA36AE">
        <w:rPr>
          <w:bCs/>
        </w:rPr>
        <w:t>13</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D9452D">
      <w:pPr>
        <w:jc w:val="right"/>
        <w:rPr>
          <w:bCs/>
        </w:rPr>
      </w:pPr>
      <w:r w:rsidRPr="00C86EE1">
        <w:rPr>
          <w:bCs/>
        </w:rPr>
        <w:t xml:space="preserve"> </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D77DE8" w:rsidR="00FA36AE">
      <w:pPr>
        <w:ind w:firstLine="708" w:left="1416"/>
        <w:jc w:val="right"/>
        <w:rPr>
          <w:b/>
          <w:bCs/>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D77DE8" w:rsidP="00B96C6F" w:rsidR="00D77DE8">
      <w:pPr>
        <w:jc w:val="both"/>
        <w:rPr>
          <w:b/>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8F364A" w:rsidP="00C67034" w:rsidR="008F364A">
      <w:pPr>
        <w:rPr>
          <w:b/>
          <w:sz w:val="20"/>
          <w:szCs w:val="20"/>
        </w:rPr>
      </w:pPr>
    </w:p>
    <w:p w:rsidRDefault="00B445B2" w:rsidP="00C67034" w:rsidR="00B445B2">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1F4981">
        <w:rPr>
          <w:sz w:val="20"/>
          <w:szCs w:val="20"/>
        </w:rPr>
        <w:t xml:space="preserve">Marija Matijević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A36AE">
        <w:rPr>
          <w:sz w:val="20"/>
          <w:szCs w:val="20"/>
        </w:rPr>
        <w:t>13</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2EEE">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35DD4">
      <w:rPr>
        <w:b/>
      </w:rPr>
      <w:t>1556</w:t>
    </w:r>
    <w:r w:rsidR="00B91059">
      <w:rPr>
        <w:b/>
      </w:rPr>
      <w:t>/2016-</w:t>
    </w:r>
    <w:r w:rsidR="001F4981">
      <w:rPr>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6F8"/>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12EEE"/>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626F8"/>
    <w:rPr>
      <w:color w:val="808080"/>
      <w:bdr w:space="0" w:sz="0" w:color="auto" w:val="none"/>
      <w:shd w:fill="auto" w:color="auto" w:val="clear"/>
    </w:rPr>
  </w:style>
  <w:style w:customStyle="true" w:styleId="eSPISCCParagraphDefaultFont" w:type="character">
    <w:name w:val="eSPIS_CC_Paragraph Default Font"/>
    <w:basedOn w:val="Zadanifontodlomka"/>
    <w:rsid w:val="008626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26F8"/>
    <w:rPr>
      <w:b/>
      <w:bdr w:space="0" w:sz="0" w:color="auto" w:val="none"/>
      <w:shd w:fill="FFFFCC" w:color="auto" w:val="clear"/>
      <w:lang w:val="hr-HR"/>
    </w:rPr>
  </w:style>
  <w:style w:customStyle="true" w:styleId="PozadinaSvijetloCrvena" w:type="character">
    <w:name w:val="Pozadina_SvijetloCrvena"/>
    <w:basedOn w:val="eSPISCCParagraphDefaultFont"/>
    <w:rsid w:val="008626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26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626F8"/>
    <w:rPr>
      <w:color w:val="808080"/>
      <w:bdr w:color="auto" w:space="0" w:sz="0" w:val="none"/>
      <w:shd w:color="auto" w:fill="auto" w:val="clear"/>
    </w:rPr>
  </w:style>
  <w:style w:customStyle="1" w:styleId="eSPISCCParagraphDefaultFont" w:type="character">
    <w:name w:val="eSPIS_CC_Paragraph Default Font"/>
    <w:basedOn w:val="Zadanifontodlomka"/>
    <w:rsid w:val="008626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26F8"/>
    <w:rPr>
      <w:b/>
      <w:bdr w:color="auto" w:space="0" w:sz="0" w:val="none"/>
      <w:shd w:color="auto" w:fill="FFFFCC" w:val="clear"/>
      <w:lang w:val="hr-HR"/>
    </w:rPr>
  </w:style>
  <w:style w:customStyle="1" w:styleId="PozadinaSvijetloCrvena" w:type="character">
    <w:name w:val="Pozadina_SvijetloCrvena"/>
    <w:basedOn w:val="eSPISCCParagraphDefaultFont"/>
    <w:rsid w:val="008626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26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St-1556/2016-22</izvorni_sadrzaj>
    <derivirana_varijabla naziv="DomainObject.Oznaka_1">St-1556/2016-22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listopada 2017.</izvorni_sadrzaj>
    <derivirana_varijabla naziv="DomainObject.Predmet.DatumRjesavanja_1">13.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ARYA j.d.o.o.</izvorni_sadrzaj>
    <derivirana_varijabla naziv="DomainObject.Predmet.ProtustrankaFormated_1">  ARYA j.d.o.o.</derivirana_varijabla>
  </DomainObject.Predmet.ProtustrankaFormated>
  <DomainObject.Predmet.ProtustrankaFormatedOIB>
    <izvorni_sadrzaj>  ARYA j.d.o.o., OIB 00131781510</izvorni_sadrzaj>
    <derivirana_varijabla naziv="DomainObject.Predmet.ProtustrankaFormatedOIB_1">  ARYA j.d.o.o., OIB 00131781510</derivirana_varijabla>
  </DomainObject.Predmet.ProtustrankaFormatedOIB>
  <DomainObject.Predmet.ProtustrankaFormatedWithAdress>
    <izvorni_sadrzaj> ARYA j.d.o.o., Marije Grbac 8, 51000 Rijeka</izvorni_sadrzaj>
    <derivirana_varijabla naziv="DomainObject.Predmet.ProtustrankaFormatedWithAdress_1"> ARYA j.d.o.o., Marije Grbac 8, 51000 Rijeka</derivirana_varijabla>
  </DomainObject.Predmet.ProtustrankaFormatedWithAdress>
  <DomainObject.Predmet.ProtustrankaFormatedWithAdressOIB>
    <izvorni_sadrzaj> ARYA j.d.o.o., OIB 00131781510, Marije Grbac 8, 51000 Rijeka</izvorni_sadrzaj>
    <derivirana_varijabla naziv="DomainObject.Predmet.ProtustrankaFormatedWithAdressOIB_1"> ARYA j.d.o.o., OIB 00131781510, Marije Grbac 8, 51000 Rijeka</derivirana_varijabla>
  </DomainObject.Predmet.ProtustrankaFormatedWithAdressOIB>
  <DomainObject.Predmet.ProtustrankaWithAdress>
    <izvorni_sadrzaj>ARYA j.d.o.o. Marije Grbac 8, 51000 Rijeka</izvorni_sadrzaj>
    <derivirana_varijabla naziv="DomainObject.Predmet.ProtustrankaWithAdress_1">ARYA j.d.o.o. Marije Grbac 8, 51000 Rijeka</derivirana_varijabla>
  </DomainObject.Predmet.ProtustrankaWithAdress>
  <DomainObject.Predmet.ProtustrankaWithAdressOIB>
    <izvorni_sadrzaj>ARYA j.d.o.o., OIB 00131781510, Marije Grbac 8, 51000 Rijeka</izvorni_sadrzaj>
    <derivirana_varijabla naziv="DomainObject.Predmet.ProtustrankaWithAdressOIB_1">ARYA j.d.o.o., OIB 00131781510, Marije Grbac 8, 51000 Rijeka</derivirana_varijabla>
  </DomainObject.Predmet.ProtustrankaWithAdressOIB>
  <DomainObject.Predmet.ProtustrankaNazivFormated>
    <izvorni_sadrzaj>ARYA j.d.o.o.</izvorni_sadrzaj>
    <derivirana_varijabla naziv="DomainObject.Predmet.ProtustrankaNazivFormated_1">ARYA j.d.o.o.</derivirana_varijabla>
  </DomainObject.Predmet.ProtustrankaNazivFormated>
  <DomainObject.Predmet.ProtustrankaNazivFormatedOIB>
    <izvorni_sadrzaj>ARYA j.d.o.o., OIB 00131781510</izvorni_sadrzaj>
    <derivirana_varijabla naziv="DomainObject.Predmet.ProtustrankaNazivFormatedOIB_1">ARYA j.d.o.o., OIB 00131781510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ARYA j.d.o.o.</item>
    </izvorni_sadrzaj>
    <derivirana_varijabla naziv="DomainObject.Predmet.ProtuStrankaListFormated_1">
      <item>ARYA j.d.o.o.</item>
    </derivirana_varijabla>
  </DomainObject.Predmet.ProtuStrankaListFormated>
  <DomainObject.Predmet.ProtuStrankaListFormatedOIB>
    <izvorni_sadrzaj>
      <item>ARYA j.d.o.o., OIB 00131781510</item>
    </izvorni_sadrzaj>
    <derivirana_varijabla naziv="DomainObject.Predmet.ProtuStrankaListFormatedOIB_1">
      <item>ARYA j.d.o.o., OIB 00131781510</item>
    </derivirana_varijabla>
  </DomainObject.Predmet.ProtuStrankaListFormatedOIB>
  <DomainObject.Predmet.ProtuStrankaListFormatedWithAdress>
    <izvorni_sadrzaj>
      <item>ARYA j.d.o.o., Marije Grbac 8, 51000 Rijeka</item>
    </izvorni_sadrzaj>
    <derivirana_varijabla naziv="DomainObject.Predmet.ProtuStrankaListFormatedWithAdress_1">
      <item>ARYA j.d.o.o., Marije Grbac 8, 51000 Rijeka</item>
    </derivirana_varijabla>
  </DomainObject.Predmet.ProtuStrankaListFormatedWithAdress>
  <DomainObject.Predmet.ProtuStrankaListFormatedWithAdressOIB>
    <izvorni_sadrzaj>
      <item>ARYA j.d.o.o., OIB 00131781510, Marije Grbac 8, 51000 Rijeka</item>
    </izvorni_sadrzaj>
    <derivirana_varijabla naziv="DomainObject.Predmet.ProtuStrankaListFormatedWithAdressOIB_1">
      <item>ARYA j.d.o.o., OIB 00131781510, Marije Grbac 8, 51000 Rijeka</item>
    </derivirana_varijabla>
  </DomainObject.Predmet.ProtuStrankaListFormatedWithAdressOIB>
  <DomainObject.Predmet.ProtuStrankaListNazivFormated>
    <izvorni_sadrzaj>
      <item>ARYA j.d.o.o.</item>
    </izvorni_sadrzaj>
    <derivirana_varijabla naziv="DomainObject.Predmet.ProtuStrankaListNazivFormated_1">
      <item>ARYA j.d.o.o.</item>
    </derivirana_varijabla>
  </DomainObject.Predmet.ProtuStrankaListNazivFormated>
  <DomainObject.Predmet.ProtuStrankaListNazivFormatedOIB>
    <izvorni_sadrzaj>
      <item>ARYA j.d.o.o., OIB 00131781510</item>
    </izvorni_sadrzaj>
    <derivirana_varijabla naziv="DomainObject.Predmet.ProtuStrankaListNazivFormatedOIB_1">
      <item>ARYA j.d.o.o., OIB 00131781510</item>
    </derivirana_varijabla>
  </DomainObject.Predmet.ProtuStrankaListNazivFormatedOIB>
  <DomainObject.Predmet.OstaliListFormated>
    <izvorni_sadrzaj>
      <item>Marija Matijević</item>
      <item>JASNA KUČEVIĆ</item>
    </izvorni_sadrzaj>
    <derivirana_varijabla naziv="DomainObject.Predmet.OstaliListFormated_1">
      <item>Marija Matijević</item>
      <item>JASNA KUČEVIĆ</item>
    </derivirana_varijabla>
  </DomainObject.Predmet.OstaliListFormated>
  <DomainObject.Predmet.OstaliListFormatedOIB>
    <izvorni_sadrzaj>
      <item>Marija Matijević, OIB 55249872464</item>
      <item>JASNA KUČEVIĆ</item>
    </izvorni_sadrzaj>
    <derivirana_varijabla naziv="DomainObject.Predmet.OstaliListFormatedOIB_1">
      <item>Marija Matijević, OIB 55249872464</item>
      <item>JASNA KUČEVIĆ</item>
    </derivirana_varijabla>
  </DomainObject.Predmet.OstaliListFormatedOIB>
  <DomainObject.Predmet.OstaliListFormatedWithAdress>
    <izvorni_sadrzaj>
      <item>Marija Matijević, Tizianova 16, 51000 Rijeka</item>
      <item>JASNA KUČEVIĆ</item>
    </izvorni_sadrzaj>
    <derivirana_varijabla naziv="DomainObject.Predmet.OstaliListFormatedWithAdress_1">
      <item>Marija Matijević, Tizianova 16, 51000 Rijeka</item>
      <item>JASNA KUČEVIĆ</item>
    </derivirana_varijabla>
  </DomainObject.Predmet.OstaliListFormatedWithAdress>
  <DomainObject.Predmet.OstaliListFormatedWithAdressOIB>
    <izvorni_sadrzaj>
      <item>Marija Matijević, OIB 55249872464, Tizianova 16, 51000 Rijeka</item>
      <item>JASNA KUČEVIĆ</item>
    </izvorni_sadrzaj>
    <derivirana_varijabla naziv="DomainObject.Predmet.OstaliListFormatedWithAdressOIB_1">
      <item>Marija Matijević, OIB 55249872464, Tizianova 16, 51000 Rijeka</item>
      <item>JASNA KUČEVIĆ</item>
    </derivirana_varijabla>
  </DomainObject.Predmet.OstaliListFormatedWithAdressOIB>
  <DomainObject.Predmet.OstaliListNazivFormated>
    <izvorni_sadrzaj>
      <item>Marija Matijević</item>
      <item>JASNA KUČEVIĆ</item>
    </izvorni_sadrzaj>
    <derivirana_varijabla naziv="DomainObject.Predmet.OstaliListNazivFormated_1">
      <item>Marija Matijević</item>
      <item>JASNA KUČEVIĆ</item>
    </derivirana_varijabla>
  </DomainObject.Predmet.OstaliListNazivFormated>
  <DomainObject.Predmet.OstaliListNazivFormatedOIB>
    <izvorni_sadrzaj>
      <item>Marija Matijević, OIB 55249872464</item>
      <item>JASNA KUČEVIĆ</item>
    </izvorni_sadrzaj>
    <derivirana_varijabla naziv="DomainObject.Predmet.OstaliListNazivFormatedOIB_1">
      <item>Marija Matijević, OIB 55249872464</item>
      <item>JASNA KUČEVIĆ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St-1556/2016-22</izvorni_sadrzaj>
    <derivirana_varijabla naziv="DomainObject.PoslovniBrojDokumenta_1">St-1556/2016-22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ARYA j.d.o.o.</izvorni_sadrzaj>
    <derivirana_varijabla naziv="DomainObject.Predmet.ProtustrankaIDrugi_1">ARYA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ARYA j.d.o.o., OIB 00131781510, Marije Grbac 8, 51000 Rijeka</izvorni_sadrzaj>
    <derivirana_varijabla naziv="DomainObject.Predmet.ProtustrankaIDrugiAdressOIB_1">ARYA j.d.o.o., OIB 00131781510, Marije Grbac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listopada 2017.</izvorni_sadrzaj>
    <derivirana_varijabla naziv="DomainObject.Predmet.OdlukaRjesenje.DatumDonosenjaOdluke_1">13.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St-1556/2016-22</izvorni_sadrzaj>
    <derivirana_varijabla naziv="DomainObject.Predmet.OdlukaRjesenje.Oznaka_1">St-1556/2016-22</derivirana_varijabla>
  </DomainObject.Predmet.OdlukaRjesenje.Oznaka>
  <DomainObject.Predmet.SudioniciListNaziv>
    <izvorni_sadrzaj>
      <item>FINA  Rijeka</item>
      <item>ARYA j.d.o.o.</item>
      <item>Marija Matijević</item>
      <item>JASNA KUČEVIĆ</item>
    </izvorni_sadrzaj>
    <derivirana_varijabla naziv="DomainObject.Predmet.SudioniciListNaziv_1">
      <item>FINA  Rijeka</item>
      <item>ARYA j.d.o.o.</item>
      <item>Marija Matijević</item>
      <item>JASNA KUČEVIĆ</item>
    </derivirana_varijabla>
  </DomainObject.Predmet.SudioniciListNaziv>
  <DomainObject.Predmet.SudioniciListAdressOIB>
    <izvorni_sadrzaj>
      <item>FINA  Rijeka, OIB 85821130368, Frana Kurelca 8,51000 Rijeka</item>
      <item>ARYA j.d.o.o., OIB 00131781510, Marije Grbac 8,51000 Rijeka</item>
      <item>Marija Matijević, OIB 55249872464, Tizianova 16,51000 Rijeka</item>
      <item>JASNA KUČEVIĆ</item>
    </izvorni_sadrzaj>
    <derivirana_varijabla naziv="DomainObject.Predmet.SudioniciListAdressOIB_1">
      <item>FINA  Rijeka, OIB 85821130368, Frana Kurelca 8,51000 Rijeka</item>
      <item>ARYA j.d.o.o., OIB 00131781510, Marije Grbac 8,51000 Rijeka</item>
      <item>Marija Matijević, OIB 55249872464, Tizianova 16,51000 Rijeka</item>
      <item>JASNA KUČEVIĆ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00131781510</item>
      <item>, OIB 55249872464</item>
      <item>, OIB null</item>
    </izvorni_sadrzaj>
    <derivirana_varijabla naziv="DomainObject.Predmet.SudioniciListNazivOIB_1">
      <item>, OIB 85821130368</item>
      <item>, OIB 00131781510</item>
      <item>, OIB 55249872464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386010-277B-4757-8E59-A0D6C5B30E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1211</properties:Words>
  <properties:Characters>6953</properties:Characters>
  <properties:Lines>151</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2017-10-13T13:00:00Z</dcterms:created>
  <dc:creator>dcmelik</dc:creator>
  <cp:lastModifiedBy>Jasna Radulović</cp:lastModifiedBy>
  <cp:lastPrinted>2017-10-13T13:07:00Z</cp:lastPrinted>
  <dcterms:modified xmlns:xsi="http://www.w3.org/2001/XMLSchema-instance" xsi:type="dcterms:W3CDTF">2017-10-13T13:09:00Z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St-1556/2016-22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