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afdd" w14:paraId="cc4afdd" w:rsidRDefault="00075DAE" w:rsidP="00075DAE" w:rsidR="00075DAE" w:rsidRPr="00075DAE">
      <w:pPr>
        <w15:collapsed w:val="false"/>
      </w:pPr>
      <w:bookmarkStart w:name="_GoBack" w:id="0"/>
      <w:bookmarkEnd w:id="0"/>
      <w:r w:rsidRPr="00075DAE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-14605</wp:posOffset>
            </wp:positionV>
            <wp:extent cy="975995" cx="704850"/>
            <wp:effectExtent b="0" r="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84646" cx="710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75DAE" w:rsidP="00075DAE" w:rsidR="00075DAE" w:rsidRPr="00075DAE"/>
    <w:p w:rsidRDefault="0059049E" w:rsidP="00075DAE" w:rsidR="0059049E"/>
    <w:p w:rsidRDefault="0059049E" w:rsidP="00075DAE" w:rsidR="0059049E"/>
    <w:p w:rsidRDefault="0059049E" w:rsidP="00075DAE" w:rsidR="0059049E"/>
    <w:p w:rsidRDefault="00A72E02" w:rsidP="00075DAE" w:rsidR="00A72E02"/>
    <w:p w:rsidRDefault="00075DAE" w:rsidP="00075DAE" w:rsidR="00075DAE" w:rsidRPr="00075DAE">
      <w:r w:rsidRPr="00075DAE">
        <w:t>REPUBLIKA HRVATSKA</w:t>
      </w:r>
      <w:r w:rsidRPr="00075DAE">
        <w:br/>
        <w:t>TRGOVAČKI SUD U OSIJEKU</w:t>
      </w:r>
      <w:r w:rsidRPr="00075DAE">
        <w:br/>
        <w:t xml:space="preserve">STALNA SLUŽBA U </w:t>
      </w:r>
      <w:r w:rsidR="00A72E02">
        <w:t>SLAVONSKOM BRODU</w:t>
      </w:r>
      <w:r w:rsidR="00A72E02">
        <w:br/>
        <w:t>Trg pobjede 13</w:t>
      </w:r>
      <w:r w:rsidRPr="00075DAE">
        <w:t xml:space="preserve">                                                                       </w:t>
      </w:r>
    </w:p>
    <w:p w:rsidRDefault="00075DAE" w:rsidP="00075DAE" w:rsidR="007477A1" w:rsidRPr="00A72E02">
      <w:r w:rsidRPr="00075DAE">
        <w:t xml:space="preserve">350000 Slavonski Brod                                               </w:t>
      </w:r>
      <w:r w:rsidR="000A432B">
        <w:tab/>
      </w:r>
      <w:r w:rsidR="000A432B">
        <w:tab/>
      </w:r>
      <w:r w:rsidR="00A72E02">
        <w:tab/>
      </w:r>
      <w:r w:rsidR="00653405">
        <w:t xml:space="preserve">    </w:t>
      </w:r>
      <w:r w:rsidR="003B08B9">
        <w:t>2/St-297/2014-25</w:t>
      </w:r>
    </w:p>
    <w:p w:rsidRDefault="000A432B" w:rsidP="000A432B" w:rsidR="000A432B"/>
    <w:p w:rsidRDefault="00A72E02" w:rsidP="00A72E02" w:rsidR="000A432B">
      <w:pPr>
        <w:jc w:val="center"/>
      </w:pPr>
      <w:r>
        <w:t>R E P U B L I K A   H R V A T S K A</w:t>
      </w:r>
    </w:p>
    <w:p w:rsidRDefault="003B08B9" w:rsidP="00A72E02" w:rsidR="003B08B9">
      <w:pPr>
        <w:jc w:val="center"/>
      </w:pPr>
    </w:p>
    <w:p w:rsidRDefault="00A72E02" w:rsidP="00A72E02" w:rsidR="000A432B" w:rsidRPr="000A432B">
      <w:pPr>
        <w:pStyle w:val="Bezproreda"/>
        <w:jc w:val="both"/>
      </w:pPr>
      <w:r>
        <w:tab/>
      </w:r>
      <w:r w:rsidR="000A432B" w:rsidRPr="000A432B">
        <w:t>TRGOVAČKI SUD U  OSIJEKU, STALNA SLUŽBA U SLAVONSKOM BRODU</w:t>
      </w:r>
      <w:r>
        <w:t xml:space="preserve"> </w:t>
      </w:r>
      <w:r w:rsidR="000A432B" w:rsidRPr="000A432B">
        <w:t>- po steč</w:t>
      </w:r>
      <w:r>
        <w:t xml:space="preserve">ajnom sucu Davorinu Pavičić, u </w:t>
      </w:r>
      <w:r w:rsidR="000A432B" w:rsidRPr="000A432B">
        <w:t xml:space="preserve">stečajnom </w:t>
      </w:r>
      <w:r>
        <w:t xml:space="preserve">postupku nad stečajnim dužnikom </w:t>
      </w:r>
      <w:r w:rsidR="00653405" w:rsidRPr="00653405">
        <w:t>IGOR MILETIĆ vl. VODOVODNE I PLINSKE INSTALACIJE MILETIĆ IGOR, OIB: 54514040193, Alilovci 111, Alilovci</w:t>
      </w:r>
      <w:r w:rsidR="000A432B" w:rsidRPr="000A432B">
        <w:t xml:space="preserve">,  dana </w:t>
      </w:r>
      <w:r w:rsidR="00DC3015">
        <w:t>11</w:t>
      </w:r>
      <w:r>
        <w:t xml:space="preserve">. </w:t>
      </w:r>
      <w:r w:rsidR="00DC3015">
        <w:t>siječnja 2018</w:t>
      </w:r>
      <w:r>
        <w:t xml:space="preserve">. </w:t>
      </w:r>
      <w:r w:rsidR="000A432B" w:rsidRPr="000A432B">
        <w:t xml:space="preserve"> donio je slijedeći</w:t>
      </w:r>
    </w:p>
    <w:p w:rsidRDefault="00653405" w:rsidP="000A432B" w:rsidR="00653405" w:rsidRPr="000A432B"/>
    <w:p w:rsidRDefault="000A432B" w:rsidP="00A72E02" w:rsidR="000A432B" w:rsidRPr="000A432B">
      <w:pPr>
        <w:jc w:val="center"/>
      </w:pPr>
      <w:r w:rsidRPr="000A432B">
        <w:t>Z A K L J U Č A K</w:t>
      </w:r>
    </w:p>
    <w:p w:rsidRDefault="000A432B" w:rsidP="000A432B" w:rsidR="000A432B" w:rsidRPr="000A432B"/>
    <w:p w:rsidRDefault="000A432B" w:rsidP="00A72E02" w:rsidR="000A432B" w:rsidRPr="000A432B">
      <w:pPr>
        <w:pStyle w:val="Bezproreda"/>
        <w:jc w:val="both"/>
      </w:pPr>
      <w:r w:rsidRPr="000A432B">
        <w:tab/>
        <w:t>Određuje se ročište za određivanje vrijednosti nekretnina te način i uvjeti prodaje slijedećih nekretnina:</w:t>
      </w:r>
    </w:p>
    <w:p w:rsidRDefault="000A432B" w:rsidP="000A432B" w:rsidR="000A432B" w:rsidRPr="000A432B"/>
    <w:p w:rsidRDefault="003B08B9" w:rsidP="003B08B9" w:rsidR="003B08B9">
      <w:pPr>
        <w:ind w:firstLine="360"/>
        <w:jc w:val="both"/>
      </w:pPr>
      <w:r>
        <w:t xml:space="preserve">I. </w:t>
      </w:r>
      <w:r w:rsidR="000A432B" w:rsidRPr="000A432B">
        <w:t>Nekretnine upisane u zk.</w:t>
      </w:r>
      <w:r w:rsidR="00A72E02">
        <w:t xml:space="preserve"> </w:t>
      </w:r>
      <w:r w:rsidR="000A432B" w:rsidRPr="000A432B">
        <w:t>ul.</w:t>
      </w:r>
      <w:r w:rsidR="00A72E02">
        <w:t xml:space="preserve"> </w:t>
      </w:r>
      <w:r w:rsidR="000A432B" w:rsidRPr="000A432B">
        <w:t xml:space="preserve">br. </w:t>
      </w:r>
      <w:r>
        <w:t>521</w:t>
      </w:r>
      <w:r w:rsidR="000A432B" w:rsidRPr="000A432B">
        <w:t xml:space="preserve"> k.o. </w:t>
      </w:r>
      <w:r>
        <w:t>Alilovci</w:t>
      </w:r>
      <w:r w:rsidR="000A432B" w:rsidRPr="000A432B">
        <w:t xml:space="preserve"> kč.</w:t>
      </w:r>
      <w:r w:rsidR="00A72E02">
        <w:t xml:space="preserve"> </w:t>
      </w:r>
      <w:r w:rsidR="000A432B" w:rsidRPr="000A432B">
        <w:t xml:space="preserve">br. </w:t>
      </w:r>
      <w:r>
        <w:t>382/2</w:t>
      </w:r>
      <w:r w:rsidR="00A72E02">
        <w:t xml:space="preserve"> </w:t>
      </w:r>
      <w:r>
        <w:t>kuća, dvije zgrade i</w:t>
      </w:r>
      <w:r>
        <w:br/>
        <w:t xml:space="preserve">          dvorište na kojima je </w:t>
      </w:r>
      <w:r w:rsidR="00A72E02">
        <w:t>upisano razlučno pravo</w:t>
      </w:r>
      <w:r>
        <w:t xml:space="preserve"> </w:t>
      </w:r>
    </w:p>
    <w:p w:rsidRDefault="003B08B9" w:rsidP="003B08B9" w:rsidR="003B08B9">
      <w:pPr>
        <w:pStyle w:val="Odlomakpopisa"/>
        <w:jc w:val="both"/>
      </w:pPr>
    </w:p>
    <w:p w:rsidRDefault="003B08B9" w:rsidP="003B08B9" w:rsidR="000A432B">
      <w:pPr>
        <w:pStyle w:val="Odlomakpopisa"/>
        <w:numPr>
          <w:ilvl w:val="0"/>
          <w:numId w:val="4"/>
        </w:numPr>
        <w:jc w:val="both"/>
      </w:pPr>
      <w:r>
        <w:t>Z-572/05 iznos 46.800,00 CHF</w:t>
      </w:r>
      <w:r w:rsidR="00A72E02">
        <w:t xml:space="preserve"> u korist </w:t>
      </w:r>
      <w:r>
        <w:t xml:space="preserve"> ERSTE &amp; STEIERMARKISCHE BANMK d.d. RIJEKA</w:t>
      </w:r>
    </w:p>
    <w:p w:rsidRDefault="003B08B9" w:rsidP="003B08B9" w:rsidR="003B08B9">
      <w:pPr>
        <w:pStyle w:val="Odlomakpopisa"/>
        <w:jc w:val="both"/>
      </w:pPr>
    </w:p>
    <w:p w:rsidRDefault="003B08B9" w:rsidP="003B08B9" w:rsidR="003B08B9" w:rsidRPr="000A432B">
      <w:pPr>
        <w:pStyle w:val="Odlomakpopisa"/>
        <w:numPr>
          <w:ilvl w:val="0"/>
          <w:numId w:val="4"/>
        </w:numPr>
        <w:jc w:val="both"/>
      </w:pPr>
      <w:r>
        <w:t>Z-203/2015 iznos 100.173,43 KN  u korist RH MF PU PODRUČNI URED POŽEGA</w:t>
      </w:r>
    </w:p>
    <w:p w:rsidRDefault="000A432B" w:rsidP="00A72E02" w:rsidR="000A432B">
      <w:pPr>
        <w:jc w:val="both"/>
      </w:pPr>
    </w:p>
    <w:p w:rsidRDefault="003B08B9" w:rsidP="003B08B9" w:rsidR="00DC3015">
      <w:pPr>
        <w:ind w:firstLine="360"/>
        <w:jc w:val="both"/>
      </w:pPr>
      <w:r>
        <w:t xml:space="preserve">II. </w:t>
      </w:r>
      <w:r w:rsidR="00DC3015">
        <w:t>Nekretnine upisane u knjige PU Kaptol</w:t>
      </w:r>
    </w:p>
    <w:p w:rsidRDefault="00DC3015" w:rsidP="00DC3015" w:rsidR="00DC3015">
      <w:pPr>
        <w:pStyle w:val="Odlomakpopisa"/>
        <w:numPr>
          <w:ilvl w:val="0"/>
          <w:numId w:val="5"/>
        </w:numPr>
        <w:jc w:val="both"/>
      </w:pPr>
      <w:r>
        <w:t xml:space="preserve"> zk. ul. 740 kč.br. 1173 zgrada u Kaptolu HR-34334, školska broj 3, zgrada broj 1.</w:t>
      </w:r>
    </w:p>
    <w:p w:rsidRDefault="00DC3015" w:rsidP="00DC3015" w:rsidR="00DC3015">
      <w:pPr>
        <w:pStyle w:val="Odlomakpopisa"/>
        <w:numPr>
          <w:ilvl w:val="0"/>
          <w:numId w:val="5"/>
        </w:numPr>
        <w:jc w:val="both"/>
      </w:pPr>
      <w:r>
        <w:t>zk. ul. 740 poduložak 87, stan u prizemlju sa 64,00 m</w:t>
      </w:r>
      <w:r w:rsidRPr="00DC3015">
        <w:rPr>
          <w:vertAlign w:val="superscript"/>
        </w:rPr>
        <w:t>2</w:t>
      </w:r>
      <w:r>
        <w:t xml:space="preserve"> na kojem je upisano razlučno pravo pod brojem Z-203/2015 za iznos od 100.173,43 kn u korist RH MF PU PODRUČNI URED POŽEGA</w:t>
      </w:r>
    </w:p>
    <w:p w:rsidRDefault="00DC3015" w:rsidP="000A432B" w:rsidR="00DC3015"/>
    <w:p w:rsidRDefault="000A432B" w:rsidP="000A432B" w:rsidR="000A432B" w:rsidRPr="000A432B">
      <w:r w:rsidRPr="000A432B">
        <w:t>za dan</w:t>
      </w:r>
    </w:p>
    <w:p w:rsidRDefault="00DC3015" w:rsidP="00A72E02" w:rsidR="000A432B" w:rsidRPr="00A72E02">
      <w:pPr>
        <w:jc w:val="center"/>
        <w:rPr>
          <w:b/>
        </w:rPr>
      </w:pPr>
      <w:r>
        <w:rPr>
          <w:b/>
        </w:rPr>
        <w:t>31</w:t>
      </w:r>
      <w:r w:rsidR="000A432B" w:rsidRPr="00A72E02">
        <w:rPr>
          <w:b/>
        </w:rPr>
        <w:t xml:space="preserve">. </w:t>
      </w:r>
      <w:r>
        <w:rPr>
          <w:b/>
        </w:rPr>
        <w:t>siječnja</w:t>
      </w:r>
      <w:r w:rsidR="00A72E02" w:rsidRPr="00A72E02">
        <w:rPr>
          <w:b/>
        </w:rPr>
        <w:t xml:space="preserve"> </w:t>
      </w:r>
      <w:r>
        <w:rPr>
          <w:b/>
        </w:rPr>
        <w:t>2018</w:t>
      </w:r>
      <w:r w:rsidR="00A72E02" w:rsidRPr="00A72E02">
        <w:rPr>
          <w:b/>
        </w:rPr>
        <w:t xml:space="preserve">. u </w:t>
      </w:r>
      <w:r>
        <w:rPr>
          <w:b/>
        </w:rPr>
        <w:t>13</w:t>
      </w:r>
      <w:r w:rsidR="00A72E02" w:rsidRPr="00A72E02">
        <w:rPr>
          <w:b/>
        </w:rPr>
        <w:t>,</w:t>
      </w:r>
      <w:r>
        <w:rPr>
          <w:b/>
        </w:rPr>
        <w:t>00</w:t>
      </w:r>
      <w:r w:rsidR="000A432B" w:rsidRPr="00A72E02">
        <w:rPr>
          <w:b/>
        </w:rPr>
        <w:t xml:space="preserve"> sati</w:t>
      </w:r>
    </w:p>
    <w:p w:rsidRDefault="000A432B" w:rsidP="000A432B" w:rsidR="000A432B"/>
    <w:p w:rsidRDefault="000A432B" w:rsidP="00A72E02" w:rsidR="000A432B" w:rsidRPr="000A432B">
      <w:pPr>
        <w:jc w:val="both"/>
      </w:pPr>
      <w:r w:rsidRPr="000A432B">
        <w:t>u prostorijama Trgovač</w:t>
      </w:r>
      <w:r w:rsidR="00A72E02">
        <w:t>kog suda Osijek, Stalna s</w:t>
      </w:r>
      <w:r w:rsidRPr="000A432B">
        <w:t>lužba u  Slavonskom Brodu, Trg pobjede 13</w:t>
      </w:r>
      <w:r w:rsidR="00A72E02">
        <w:t>,</w:t>
      </w:r>
      <w:r w:rsidRPr="000A432B">
        <w:t xml:space="preserve"> soba 77/III</w:t>
      </w:r>
      <w:r w:rsidR="00A72E02">
        <w:t>.</w:t>
      </w:r>
    </w:p>
    <w:p w:rsidRDefault="00A72E02" w:rsidP="00A72E02" w:rsidR="000A432B">
      <w:pPr>
        <w:jc w:val="center"/>
      </w:pPr>
      <w:r>
        <w:t>U Slavonskom Brodu</w:t>
      </w:r>
      <w:r w:rsidR="000A432B" w:rsidRPr="000A432B">
        <w:t xml:space="preserve"> </w:t>
      </w:r>
      <w:r w:rsidR="00DC3015">
        <w:t>11</w:t>
      </w:r>
      <w:r>
        <w:t xml:space="preserve">. </w:t>
      </w:r>
      <w:r w:rsidR="00DC3015">
        <w:t>siječnja 2018</w:t>
      </w:r>
      <w:r>
        <w:t>.</w:t>
      </w:r>
    </w:p>
    <w:p w:rsidRDefault="00A72E02" w:rsidP="00A72E02" w:rsidR="00A72E02" w:rsidRPr="000A432B">
      <w:pPr>
        <w:jc w:val="center"/>
      </w:pPr>
    </w:p>
    <w:p w:rsidRDefault="000A432B" w:rsidP="000A432B" w:rsidR="000A432B">
      <w:r w:rsidRPr="000A432B">
        <w:t xml:space="preserve">                                                                                              Stečajni sudac:</w:t>
      </w:r>
    </w:p>
    <w:p w:rsidRDefault="00DC3015" w:rsidP="000A432B" w:rsidR="00DC3015" w:rsidRPr="000A432B"/>
    <w:p w:rsidRDefault="000A432B" w:rsidP="000A432B" w:rsidR="000A432B" w:rsidRPr="000A432B">
      <w:r w:rsidRPr="000A432B">
        <w:t xml:space="preserve">                                                                                     </w:t>
      </w:r>
      <w:r w:rsidR="00A72E02">
        <w:t xml:space="preserve"> </w:t>
      </w:r>
      <w:r w:rsidRPr="000A432B">
        <w:t xml:space="preserve">        Davorin Pavičić</w:t>
      </w:r>
    </w:p>
    <w:p w:rsidRDefault="000A432B" w:rsidP="000A432B" w:rsidR="000A432B" w:rsidRPr="000A432B">
      <w:r w:rsidRPr="000A432B">
        <w:t>NAPUTAK O PRAVNOM LIJEKU:</w:t>
      </w:r>
    </w:p>
    <w:p w:rsidRDefault="000A432B" w:rsidP="000A432B" w:rsidR="000A432B" w:rsidRPr="000A432B">
      <w:r w:rsidRPr="000A432B">
        <w:t>Protiv ovog zaključka žalba nije dopuštena.</w:t>
      </w:r>
    </w:p>
    <w:p w:rsidRDefault="000A432B" w:rsidP="000A432B" w:rsidR="000A432B"/>
    <w:p w:rsidRDefault="00A72E02" w:rsidP="000A432B" w:rsidR="00A72E02">
      <w:r>
        <w:t>DNA:</w:t>
      </w:r>
    </w:p>
    <w:p w:rsidRDefault="00A72E02" w:rsidP="00A72E02" w:rsidR="00A72E02">
      <w:pPr>
        <w:pStyle w:val="Odlomakpopisa"/>
        <w:numPr>
          <w:ilvl w:val="0"/>
          <w:numId w:val="3"/>
        </w:numPr>
      </w:pPr>
      <w:r>
        <w:t>Razlučni vjerovnici e-Oglasna ploča suda</w:t>
      </w:r>
    </w:p>
    <w:p w:rsidRDefault="00A72E02" w:rsidP="00A72E02" w:rsidR="00A72E02" w:rsidRPr="000A432B">
      <w:pPr>
        <w:pStyle w:val="Odlomakpopisa"/>
        <w:numPr>
          <w:ilvl w:val="0"/>
          <w:numId w:val="3"/>
        </w:numPr>
      </w:pPr>
      <w:r>
        <w:t>Stečajnom upravitelju</w:t>
      </w:r>
    </w:p>
    <w:p w:rsidRDefault="000A432B" w:rsidP="00075DAE" w:rsidR="000A432B"/>
    <w:p w:rsidRDefault="00174853" w:rsidR="00174853" w:rsidRPr="00075DAE"/>
    <w:sectPr w:rsidR="00174853" w:rsidRPr="00075D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A576D"/>
    <w:multiLevelType w:val="hybridMultilevel"/>
    <w:tmpl w:val="D1A667B8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5362057"/>
    <w:multiLevelType w:val="hybridMultilevel"/>
    <w:tmpl w:val="40C06106"/>
    <w:lvl w:tplc="475ABE2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1920DB"/>
    <w:multiLevelType w:val="hybridMultilevel"/>
    <w:tmpl w:val="387092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AB36CE"/>
    <w:multiLevelType w:val="hybridMultilevel"/>
    <w:tmpl w:val="074072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D60439"/>
    <w:multiLevelType w:val="hybridMultilevel"/>
    <w:tmpl w:val="C92A059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DAE"/>
    <w:rsid w:val="00075DAE"/>
    <w:rsid w:val="000A432B"/>
    <w:rsid w:val="000E19C1"/>
    <w:rsid w:val="00131438"/>
    <w:rsid w:val="00174853"/>
    <w:rsid w:val="003B08B9"/>
    <w:rsid w:val="00450041"/>
    <w:rsid w:val="004C1C2C"/>
    <w:rsid w:val="005619F1"/>
    <w:rsid w:val="0059049E"/>
    <w:rsid w:val="0061091F"/>
    <w:rsid w:val="00653405"/>
    <w:rsid w:val="006D290D"/>
    <w:rsid w:val="007477A1"/>
    <w:rsid w:val="00816202"/>
    <w:rsid w:val="008D3699"/>
    <w:rsid w:val="00A72E02"/>
    <w:rsid w:val="00AF224D"/>
    <w:rsid w:val="00B7277C"/>
    <w:rsid w:val="00B741EB"/>
    <w:rsid w:val="00BA7A23"/>
    <w:rsid w:val="00C3777B"/>
    <w:rsid w:val="00C75F4B"/>
    <w:rsid w:val="00D164E8"/>
    <w:rsid w:val="00DC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5DA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cs="Tahoma" w:eastAsia="Calibri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64E8"/>
    <w:pPr>
      <w:ind w:left="720"/>
      <w:contextualSpacing/>
    </w:pPr>
  </w:style>
  <w:style w:styleId="Bezproreda" w:type="paragraph">
    <w:name w:val="No Spacing"/>
    <w:uiPriority w:val="1"/>
    <w:qFormat/>
    <w:rsid w:val="00A72E02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4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1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1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1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1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5DA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ascii="Tahoma" w:cs="Tahoma" w:eastAsia="Calibri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64E8"/>
    <w:pPr>
      <w:ind w:left="720"/>
      <w:contextualSpacing/>
    </w:pPr>
  </w:style>
  <w:style w:styleId="Bezproreda" w:type="paragraph">
    <w:name w:val="No Spacing"/>
    <w:uiPriority w:val="1"/>
    <w:qFormat/>
    <w:rsid w:val="00A72E02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4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1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1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1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1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02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5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819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2014.</izvorni_sadrzaj>
    <derivirana_varijabla naziv="DomainObject.Predmet.DatumOsnivanja_1">10.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St-297/2014</izvorni_sadrzaj>
    <derivirana_varijabla naziv="DomainObject.Predmet.OznakaBroj_1">St-297/2014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</izvorni_sadrzaj>
    <derivirana_varijabla naziv="DomainObject.Predmet.PrimjedbaSuca_1">I,II</derivirana_varijabla>
  </DomainObject.Predmet.PrimjedbaSuca>
  <DomainObject.Predmet.ProtustrankaFormated>
    <izvorni_sadrzaj>  Igor MILETIĆ</izvorni_sadrzaj>
    <derivirana_varijabla naziv="DomainObject.Predmet.ProtustrankaFormated_1">  Igor MILETIĆ</derivirana_varijabla>
  </DomainObject.Predmet.ProtustrankaFormated>
  <DomainObject.Predmet.ProtustrankaFormatedOIB>
    <izvorni_sadrzaj>  Igor MILETIĆ, OIB 54514040193</izvorni_sadrzaj>
    <derivirana_varijabla naziv="DomainObject.Predmet.ProtustrankaFormatedOIB_1">  Igor MILETIĆ, OIB 54514040193</derivirana_varijabla>
  </DomainObject.Predmet.ProtustrankaFormatedOIB>
  <DomainObject.Predmet.ProtustrankaFormatedWithAdress>
    <izvorni_sadrzaj> Igor MILETIĆ, Alilovci 111, 34334 Alilovci</izvorni_sadrzaj>
    <derivirana_varijabla naziv="DomainObject.Predmet.ProtustrankaFormatedWithAdress_1"> Igor MILETIĆ, Alilovci 111, 34334 Alilovci</derivirana_varijabla>
  </DomainObject.Predmet.ProtustrankaFormatedWithAdress>
  <DomainObject.Predmet.ProtustrankaFormatedWithAdressOIB>
    <izvorni_sadrzaj> Igor MILETIĆ, OIB 54514040193, Alilovci 111, 34334 Alilovci</izvorni_sadrzaj>
    <derivirana_varijabla naziv="DomainObject.Predmet.ProtustrankaFormatedWithAdressOIB_1"> Igor MILETIĆ, OIB 54514040193, Alilovci 111, 34334 Alilovci</derivirana_varijabla>
  </DomainObject.Predmet.ProtustrankaFormatedWithAdressOIB>
  <DomainObject.Predmet.ProtustrankaWithAdress>
    <izvorni_sadrzaj>Igor MILETIĆ Alilovci 111, 34334 Alilovci</izvorni_sadrzaj>
    <derivirana_varijabla naziv="DomainObject.Predmet.ProtustrankaWithAdress_1">Igor MILETIĆ Alilovci 111, 34334 Alilovci</derivirana_varijabla>
  </DomainObject.Predmet.ProtustrankaWithAdress>
  <DomainObject.Predmet.ProtustrankaWithAdressOIB>
    <izvorni_sadrzaj>Igor MILETIĆ, OIB 54514040193, Alilovci 111, 34334 Alilovci</izvorni_sadrzaj>
    <derivirana_varijabla naziv="DomainObject.Predmet.ProtustrankaWithAdressOIB_1">Igor MILETIĆ, OIB 54514040193, Alilovci 111, 34334 Alilovci</derivirana_varijabla>
  </DomainObject.Predmet.ProtustrankaWithAdressOIB>
  <DomainObject.Predmet.ProtustrankaNazivFormated>
    <izvorni_sadrzaj>Igor MILETIĆ</izvorni_sadrzaj>
    <derivirana_varijabla naziv="DomainObject.Predmet.ProtustrankaNazivFormated_1">Igor MILETIĆ</derivirana_varijabla>
  </DomainObject.Predmet.ProtustrankaNazivFormated>
  <DomainObject.Predmet.ProtustrankaNazivFormatedOIB>
    <izvorni_sadrzaj>Igor MILETIĆ, OIB 54514040193</izvorni_sadrzaj>
    <derivirana_varijabla naziv="DomainObject.Predmet.ProtustrankaNazivFormatedOIB_1">Igor MILETIĆ, OIB 54514040193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Osijek</izvorni_sadrzaj>
    <derivirana_varijabla naziv="DomainObject.Predmet.StrankaFormated_1">  FINANCIJSKA AGENCIJA Regionalni centar Osijek</derivirana_varijabla>
  </DomainObject.Predmet.StrankaFormated>
  <DomainObject.Predmet.StrankaFormatedOIB>
    <izvorni_sadrzaj>  FINANCIJSKA AGENCIJA Regionalni centar Osijek, OIB 85821130368</izvorni_sadrzaj>
    <derivirana_varijabla naziv="DomainObject.Predmet.StrankaFormatedOIB_1">  FINANCIJSKA AGENCIJA Regionalni centar Osijek, OIB 85821130368</derivirana_varijabla>
  </DomainObject.Predmet.StrankaFormatedOIB>
  <DomainObject.Predmet.StrankaFormatedWithAdress>
    <izvorni_sadrzaj> FINANCIJSKA AGENCIJA Regionalni centar Osijek, L.Jagera 1-3, 31000 Osijek</izvorni_sadrzaj>
    <derivirana_varijabla naziv="DomainObject.Predmet.StrankaFormatedWithAdress_1"> FINANCIJSKA AGENCIJA Regionalni centar Osijek, L.Jagera 1-3, 31000 Osijek</derivirana_varijabla>
  </DomainObject.Predmet.StrankaFormatedWithAdress>
  <DomainObject.Predmet.StrankaFormatedWithAdressOIB>
    <izvorni_sadrzaj> FINANCIJSKA AGENCIJA Regionalni centar Osijek, OIB 85821130368, L.Jagera 1-3, 31000 Osijek</izvorni_sadrzaj>
    <derivirana_varijabla naziv="DomainObject.Predmet.StrankaFormatedWithAdressOIB_1"> FINANCIJSKA AGENCIJA Regionalni centar Osijek, OIB 85821130368, L.Jagera 1-3, 31000 Osijek</derivirana_varijabla>
  </DomainObject.Predmet.StrankaFormatedWithAdressOIB>
  <DomainObject.Predmet.StrankaWithAdress>
    <izvorni_sadrzaj>FINANCIJSKA AGENCIJA Regionalni centar Osijek L.Jagera 1-3,31000 Osijek</izvorni_sadrzaj>
    <derivirana_varijabla naziv="DomainObject.Predmet.StrankaWithAdress_1">FINANCIJSKA AGENCIJA Regionalni centar Osijek L.Jagera 1-3,31000 Osijek</derivirana_varijabla>
  </DomainObject.Predmet.StrankaWithAdress>
  <DomainObject.Predmet.StrankaWithAdressOIB>
    <izvorni_sadrzaj>FINANCIJSKA AGENCIJA Regionalni centar Osijek, OIB 85821130368, L.Jagera 1-3,31000 Osijek</izvorni_sadrzaj>
    <derivirana_varijabla naziv="DomainObject.Predmet.StrankaWithAdressOIB_1">FINANCIJSKA AGENCIJA Regionalni centar Osijek, OIB 85821130368, L.Jagera 1-3,31000 Osijek</derivirana_varijabla>
  </DomainObject.Predmet.StrankaWithAdressOIB>
  <DomainObject.Predmet.StrankaNazivFormated>
    <izvorni_sadrzaj>FINANCIJSKA AGENCIJA Regionalni centar Osijek</izvorni_sadrzaj>
    <derivirana_varijabla naziv="DomainObject.Predmet.StrankaNazivFormated_1">FINANCIJSKA AGENCIJA Regionalni centar Osijek</derivirana_varijabla>
  </DomainObject.Predmet.StrankaNazivFormated>
  <DomainObject.Predmet.StrankaNazivFormatedOIB>
    <izvorni_sadrzaj>FINANCIJSKA AGENCIJA Regionalni centar Osijek, OIB 85821130368</izvorni_sadrzaj>
    <derivirana_varijabla naziv="DomainObject.Predmet.StrankaNazivFormatedOIB_1">FINANCIJSKA AGENCIJA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Regionalni centar Osijek</item>
    </izvorni_sadrzaj>
    <derivirana_varijabla naziv="DomainObject.Predmet.StrankaListFormated_1">
      <item>FINANCIJSKA AGENCIJA Regionalni centar Osijek</item>
    </derivirana_varijabla>
  </DomainObject.Predmet.StrankaListFormated>
  <DomainObject.Predmet.StrankaListFormatedOIB>
    <izvorni_sadrzaj>
      <item>FINANCIJSKA AGENCIJA Regionalni centar Osijek, OIB 85821130368</item>
    </izvorni_sadrzaj>
    <derivirana_varijabla naziv="DomainObject.Predmet.StrankaListFormatedOIB_1">
      <item>FINANCIJSKA AGENCIJA Regionalni centar Osijek, OIB 85821130368</item>
    </derivirana_varijabla>
  </DomainObject.Predmet.StrankaListFormatedOIB>
  <DomainObject.Predmet.StrankaListFormatedWithAdress>
    <izvorni_sadrzaj>
      <item>FINANCIJSKA AGENCIJA Regionalni centar Osijek, L.Jagera 1-3, 31000 Osijek</item>
    </izvorni_sadrzaj>
    <derivirana_varijabla naziv="DomainObject.Predmet.StrankaListFormatedWithAdress_1">
      <item>FINANCIJSKA AGENCIJA Regionalni centar Osijek, L.Jagera 1-3, 31000 Osijek</item>
    </derivirana_varijabla>
  </DomainObject.Predmet.StrankaListFormatedWithAdress>
  <DomainObject.Predmet.StrankaListFormatedWithAdressOIB>
    <izvorni_sadrzaj>
      <item>FINANCIJSKA AGENCIJA Regionalni centar Osijek, OIB 85821130368, L.Jagera 1-3, 31000 Osijek</item>
    </izvorni_sadrzaj>
    <derivirana_varijabla naziv="DomainObject.Predmet.StrankaListFormatedWithAdressOIB_1">
      <item>FINANCIJSKA AGENCIJA Regionalni centar Osijek, OIB 85821130368, L.Jagera 1-3, 31000 Osijek</item>
    </derivirana_varijabla>
  </DomainObject.Predmet.StrankaListFormatedWithAdressOIB>
  <DomainObject.Predmet.StrankaListNazivFormated>
    <izvorni_sadrzaj>
      <item>FINANCIJSKA AGENCIJA Regionalni centar Osijek</item>
    </izvorni_sadrzaj>
    <derivirana_varijabla naziv="DomainObject.Predmet.StrankaListNazivFormated_1">
      <item>FINANCIJSKA AGENCIJA Regionalni centar Osijek</item>
    </derivirana_varijabla>
  </DomainObject.Predmet.StrankaListNazivFormated>
  <DomainObject.Predmet.StrankaListNazivFormatedOIB>
    <izvorni_sadrzaj>
      <item>FINANCIJSKA AGENCIJA Regionalni centar Osijek, OIB 85821130368</item>
    </izvorni_sadrzaj>
    <derivirana_varijabla naziv="DomainObject.Predmet.StrankaListNazivFormatedOIB_1">
      <item>FINANCIJSKA AGENCIJA Regionalni centar Osijek, OIB 85821130368</item>
    </derivirana_varijabla>
  </DomainObject.Predmet.StrankaListNazivFormatedOIB>
  <DomainObject.Predmet.ProtuStrankaListFormated>
    <izvorni_sadrzaj>
      <item>Igor MILETIĆ</item>
    </izvorni_sadrzaj>
    <derivirana_varijabla naziv="DomainObject.Predmet.ProtuStrankaListFormated_1">
      <item>Igor MILETIĆ</item>
    </derivirana_varijabla>
  </DomainObject.Predmet.ProtuStrankaListFormated>
  <DomainObject.Predmet.ProtuStrankaListFormatedOIB>
    <izvorni_sadrzaj>
      <item>Igor MILETIĆ, OIB 54514040193</item>
    </izvorni_sadrzaj>
    <derivirana_varijabla naziv="DomainObject.Predmet.ProtuStrankaListFormatedOIB_1">
      <item>Igor MILETIĆ, OIB 54514040193</item>
    </derivirana_varijabla>
  </DomainObject.Predmet.ProtuStrankaListFormatedOIB>
  <DomainObject.Predmet.ProtuStrankaListFormatedWithAdress>
    <izvorni_sadrzaj>
      <item>Igor MILETIĆ, Alilovci 111, 34334 Alilovci</item>
    </izvorni_sadrzaj>
    <derivirana_varijabla naziv="DomainObject.Predmet.ProtuStrankaListFormatedWithAdress_1">
      <item>Igor MILETIĆ, Alilovci 111, 34334 Alilovci</item>
    </derivirana_varijabla>
  </DomainObject.Predmet.ProtuStrankaListFormatedWithAdress>
  <DomainObject.Predmet.ProtuStrankaListFormatedWithAdressOIB>
    <izvorni_sadrzaj>
      <item>Igor MILETIĆ, OIB 54514040193, Alilovci 111, 34334 Alilovci</item>
    </izvorni_sadrzaj>
    <derivirana_varijabla naziv="DomainObject.Predmet.ProtuStrankaListFormatedWithAdressOIB_1">
      <item>Igor MILETIĆ, OIB 54514040193, Alilovci 111, 34334 Alilovci</item>
    </derivirana_varijabla>
  </DomainObject.Predmet.ProtuStrankaListFormatedWithAdressOIB>
  <DomainObject.Predmet.ProtuStrankaListNazivFormated>
    <izvorni_sadrzaj>
      <item>Igor MILETIĆ</item>
    </izvorni_sadrzaj>
    <derivirana_varijabla naziv="DomainObject.Predmet.ProtuStrankaListNazivFormated_1">
      <item>Igor MILETIĆ</item>
    </derivirana_varijabla>
  </DomainObject.Predmet.ProtuStrankaListNazivFormated>
  <DomainObject.Predmet.ProtuStrankaListNazivFormatedOIB>
    <izvorni_sadrzaj>
      <item>Igor MILETIĆ, OIB 54514040193</item>
    </izvorni_sadrzaj>
    <derivirana_varijabla naziv="DomainObject.Predmet.ProtuStrankaListNazivFormatedOIB_1">
      <item>Igor MILETIĆ, OIB 54514040193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Osijek</izvorni_sadrzaj>
    <derivirana_varijabla naziv="DomainObject.Predmet.StrankaIDrugi_1">FINANCIJSKA AGENCIJA Regionalni centar Osijek</derivirana_varijabla>
  </DomainObject.Predmet.StrankaIDrugi>
  <DomainObject.Predmet.ProtustrankaIDrugi>
    <izvorni_sadrzaj>Igor MILETIĆ</izvorni_sadrzaj>
    <derivirana_varijabla naziv="DomainObject.Predmet.ProtustrankaIDrugi_1">Igor MILETIĆ</derivirana_varijabla>
  </DomainObject.Predmet.ProtustrankaIDrugi>
  <DomainObject.Predmet.StrankaIDrugiAdressOIB>
    <izvorni_sadrzaj>FINANCIJSKA AGENCIJA Regionalni centar Osijek, OIB 85821130368, L.Jagera 1-3, 31000 Osijek</izvorni_sadrzaj>
    <derivirana_varijabla naziv="DomainObject.Predmet.StrankaIDrugiAdressOIB_1">FINANCIJSKA AGENCIJA Regionalni centar Osijek, OIB 85821130368, L.Jagera 1-3, 31000 Osijek</derivirana_varijabla>
  </DomainObject.Predmet.StrankaIDrugiAdressOIB>
  <DomainObject.Predmet.ProtustrankaIDrugiAdressOIB>
    <izvorni_sadrzaj>Igor MILETIĆ, OIB 54514040193, Alilovci 111, 34334 Alilovci</izvorni_sadrzaj>
    <derivirana_varijabla naziv="DomainObject.Predmet.ProtustrankaIDrugiAdressOIB_1">Igor MILETIĆ, OIB 54514040193, Alilovci 111, 34334 Alilovci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Osijek</item>
      <item>Igor MILETIĆ</item>
    </izvorni_sadrzaj>
    <derivirana_varijabla naziv="DomainObject.Predmet.SudioniciListNaziv_1">
      <item>FINANCIJSKA AGENCIJA Regionalni centar Osijek</item>
      <item>Igor MILETIĆ</item>
    </derivirana_varijabla>
  </DomainObject.Predmet.SudioniciListNaziv>
  <DomainObject.Predmet.SudioniciListAdressOIB>
    <izvorni_sadrzaj>
      <item>FINANCIJSKA AGENCIJA Regionalni centar Osijek, OIB 85821130368, L.Jagera 1-3,31000 Osijek</item>
      <item>Igor MILETIĆ, OIB 54514040193, Alilovci 111,34334 Alilovci</item>
    </izvorni_sadrzaj>
    <derivirana_varijabla naziv="DomainObject.Predmet.SudioniciListAdressOIB_1">
      <item>FINANCIJSKA AGENCIJA Regionalni centar Osijek, OIB 85821130368, L.Jagera 1-3,31000 Osijek</item>
      <item>Igor MILETIĆ, OIB 54514040193, Alilovci 111,34334 Alilovci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54514040193</item>
    </izvorni_sadrzaj>
    <derivirana_varijabla naziv="DomainObject.Predmet.SudioniciListNazivOIB_1">
      <item>, OIB 85821130368</item>
      <item>, OIB 54514040193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260</properties:Words>
  <properties:Characters>1267</properties:Characters>
  <properties:Lines>55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2018-01-11T07:45:00Z</dcterms:created>
  <dc:creator>wsadmin</dc:creator>
  <cp:lastModifiedBy>wsadmin</cp:lastModifiedBy>
  <cp:lastPrinted>2017-11-22T12:50:00Z</cp:lastPrinted>
  <dcterms:modified xmlns:xsi="http://www.w3.org/2001/XMLSchema-instance" xsi:type="dcterms:W3CDTF">2018-01-11T08:06:00Z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