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2849" w14:paraId="a202849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20627">
        <w:rPr>
          <w:rFonts w:hAnsi="Times New Roman" w:ascii="Times New Roman"/>
        </w:rPr>
        <w:t>4</w:t>
      </w:r>
      <w:r w:rsidR="006665DC">
        <w:rPr>
          <w:rFonts w:hAnsi="Times New Roman" w:ascii="Times New Roman"/>
        </w:rPr>
        <w:t>5</w:t>
      </w:r>
      <w:r w:rsidR="00EB543D">
        <w:rPr>
          <w:rFonts w:hAnsi="Times New Roman" w:ascii="Times New Roman"/>
        </w:rPr>
        <w:t>63</w:t>
      </w:r>
      <w:r w:rsidR="00F20627">
        <w:rPr>
          <w:rFonts w:hAnsi="Times New Roman" w:ascii="Times New Roman"/>
        </w:rPr>
        <w:t>/16-</w:t>
      </w:r>
      <w:r w:rsidR="00EB543D">
        <w:rPr>
          <w:rFonts w:hAnsi="Times New Roman" w:ascii="Times New Roman"/>
        </w:rPr>
        <w:t>18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A2992" w:rsidP="007F2409" w:rsidR="002A2992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D316DA" w:rsidRPr="00D316DA">
        <w:rPr>
          <w:rFonts w:hAnsi="Times New Roman" w:ascii="Times New Roman"/>
        </w:rPr>
        <w:t>DEKO-VODSTVO d.o.o., Zagreb, Jezerska 57, OIB: 49172437305</w:t>
      </w:r>
      <w:r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505143">
        <w:rPr>
          <w:rFonts w:hAnsi="Times New Roman" w:ascii="Times New Roman"/>
        </w:rPr>
        <w:t>svibnja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D316DA" w:rsidRPr="00D316DA">
        <w:rPr>
          <w:rFonts w:hAnsi="Times New Roman" w:ascii="Times New Roman"/>
        </w:rPr>
        <w:t>DEKO-VODSTVO d.o.o., Zagreb, Jezerska 57, OIB: 49172437305</w:t>
      </w:r>
      <w:r w:rsidR="00464385" w:rsidRPr="005C4796"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 xml:space="preserve">. </w:t>
      </w:r>
      <w:r w:rsidR="00505143">
        <w:rPr>
          <w:rFonts w:hAnsi="Times New Roman" w:ascii="Times New Roman"/>
        </w:rPr>
        <w:t>svibnja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505143">
        <w:rPr>
          <w:rFonts w:hAnsi="Times New Roman" w:ascii="Times New Roman"/>
        </w:rPr>
        <w:t>14,</w:t>
      </w:r>
      <w:r w:rsidR="003B203A">
        <w:rPr>
          <w:rFonts w:hAnsi="Times New Roman" w:ascii="Times New Roman"/>
        </w:rPr>
        <w:t>05</w:t>
      </w:r>
      <w:r w:rsidR="00A47F9D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D40927" w:rsidRPr="00D40927">
        <w:rPr>
          <w:rFonts w:hAnsi="Times New Roman" w:ascii="Times New Roman"/>
        </w:rPr>
        <w:t>Zvonimir Bodrožić, Zagreb, Jurišićeva 30, OIB: 85272390668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D316DA" w:rsidRPr="00D316DA">
        <w:rPr>
          <w:rFonts w:hAnsi="Times New Roman" w:ascii="Times New Roman"/>
        </w:rPr>
        <w:t>DEKO-VODSTVO d.o.o., Zagreb, Jezerska 57, OIB: 49172437305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D316DA" w:rsidRPr="00D316DA">
        <w:rPr>
          <w:rFonts w:hAnsi="Times New Roman" w:ascii="Times New Roman"/>
        </w:rPr>
        <w:t>DEKO-VODSTVO d.o.o., Zagreb, Jezerska 57, OIB: 49172437305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ED417B">
        <w:rPr>
          <w:rFonts w:hAnsi="Times New Roman" w:ascii="Times New Roman"/>
        </w:rPr>
        <w:t>2</w:t>
      </w:r>
      <w:r w:rsidR="00D40927">
        <w:rPr>
          <w:rFonts w:hAnsi="Times New Roman" w:ascii="Times New Roman"/>
        </w:rPr>
        <w:t>4</w:t>
      </w:r>
      <w:r w:rsidRPr="00C63286">
        <w:rPr>
          <w:rFonts w:hAnsi="Times New Roman" w:ascii="Times New Roman"/>
        </w:rPr>
        <w:t>. svibnja 201</w:t>
      </w:r>
      <w:r w:rsidR="00ED417B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prijedlog za otvaranje stečajnog postupka nad dužnikom </w:t>
      </w:r>
      <w:r w:rsidR="00D316DA" w:rsidRPr="00D316DA">
        <w:rPr>
          <w:rFonts w:hAnsi="Times New Roman" w:ascii="Times New Roman"/>
        </w:rPr>
        <w:t>DEKO-VODSTVO d.o.o., Zagreb, Jezerska 57, OIB: 49172437305</w:t>
      </w:r>
      <w:r w:rsidRPr="00C63286">
        <w:rPr>
          <w:rFonts w:hAnsi="Times New Roman" w:ascii="Times New Roman"/>
        </w:rPr>
        <w:t xml:space="preserve">, temeljem odredbe čl. 444. st. 2. Stečajnog zakona ("Narodne novine" broj 71/15-dalje SZ), u kojem navodi da dužnik 1. rujna 2015. u Očevidniku redoslijeda osnova za plaćanje ima evidentirane neizvršene osnove za plaćanje u neprekinutom razdoblju od </w:t>
      </w:r>
      <w:r w:rsidR="00D40927">
        <w:rPr>
          <w:rFonts w:hAnsi="Times New Roman" w:ascii="Times New Roman"/>
        </w:rPr>
        <w:t>1003</w:t>
      </w:r>
      <w:r w:rsidR="003B203A">
        <w:rPr>
          <w:rFonts w:hAnsi="Times New Roman" w:ascii="Times New Roman"/>
        </w:rPr>
        <w:t xml:space="preserve"> </w:t>
      </w:r>
      <w:r w:rsidRPr="00C63286">
        <w:rPr>
          <w:rFonts w:hAnsi="Times New Roman" w:ascii="Times New Roman"/>
        </w:rPr>
        <w:t xml:space="preserve">dana u ukupnom iznosu od </w:t>
      </w:r>
      <w:r w:rsidR="00D40927">
        <w:rPr>
          <w:rFonts w:hAnsi="Times New Roman" w:ascii="Times New Roman"/>
        </w:rPr>
        <w:t>100.064,77</w:t>
      </w:r>
      <w:r w:rsidRPr="00C63286">
        <w:rPr>
          <w:rFonts w:hAnsi="Times New Roman" w:ascii="Times New Roman"/>
        </w:rPr>
        <w:t xml:space="preserve"> kn, te da ima dva 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</w:t>
      </w:r>
      <w:r w:rsidR="0004416F">
        <w:rPr>
          <w:rFonts w:hAnsi="Times New Roman" w:ascii="Times New Roman"/>
        </w:rPr>
        <w:t>13</w:t>
      </w:r>
      <w:r w:rsidRPr="00C63286">
        <w:rPr>
          <w:rFonts w:hAnsi="Times New Roman" w:ascii="Times New Roman"/>
        </w:rPr>
        <w:t xml:space="preserve">. prosinca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04416F" w:rsidP="009E53F0" w:rsidR="00C63286" w:rsidRPr="00C6328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C63286" w:rsidRPr="00C63286">
        <w:rPr>
          <w:rFonts w:hAnsi="Times New Roman" w:ascii="Times New Roman"/>
        </w:rPr>
        <w:t xml:space="preserve">6. </w:t>
      </w:r>
      <w:r>
        <w:rPr>
          <w:rFonts w:hAnsi="Times New Roman" w:ascii="Times New Roman"/>
        </w:rPr>
        <w:t>veljače</w:t>
      </w:r>
      <w:r w:rsidR="00C63286" w:rsidRPr="00C63286">
        <w:rPr>
          <w:rFonts w:hAnsi="Times New Roman" w:ascii="Times New Roman"/>
        </w:rPr>
        <w:t xml:space="preserve"> 2017., u odsutnosti uredno pozvanog predlagatelja, a koji je podneskom od </w:t>
      </w:r>
      <w:r>
        <w:rPr>
          <w:rFonts w:hAnsi="Times New Roman" w:ascii="Times New Roman"/>
        </w:rPr>
        <w:t>16</w:t>
      </w:r>
      <w:r w:rsidR="00C63286" w:rsidRPr="00C63286">
        <w:rPr>
          <w:rFonts w:hAnsi="Times New Roman" w:ascii="Times New Roman"/>
        </w:rPr>
        <w:t xml:space="preserve">. prosinca 2016. ostao u cijelosti kod prijedloga za otvaranje </w:t>
      </w:r>
      <w:r w:rsidR="00C63286" w:rsidRPr="00C63286">
        <w:rPr>
          <w:rFonts w:hAnsi="Times New Roman" w:ascii="Times New Roman"/>
        </w:rPr>
        <w:lastRenderedPageBreak/>
        <w:t>stečajnog postupka, dok za dužnika nitko nije pristupio, uvidom u podnesak predlagatelja, te u dokumentaciju priloženu u spisu utvrđeno je da sud ne raspolaže podacima o imovini dužnika.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</w:t>
      </w:r>
      <w:r w:rsidR="0004416F">
        <w:rPr>
          <w:rFonts w:hAnsi="Times New Roman" w:ascii="Times New Roman"/>
        </w:rPr>
        <w:t xml:space="preserve">šenjem poslovni broj gornji od </w:t>
      </w:r>
      <w:r w:rsidRPr="00C63286">
        <w:rPr>
          <w:rFonts w:hAnsi="Times New Roman" w:ascii="Times New Roman"/>
        </w:rPr>
        <w:t xml:space="preserve">6. </w:t>
      </w:r>
      <w:r w:rsidR="0004416F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D40927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D40927">
        <w:rPr>
          <w:rFonts w:hAnsi="Times New Roman" w:ascii="Times New Roman"/>
        </w:rPr>
        <w:t>15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 dostavio izviješće u kojem navodi</w:t>
      </w:r>
      <w:r w:rsidR="00085DE4">
        <w:rPr>
          <w:rFonts w:hAnsi="Times New Roman" w:ascii="Times New Roman"/>
        </w:rPr>
        <w:t xml:space="preserve"> da</w:t>
      </w:r>
      <w:r w:rsidR="0004416F">
        <w:rPr>
          <w:rFonts w:hAnsi="Times New Roman" w:ascii="Times New Roman"/>
        </w:rPr>
        <w:t xml:space="preserve"> je dužnik</w:t>
      </w:r>
      <w:r w:rsidR="00D40927">
        <w:rPr>
          <w:rFonts w:hAnsi="Times New Roman" w:ascii="Times New Roman"/>
        </w:rPr>
        <w:t xml:space="preserve"> u blokadi od 7. prosinca 2012., te ne posjeduje nikakvu značajnu dugotrajnu ili kratkotrajnu imovinu, a također ne posluje dulje vrijeme. U odnosu na potraživanja koja isti ima naznačena u stavci potraživanja da se radi o potraživanjima koja su u zastari, te da je dužnik nesposoban za plaćanje i prezadužen. </w:t>
      </w:r>
      <w:r w:rsidRPr="00C63286">
        <w:rPr>
          <w:rFonts w:hAnsi="Times New Roman" w:ascii="Times New Roman"/>
        </w:rPr>
        <w:t>Izvješće privremenog stečajnog upravitelja objavljeno je na e-Oglasnoj ploči</w:t>
      </w:r>
      <w:r w:rsidR="0004416F">
        <w:rPr>
          <w:rFonts w:hAnsi="Times New Roman" w:ascii="Times New Roman"/>
        </w:rPr>
        <w:t xml:space="preserve"> </w:t>
      </w:r>
      <w:r w:rsidR="00D40927">
        <w:rPr>
          <w:rFonts w:hAnsi="Times New Roman" w:ascii="Times New Roman"/>
        </w:rPr>
        <w:t>20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Dakle iz navedenog proizlazi da imovina dužnika </w:t>
      </w:r>
      <w:r w:rsidR="00D316DA" w:rsidRPr="00D316DA">
        <w:rPr>
          <w:rFonts w:hAnsi="Times New Roman" w:ascii="Times New Roman"/>
        </w:rPr>
        <w:t xml:space="preserve">DEKO-VODSTVO d.o.o., Zagreb, </w:t>
      </w:r>
      <w:r w:rsidRPr="00C63286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D12C0B">
        <w:rPr>
          <w:rFonts w:hAnsi="Times New Roman" w:ascii="Times New Roman"/>
        </w:rPr>
        <w:t>45</w:t>
      </w:r>
      <w:r w:rsidR="00D40927">
        <w:rPr>
          <w:rFonts w:hAnsi="Times New Roman" w:ascii="Times New Roman"/>
        </w:rPr>
        <w:t>63</w:t>
      </w:r>
      <w:r w:rsidRPr="00C63286">
        <w:rPr>
          <w:rFonts w:hAnsi="Times New Roman" w:ascii="Times New Roman"/>
        </w:rPr>
        <w:t xml:space="preserve">/16 od </w:t>
      </w:r>
      <w:r w:rsidR="0004416F">
        <w:rPr>
          <w:rFonts w:hAnsi="Times New Roman" w:ascii="Times New Roman"/>
        </w:rPr>
        <w:t>22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 pozvane su osobe koje imaju pravni interes za provedbom stečajnog postupka nad dužnikom da u roku 15 dana od objave rješenja uplate iznos od </w:t>
      </w:r>
      <w:r w:rsidR="00D40927">
        <w:rPr>
          <w:rFonts w:hAnsi="Times New Roman" w:ascii="Times New Roman"/>
        </w:rPr>
        <w:t>27</w:t>
      </w:r>
      <w:r w:rsidR="0004416F">
        <w:rPr>
          <w:rFonts w:hAnsi="Times New Roman" w:ascii="Times New Roman"/>
        </w:rPr>
        <w:t>.</w:t>
      </w:r>
      <w:r w:rsidR="00D40927">
        <w:rPr>
          <w:rFonts w:hAnsi="Times New Roman" w:ascii="Times New Roman"/>
        </w:rPr>
        <w:t>5</w:t>
      </w:r>
      <w:r w:rsidR="0004416F">
        <w:rPr>
          <w:rFonts w:hAnsi="Times New Roman" w:ascii="Times New Roman"/>
        </w:rPr>
        <w:t>00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D12C0B">
        <w:rPr>
          <w:rFonts w:hAnsi="Times New Roman" w:ascii="Times New Roman"/>
        </w:rPr>
        <w:t>2</w:t>
      </w:r>
      <w:r w:rsidR="0004416F">
        <w:rPr>
          <w:rFonts w:hAnsi="Times New Roman" w:ascii="Times New Roman"/>
        </w:rPr>
        <w:t>2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05143">
        <w:rPr>
          <w:rFonts w:hAnsi="Times New Roman" w:ascii="Times New Roman"/>
        </w:rPr>
        <w:t>11</w:t>
      </w:r>
      <w:r w:rsidRPr="001115CA">
        <w:rPr>
          <w:rFonts w:hAnsi="Times New Roman" w:ascii="Times New Roman"/>
        </w:rPr>
        <w:t>.</w:t>
      </w:r>
      <w:r w:rsidR="00505143">
        <w:rPr>
          <w:rFonts w:hAnsi="Times New Roman" w:ascii="Times New Roman"/>
        </w:rPr>
        <w:t xml:space="preserve"> svibnja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026356" w:rsidP="001115CA" w:rsidR="00026356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B203A">
        <w:rPr>
          <w:rFonts w:hAnsi="Times New Roman" w:ascii="Times New Roman"/>
        </w:rPr>
        <w:t>, v.r.</w:t>
      </w:r>
    </w:p>
    <w:p w:rsidRDefault="003B203A" w:rsidP="003D1C43" w:rsidR="003B203A">
      <w:pPr>
        <w:ind w:firstLine="720"/>
        <w:jc w:val="right"/>
        <w:rPr>
          <w:rFonts w:hAnsi="Times New Roman" w:ascii="Times New Roman"/>
        </w:rPr>
      </w:pPr>
    </w:p>
    <w:p w:rsidRDefault="003B203A" w:rsidP="003D1C43" w:rsidR="003B203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B203A" w:rsidP="003D1C43" w:rsidR="003B203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B203A" w:rsidP="003D1C43" w:rsidR="003B203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B203A" w:rsidP="003D1C43" w:rsidR="003B203A">
      <w:pPr>
        <w:ind w:firstLine="720"/>
        <w:jc w:val="right"/>
        <w:rPr>
          <w:rFonts w:hAnsi="Times New Roman" w:ascii="Times New Roman"/>
        </w:rPr>
      </w:pPr>
    </w:p>
    <w:p w:rsidRDefault="00026356" w:rsidP="0096452F" w:rsidR="00026356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3B203A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E53F0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82A" w:rsidR="00D9782A">
      <w:r>
        <w:separator/>
      </w:r>
    </w:p>
  </w:endnote>
  <w:endnote w:id="0" w:type="continuationSeparator">
    <w:p w:rsidRDefault="00D9782A" w:rsidR="00D97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82A" w:rsidR="00D9782A">
      <w:r>
        <w:separator/>
      </w:r>
    </w:p>
  </w:footnote>
  <w:footnote w:id="0" w:type="continuationSeparator">
    <w:p w:rsidRDefault="00D9782A" w:rsidR="00D978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20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B543D" w:rsidRPr="00EB543D">
      <w:rPr>
        <w:rFonts w:hAnsi="Times New Roman" w:ascii="Times New Roman"/>
      </w:rPr>
      <w:t>4563/16-18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16F"/>
    <w:rsid w:val="000447BA"/>
    <w:rsid w:val="00046A4F"/>
    <w:rsid w:val="00046AF9"/>
    <w:rsid w:val="0006036C"/>
    <w:rsid w:val="00072634"/>
    <w:rsid w:val="000734A6"/>
    <w:rsid w:val="000818FB"/>
    <w:rsid w:val="00081DEC"/>
    <w:rsid w:val="00085DE4"/>
    <w:rsid w:val="00091187"/>
    <w:rsid w:val="000925C5"/>
    <w:rsid w:val="000A297D"/>
    <w:rsid w:val="000B1278"/>
    <w:rsid w:val="000C3F20"/>
    <w:rsid w:val="000C5116"/>
    <w:rsid w:val="000C6183"/>
    <w:rsid w:val="000E58F6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4FA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2992"/>
    <w:rsid w:val="002A3EC8"/>
    <w:rsid w:val="002A6E50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B203A"/>
    <w:rsid w:val="003B52E4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4F1720"/>
    <w:rsid w:val="00500B0C"/>
    <w:rsid w:val="00503749"/>
    <w:rsid w:val="00505143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479A8"/>
    <w:rsid w:val="00553312"/>
    <w:rsid w:val="00554A5C"/>
    <w:rsid w:val="00556E13"/>
    <w:rsid w:val="00560F56"/>
    <w:rsid w:val="005611C1"/>
    <w:rsid w:val="00562CF8"/>
    <w:rsid w:val="00573365"/>
    <w:rsid w:val="005809BA"/>
    <w:rsid w:val="00580EBD"/>
    <w:rsid w:val="00591866"/>
    <w:rsid w:val="005939C6"/>
    <w:rsid w:val="005A30D9"/>
    <w:rsid w:val="005A4334"/>
    <w:rsid w:val="005A5847"/>
    <w:rsid w:val="005A643B"/>
    <w:rsid w:val="005C4796"/>
    <w:rsid w:val="005D2910"/>
    <w:rsid w:val="005D6D43"/>
    <w:rsid w:val="006127F2"/>
    <w:rsid w:val="00630958"/>
    <w:rsid w:val="00637330"/>
    <w:rsid w:val="006375A3"/>
    <w:rsid w:val="006501F2"/>
    <w:rsid w:val="00656FDD"/>
    <w:rsid w:val="00666167"/>
    <w:rsid w:val="006665DC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452F"/>
    <w:rsid w:val="00965C09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42972"/>
    <w:rsid w:val="00A47BCA"/>
    <w:rsid w:val="00A47F9D"/>
    <w:rsid w:val="00A76042"/>
    <w:rsid w:val="00A92476"/>
    <w:rsid w:val="00AA2646"/>
    <w:rsid w:val="00AB59EB"/>
    <w:rsid w:val="00AB77C2"/>
    <w:rsid w:val="00AC7B2F"/>
    <w:rsid w:val="00AD105D"/>
    <w:rsid w:val="00AD5DF0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E253B"/>
    <w:rsid w:val="00CF1B38"/>
    <w:rsid w:val="00CF68C5"/>
    <w:rsid w:val="00D01F2C"/>
    <w:rsid w:val="00D071AA"/>
    <w:rsid w:val="00D12C0B"/>
    <w:rsid w:val="00D160F0"/>
    <w:rsid w:val="00D17692"/>
    <w:rsid w:val="00D24FF2"/>
    <w:rsid w:val="00D26884"/>
    <w:rsid w:val="00D316DA"/>
    <w:rsid w:val="00D35963"/>
    <w:rsid w:val="00D35AD5"/>
    <w:rsid w:val="00D40927"/>
    <w:rsid w:val="00D4710A"/>
    <w:rsid w:val="00D70195"/>
    <w:rsid w:val="00D73700"/>
    <w:rsid w:val="00D81538"/>
    <w:rsid w:val="00D83C05"/>
    <w:rsid w:val="00D95AC7"/>
    <w:rsid w:val="00D9782A"/>
    <w:rsid w:val="00DA4813"/>
    <w:rsid w:val="00DA6303"/>
    <w:rsid w:val="00DA72F6"/>
    <w:rsid w:val="00DB0049"/>
    <w:rsid w:val="00DB05C7"/>
    <w:rsid w:val="00DB5BC1"/>
    <w:rsid w:val="00DB5D7C"/>
    <w:rsid w:val="00DC2885"/>
    <w:rsid w:val="00DC51C0"/>
    <w:rsid w:val="00DD0A2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A32BC"/>
    <w:rsid w:val="00EA59E4"/>
    <w:rsid w:val="00EA5B3D"/>
    <w:rsid w:val="00EB543D"/>
    <w:rsid w:val="00EB6E7E"/>
    <w:rsid w:val="00EC6334"/>
    <w:rsid w:val="00ED417B"/>
    <w:rsid w:val="00ED4684"/>
    <w:rsid w:val="00ED5DE4"/>
    <w:rsid w:val="00ED7483"/>
    <w:rsid w:val="00EE23B8"/>
    <w:rsid w:val="00EF18D0"/>
    <w:rsid w:val="00F0621D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B2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0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0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0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0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B2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0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0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0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0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4563</izvorni_sadrzaj>
    <derivirana_varijabla naziv="DomainObject.Predmet.Broj_1">4563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St-4563/2016</izvorni_sadrzaj>
    <derivirana_varijabla naziv="DomainObject.Predmet.OznakaBroj_1">St-4563/2016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DEKO-VODSTVO d.o.o. zastupanog po punomoćniku Jasna Deković</izvorni_sadrzaj>
    <derivirana_varijabla naziv="DomainObject.Predmet.ProtustrankaFormated_1">  DEKO-VODSTVO d.o.o. zastupanog po punomoćniku Jasna Deković</derivirana_varijabla>
  </DomainObject.Predmet.ProtustrankaFormated>
  <DomainObject.Predmet.ProtustrankaFormatedOIB>
    <izvorni_sadrzaj>  DEKO-VODSTVO d.o.o., OIB 49172437305 zastupanog po punomoćniku Jasna Deković</izvorni_sadrzaj>
    <derivirana_varijabla naziv="DomainObject.Predmet.ProtustrankaFormatedOIB_1">  DEKO-VODSTVO d.o.o., OIB 49172437305 zastupanog po punomoćniku Jasna Deković</derivirana_varijabla>
  </DomainObject.Predmet.ProtustrankaFormatedOIB>
  <DomainObject.Predmet.ProtustrankaFormatedWithAdress>
    <izvorni_sadrzaj> DEKO-VODSTVO d.o.o., Jezerska 57, 10000 Zagreb zastupanog po punomoćniku Jasna Deković</izvorni_sadrzaj>
    <derivirana_varijabla naziv="DomainObject.Predmet.ProtustrankaFormatedWithAdress_1"> DEKO-VODSTVO d.o.o., Jezerska 57, 10000 Zagreb zastupanog po punomoćniku Jasna Deković</derivirana_varijabla>
  </DomainObject.Predmet.ProtustrankaFormatedWithAdress>
  <DomainObject.Predmet.ProtustrankaFormatedWithAdressOIB>
    <izvorni_sadrzaj> DEKO-VODSTVO d.o.o., OIB 49172437305, Jezerska 57, 10000 Zagreb zastupanog po punomoćniku Jasna Deković</izvorni_sadrzaj>
    <derivirana_varijabla naziv="DomainObject.Predmet.ProtustrankaFormatedWithAdressOIB_1"> DEKO-VODSTVO d.o.o., OIB 49172437305, Jezerska 57, 10000 Zagreb zastupanog po punomoćniku Jasna Deković</derivirana_varijabla>
  </DomainObject.Predmet.ProtustrankaFormatedWithAdressOIB>
  <DomainObject.Predmet.ProtustrankaWithAdress>
    <izvorni_sadrzaj>DEKO-VODSTVO d.o.o. Jezerska 57, 10000 Zagreb</izvorni_sadrzaj>
    <derivirana_varijabla naziv="DomainObject.Predmet.ProtustrankaWithAdress_1">DEKO-VODSTVO d.o.o. Jezerska 57, 10000 Zagreb</derivirana_varijabla>
  </DomainObject.Predmet.ProtustrankaWithAdress>
  <DomainObject.Predmet.ProtustrankaWithAdressOIB>
    <izvorni_sadrzaj>DEKO-VODSTVO d.o.o., OIB 49172437305, Jezerska 57, 10000 Zagreb</izvorni_sadrzaj>
    <derivirana_varijabla naziv="DomainObject.Predmet.ProtustrankaWithAdressOIB_1">DEKO-VODSTVO d.o.o., OIB 49172437305, Jezerska 57, 10000 Zagreb</derivirana_varijabla>
  </DomainObject.Predmet.ProtustrankaWithAdressOIB>
  <DomainObject.Predmet.ProtustrankaNazivFormated>
    <izvorni_sadrzaj>DEKO-VODSTVO d.o.o.</izvorni_sadrzaj>
    <derivirana_varijabla naziv="DomainObject.Predmet.ProtustrankaNazivFormated_1">DEKO-VODSTVO d.o.o.</derivirana_varijabla>
  </DomainObject.Predmet.ProtustrankaNazivFormated>
  <DomainObject.Predmet.ProtustrankaNazivFormatedOIB>
    <izvorni_sadrzaj>DEKO-VODSTVO d.o.o., OIB 49172437305</izvorni_sadrzaj>
    <derivirana_varijabla naziv="DomainObject.Predmet.ProtustrankaNazivFormatedOIB_1">DEKO-VODSTVO d.o.o., OIB 49172437305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DEKO-VODSTVO d.o.o. zastupanog po punomoćniku Jasna Deković</item>
    </izvorni_sadrzaj>
    <derivirana_varijabla naziv="DomainObject.Predmet.ProtuStrankaListFormated_1">
      <item>DEKO-VODSTVO d.o.o. zastupanog po punomoćniku Jasna Deković</item>
    </derivirana_varijabla>
  </DomainObject.Predmet.ProtuStrankaListFormated>
  <DomainObject.Predmet.ProtuStrankaListFormatedOIB>
    <izvorni_sadrzaj>
      <item>DEKO-VODSTVO d.o.o., OIB 49172437305 zastupanog po punomoćniku Jasna Deković</item>
    </izvorni_sadrzaj>
    <derivirana_varijabla naziv="DomainObject.Predmet.ProtuStrankaListFormatedOIB_1">
      <item>DEKO-VODSTVO d.o.o., OIB 49172437305 zastupanog po punomoćniku Jasna Deković</item>
    </derivirana_varijabla>
  </DomainObject.Predmet.ProtuStrankaListFormatedOIB>
  <DomainObject.Predmet.ProtuStrankaListFormatedWithAdress>
    <izvorni_sadrzaj>
      <item>DEKO-VODSTVO d.o.o., Jezerska 57, 10000 Zagreb zastupanog po punomoćniku Jasna Deković</item>
    </izvorni_sadrzaj>
    <derivirana_varijabla naziv="DomainObject.Predmet.ProtuStrankaListFormatedWithAdress_1">
      <item>DEKO-VODSTVO d.o.o., Jezerska 57, 10000 Zagreb zastupanog po punomoćniku Jasna Deković</item>
    </derivirana_varijabla>
  </DomainObject.Predmet.ProtuStrankaListFormatedWithAdress>
  <DomainObject.Predmet.ProtuStrankaListFormatedWithAdressOIB>
    <izvorni_sadrzaj>
      <item>DEKO-VODSTVO d.o.o., OIB 49172437305, Jezerska 57, 10000 Zagreb zastupanog po punomoćniku Jasna Deković</item>
    </izvorni_sadrzaj>
    <derivirana_varijabla naziv="DomainObject.Predmet.ProtuStrankaListFormatedWithAdressOIB_1">
      <item>DEKO-VODSTVO d.o.o., OIB 49172437305, Jezerska 57, 10000 Zagreb zastupanog po punomoćniku Jasna Deković</item>
    </derivirana_varijabla>
  </DomainObject.Predmet.ProtuStrankaListFormatedWithAdressOIB>
  <DomainObject.Predmet.ProtuStrankaListNazivFormated>
    <izvorni_sadrzaj>
      <item>DEKO-VODSTVO d.o.o.</item>
    </izvorni_sadrzaj>
    <derivirana_varijabla naziv="DomainObject.Predmet.ProtuStrankaListNazivFormated_1">
      <item>DEKO-VODSTVO d.o.o.</item>
    </derivirana_varijabla>
  </DomainObject.Predmet.ProtuStrankaListNazivFormated>
  <DomainObject.Predmet.ProtuStrankaListNazivFormatedOIB>
    <izvorni_sadrzaj>
      <item>DEKO-VODSTVO d.o.o., OIB 49172437305</item>
    </izvorni_sadrzaj>
    <derivirana_varijabla naziv="DomainObject.Predmet.ProtuStrankaListNazivFormatedOIB_1">
      <item>DEKO-VODSTVO d.o.o., OIB 49172437305</item>
    </derivirana_varijabla>
  </DomainObject.Predmet.ProtuStrankaListNazivFormatedOIB>
  <DomainObject.Predmet.OstaliListFormated>
    <izvorni_sadrzaj>
      <item>Jasna Deković punomoćnik sudionika u postupku DEKO-VODSTVO d.o.o.</item>
    </izvorni_sadrzaj>
    <derivirana_varijabla naziv="DomainObject.Predmet.OstaliListFormated_1">
      <item>Jasna Deković punomoćnik sudionika u postupku DEKO-VODSTVO d.o.o.</item>
    </derivirana_varijabla>
  </DomainObject.Predmet.OstaliListFormated>
  <DomainObject.Predmet.OstaliListFormatedOIB>
    <izvorni_sadrzaj>
      <item>Jasna Deković, OIB 08679091222 punomoćnik sudionika u postupku DEKO-VODSTVO d.o.o.</item>
    </izvorni_sadrzaj>
    <derivirana_varijabla naziv="DomainObject.Predmet.OstaliListFormatedOIB_1">
      <item>Jasna Deković, OIB 08679091222 punomoćnik sudionika u postupku DEKO-VODSTVO d.o.o.</item>
    </derivirana_varijabla>
  </DomainObject.Predmet.OstaliListFormatedOIB>
  <DomainObject.Predmet.OstaliListFormatedWithAdress>
    <izvorni_sadrzaj>
      <item>Jasna Deković, Zagrebačka Avenija 104, 10000 Zagreb punomoćnik sudionika u postupku DEKO-VODSTVO d.o.o.</item>
    </izvorni_sadrzaj>
    <derivirana_varijabla naziv="DomainObject.Predmet.OstaliListFormatedWithAdress_1">
      <item>Jasna Deković, Zagrebačka Avenija 104, 10000 Zagreb punomoćnik sudionika u postupku DEKO-VODSTVO d.o.o.</item>
    </derivirana_varijabla>
  </DomainObject.Predmet.OstaliListFormatedWithAdress>
  <DomainObject.Predmet.OstaliListFormatedWithAdressOIB>
    <izvorni_sadrzaj>
      <item>Jasna Deković, OIB 08679091222, Zagrebačka Avenija 104, 10000 Zagreb punomoćnik sudionika u postupku DEKO-VODSTVO d.o.o.</item>
    </izvorni_sadrzaj>
    <derivirana_varijabla naziv="DomainObject.Predmet.OstaliListFormatedWithAdressOIB_1">
      <item>Jasna Deković, OIB 08679091222, Zagrebačka Avenija 104, 10000 Zagreb punomoćnik sudionika u postupku DEKO-VODSTVO d.o.o.</item>
    </derivirana_varijabla>
  </DomainObject.Predmet.OstaliListFormatedWithAdressOIB>
  <DomainObject.Predmet.OstaliListNazivFormated>
    <izvorni_sadrzaj>
      <item>Jasna Deković</item>
    </izvorni_sadrzaj>
    <derivirana_varijabla naziv="DomainObject.Predmet.OstaliListNazivFormated_1">
      <item>Jasna Deković</item>
    </derivirana_varijabla>
  </DomainObject.Predmet.OstaliListNazivFormated>
  <DomainObject.Predmet.OstaliListNazivFormatedOIB>
    <izvorni_sadrzaj>
      <item>Jasna Deković, OIB 08679091222</item>
    </izvorni_sadrzaj>
    <derivirana_varijabla naziv="DomainObject.Predmet.OstaliListNazivFormatedOIB_1">
      <item>Jasna Deković, OIB 08679091222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DEKO-VODSTVO d.o.o.</izvorni_sadrzaj>
    <derivirana_varijabla naziv="DomainObject.Predmet.ProtustrankaIDrugi_1">DEKO-VODSTVO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DEKO-VODSTVO d.o.o., OIB 49172437305, Jezerska 57, 10000 Zagreb</izvorni_sadrzaj>
    <derivirana_varijabla naziv="DomainObject.Predmet.ProtustrankaIDrugiAdressOIB_1">DEKO-VODSTVO d.o.o., OIB 49172437305, Jezerska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DEKO-VODSTVO d.o.o.</item>
      <item>Jasna Deković</item>
    </izvorni_sadrzaj>
    <derivirana_varijabla naziv="DomainObject.Predmet.SudioniciListNaziv_1">
      <item>FINA Regionalni centar Zagreb</item>
      <item>DEKO-VODSTVO d.o.o.</item>
      <item>Jasna Deković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DEKO-VODSTVO d.o.o., OIB 49172437305, Jezerska 57,10000 Zagreb</item>
      <item>Jasna Deković, OIB 08679091222, Zagrebačka Avenija 104,10000 Zagreb</item>
    </izvorni_sadrzaj>
    <derivirana_varijabla naziv="DomainObject.Predmet.SudioniciListAdressOIB_1">
      <item>FINA Regionalni centar Zagreb, OIB 85821130368, Trg svibanjskih žrtava 1995. br. 1,10000 Zagreb</item>
      <item>DEKO-VODSTVO d.o.o., OIB 49172437305, Jezerska 57,10000 Zagreb</item>
      <item>Jasna Deković, OIB 08679091222,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49172437305</item>
      <item>, OIB 08679091222</item>
    </izvorni_sadrzaj>
    <derivirana_varijabla naziv="DomainObject.Predmet.SudioniciListNazivOIB_1">
      <item>, OIB 85821130368</item>
      <item>, OIB 49172437305</item>
      <item>, OIB 08679091222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5916B-6396-47C4-B757-A95468732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882</properties:Words>
  <properties:Characters>4749</properties:Characters>
  <properties:Lines>111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2017-05-11T11:59:00Z</dcterms:created>
  <dc:creator>x</dc:creator>
  <cp:lastModifiedBy>Žana Livaja</cp:lastModifiedBy>
  <cp:lastPrinted>2017-05-11T12:07:00Z</cp:lastPrinted>
  <dcterms:modified xmlns:xsi="http://www.w3.org/2001/XMLSchema-instance" xsi:type="dcterms:W3CDTF">2017-05-11T12:07:00Z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