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3ab3" w14:paraId="0503ab3" w:rsidRDefault="00302CF9" w:rsidP="00302CF9" w:rsidR="00302CF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02CF9" w:rsidP="00302CF9" w:rsidR="00302CF9">
      <w:pPr>
        <w:spacing w:after="0"/>
        <w:jc w:val="both"/>
      </w:pPr>
      <w:r>
        <w:t xml:space="preserve">       REPUBLIKA HRVATSKA</w:t>
      </w:r>
    </w:p>
    <w:p w:rsidRDefault="00302CF9" w:rsidP="00302CF9" w:rsidR="00302CF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02CF9" w:rsidP="00302CF9" w:rsidR="00302CF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02CF9" w:rsidP="00302CF9" w:rsidR="00302CF9">
      <w:pPr>
        <w:spacing w:after="0"/>
        <w:rPr>
          <w:bCs/>
        </w:rPr>
      </w:pPr>
    </w:p>
    <w:p w:rsidRDefault="00302CF9" w:rsidP="00302CF9" w:rsidR="00302CF9">
      <w:pPr>
        <w:spacing w:after="0"/>
        <w:rPr>
          <w:bCs/>
        </w:rPr>
      </w:pPr>
    </w:p>
    <w:p w:rsidRDefault="00302CF9" w:rsidP="00302CF9" w:rsidR="00302CF9">
      <w:pPr>
        <w:spacing w:after="0"/>
        <w:jc w:val="right"/>
      </w:pPr>
      <w:r>
        <w:t>Poslovni broj: 3 St-159/12-95</w:t>
      </w:r>
    </w:p>
    <w:p w:rsidRDefault="00302CF9" w:rsidP="00302CF9" w:rsidR="00302CF9">
      <w:pPr>
        <w:spacing w:after="0"/>
        <w:jc w:val="right"/>
      </w:pPr>
    </w:p>
    <w:p w:rsidRDefault="00302CF9" w:rsidP="00302CF9" w:rsidR="00302CF9">
      <w:pPr>
        <w:spacing w:after="0"/>
        <w:jc w:val="right"/>
      </w:pPr>
    </w:p>
    <w:p w:rsidRDefault="00302CF9" w:rsidP="00302CF9" w:rsidR="00302CF9">
      <w:pPr>
        <w:spacing w:after="0"/>
      </w:pPr>
    </w:p>
    <w:p w:rsidRDefault="00302CF9" w:rsidP="00302CF9" w:rsidR="00302CF9">
      <w:pPr>
        <w:spacing w:after="0"/>
        <w:jc w:val="both"/>
      </w:pPr>
      <w:r>
        <w:tab/>
        <w:t>TRGOVAČKI SUD U VARAŽDINU, po sucu toga suda Jasni Lekić, kao stečajnom sucu, u stečajnom postupku nad stečajnim dužnikom KA-MILK d.o.o. u stečaju, Križevci, Kralja Petra Krešimira 21, MBS: 010036405, OIB: 84946381707, nakon održane 13. javne dražbe od 09. veljače 2016. godine za prodaju nekretnina stečajnog dužnika određene Zaključkom o prodaji broj 3 St-159/12-91 od 23. prosinca 2015. godine, dana 11. veljače 2016. godine donio je slijedeće</w:t>
      </w: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center"/>
      </w:pPr>
      <w:r>
        <w:t xml:space="preserve">R J E Š E N J E   O   D O S U D I </w:t>
      </w:r>
    </w:p>
    <w:p w:rsidRDefault="00302CF9" w:rsidP="00302CF9" w:rsidR="00302CF9">
      <w:pPr>
        <w:spacing w:after="0"/>
        <w:jc w:val="center"/>
      </w:pPr>
    </w:p>
    <w:p w:rsidRDefault="00302CF9" w:rsidP="00302CF9" w:rsidR="00302CF9">
      <w:pPr>
        <w:spacing w:after="0"/>
        <w:jc w:val="center"/>
      </w:pPr>
    </w:p>
    <w:p w:rsidRDefault="00302CF9" w:rsidP="00302CF9" w:rsidR="00302CF9">
      <w:pPr>
        <w:spacing w:after="0"/>
        <w:ind w:firstLine="708"/>
        <w:jc w:val="both"/>
      </w:pPr>
      <w:r>
        <w:t xml:space="preserve">I/ Ponuditelju i kupcu NIKICI GRGURICA iz Šibenika, Put Gvozdenova 123, OIB: 27568535829, dosuđuju se nekretnine: </w:t>
      </w:r>
    </w:p>
    <w:p w:rsidRDefault="00302CF9" w:rsidP="00302CF9" w:rsidR="00302CF9">
      <w:pPr>
        <w:spacing w:after="0"/>
        <w:ind w:left="720"/>
        <w:jc w:val="both"/>
      </w:pPr>
      <w:r>
        <w:t xml:space="preserve">a) Nekretnine upisane u zemljišne knjige Općinskog suda u Križevcima, zemljišnoknjižni odjel Križevci u zk.ul.broj 874 k.o. Međa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čkbr.655/2, LIVADA ST. SJENOKOŠA U ČAGLINI, površine 289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čkbr.655/3, LIVADA ST. SJENOKOŠA U ČAGLINI, površine 289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čkbr.656/2A, LIVADA ST. LIVADA U ČAGLINI, površine 297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čkbr.656/2B, LIVADA ST. LIVADA U ČAGLINI, površine 297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čkbr.656/1, LIVADA ST. SJENOKOŠA U ČAGLINI, površine 627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čkbr.664/1, ORANICA ZABOK U ČAGLINI, površine 117 čhv,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čkbr.664/2, ORANICA ZABOK U ČAGLINI, površine 266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čkbr.665, ORANICA ZABOK U ČAGLINI, površine 459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 xml:space="preserve">čkbr.666, ORANICA ZABOK, površine 322 čhv; </w:t>
      </w:r>
    </w:p>
    <w:p w:rsidRDefault="00302CF9" w:rsidP="00302CF9" w:rsidR="00302CF9">
      <w:pPr>
        <w:numPr>
          <w:ilvl w:val="1"/>
          <w:numId w:val="47"/>
        </w:numPr>
        <w:spacing w:after="0"/>
        <w:jc w:val="both"/>
      </w:pPr>
      <w:r>
        <w:t>čkbr.667, ORANICA ČURNJAK U ČAGLINI, površine 497 čhv,</w:t>
      </w:r>
    </w:p>
    <w:p w:rsidRDefault="00302CF9" w:rsidP="00302CF9" w:rsidR="00302CF9">
      <w:pPr>
        <w:spacing w:after="0"/>
        <w:ind w:left="1440"/>
        <w:jc w:val="both"/>
      </w:pPr>
    </w:p>
    <w:p w:rsidRDefault="00302CF9" w:rsidP="00302CF9" w:rsidR="00302CF9">
      <w:pPr>
        <w:pStyle w:val="Odlomakpopisa"/>
        <w:spacing w:after="0"/>
      </w:pPr>
      <w:r>
        <w:t xml:space="preserve">b) Nekretnina upisana u zemljišne knjige Općinskog suda u Križevcima,  zemljišnoknjižni odjel Križevci u zk.ulošku broj 1415, k.o. Orehovec, k.č.br. 4141/3 livada Vrbje u Jalševcu površine 767 hvati; </w:t>
      </w:r>
    </w:p>
    <w:p w:rsidRDefault="00302CF9" w:rsidP="00302CF9" w:rsidR="00302CF9">
      <w:pPr>
        <w:spacing w:after="0"/>
        <w:ind w:firstLine="708"/>
        <w:jc w:val="both"/>
      </w:pPr>
      <w:r>
        <w:t xml:space="preserve">za kupoprodajnu cijenu u iznosu od </w:t>
      </w:r>
      <w:r>
        <w:rPr>
          <w:b/>
        </w:rPr>
        <w:t>25.212,42 kn</w:t>
      </w:r>
      <w:r>
        <w:t xml:space="preserve"> (slovima: dvadesetipettisućadvjestodvanaest kuna i četrdesetidvije lipe),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 </w:t>
      </w:r>
    </w:p>
    <w:p w:rsidRDefault="00302CF9" w:rsidP="00302CF9" w:rsidR="00302CF9">
      <w:pPr>
        <w:spacing w:after="0"/>
        <w:ind w:firstLine="708"/>
        <w:jc w:val="both"/>
        <w:rPr>
          <w:b/>
        </w:rPr>
      </w:pPr>
      <w:r>
        <w:t xml:space="preserve">Uplaćena jamčevina uračunava se u kupoprodajnu cijenu. </w:t>
      </w:r>
    </w:p>
    <w:p w:rsidRDefault="00302CF9" w:rsidP="00302CF9" w:rsidR="00302CF9">
      <w:pPr>
        <w:spacing w:after="0"/>
        <w:jc w:val="both"/>
      </w:pPr>
      <w:r>
        <w:lastRenderedPageBreak/>
        <w:t xml:space="preserve">       </w:t>
      </w:r>
    </w:p>
    <w:p w:rsidRDefault="00302CF9" w:rsidP="00302CF9" w:rsidR="00302CF9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302CF9" w:rsidP="00302CF9" w:rsidR="00302CF9">
      <w:pPr>
        <w:spacing w:after="0"/>
        <w:ind w:firstLine="708"/>
        <w:jc w:val="both"/>
      </w:pPr>
      <w:r>
        <w:t>Sud će u tom slučaju staviti izvan snage ovo rješenje o dosudi te će se nekretnina dosuditi kupcu koji je ponudio nižu cijenu, redom prema veličini cijene koju je ponudio.</w:t>
      </w:r>
    </w:p>
    <w:p w:rsidRDefault="00302CF9" w:rsidP="00302CF9" w:rsidR="00302CF9">
      <w:pPr>
        <w:pStyle w:val="Tijeloteksta"/>
        <w:spacing w:after="0"/>
        <w:jc w:val="both"/>
      </w:pPr>
    </w:p>
    <w:p w:rsidRDefault="00302CF9" w:rsidP="00302CF9" w:rsidR="00302CF9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302CF9" w:rsidP="00302CF9" w:rsidR="00302CF9">
      <w:pPr>
        <w:pStyle w:val="Tijeloteksta"/>
        <w:spacing w:after="0"/>
        <w:ind w:firstLine="708"/>
      </w:pPr>
    </w:p>
    <w:p w:rsidRDefault="00302CF9" w:rsidP="00302CF9" w:rsidR="00302CF9">
      <w:pPr>
        <w:pStyle w:val="Tijeloteksta"/>
        <w:spacing w:after="0"/>
      </w:pPr>
    </w:p>
    <w:p w:rsidRDefault="00302CF9" w:rsidP="00302CF9" w:rsidR="00302CF9">
      <w:pPr>
        <w:pStyle w:val="Tijeloteksta"/>
        <w:spacing w:after="0"/>
        <w:jc w:val="center"/>
      </w:pPr>
      <w:r>
        <w:t>Obrazloženje</w:t>
      </w:r>
    </w:p>
    <w:p w:rsidRDefault="00302CF9" w:rsidP="00302CF9" w:rsidR="00302CF9">
      <w:pPr>
        <w:pStyle w:val="Tijeloteksta"/>
        <w:spacing w:after="0"/>
        <w:jc w:val="center"/>
      </w:pPr>
    </w:p>
    <w:p w:rsidRDefault="00302CF9" w:rsidP="00302CF9" w:rsidR="00302CF9">
      <w:pPr>
        <w:pStyle w:val="Tijeloteksta"/>
        <w:spacing w:after="0"/>
        <w:jc w:val="center"/>
      </w:pPr>
    </w:p>
    <w:p w:rsidRDefault="00302CF9" w:rsidP="00302CF9" w:rsidR="00302CF9">
      <w:pPr>
        <w:spacing w:after="0"/>
        <w:ind w:firstLine="705"/>
        <w:jc w:val="both"/>
      </w:pPr>
      <w:r>
        <w:tab/>
        <w:t>Na trinaestoj javnoj dražbi za prodaju imovine stečajnog dužnika KA-MILK d.o.o. u stečaju, Križevci od 09. veljače 2016. godine, za nekretnine navedene u točki I izreke ovog rješenja koje su se prodavale po početnoj cijeni u iznosu od 24.212,42 kn, te uvjetima o prodaji prema zaključku o prodaji broj 3 St-159/12-91 od 23.12.2015.g., jamčevinu su uplatili  ponuđači Val-sol d.o.o. Sesvete u iznosu od 2.421,24 kn i Nikica Grgurica iz Šibenika u iznosu od 2.500,00 kn.</w:t>
      </w:r>
    </w:p>
    <w:p w:rsidRDefault="00302CF9" w:rsidP="00302CF9" w:rsidR="00302CF9">
      <w:pPr>
        <w:pStyle w:val="Tijeloteksta"/>
        <w:spacing w:after="0"/>
        <w:ind w:firstLine="705"/>
        <w:jc w:val="both"/>
        <w:rPr>
          <w:lang w:val="pt-BR"/>
        </w:rPr>
      </w:pPr>
      <w:r>
        <w:t>Navedeni ponuđači ispunili su uvjete za dražbovanje i pristupili su dražbi. Početna cijena iznosila je 24.212,42 kn, dražbovni iznos 1.000,00 kn.</w:t>
      </w:r>
    </w:p>
    <w:p w:rsidRDefault="00302CF9" w:rsidP="00302CF9" w:rsidR="00302CF9">
      <w:pPr>
        <w:pStyle w:val="Tijeloteksta"/>
        <w:spacing w:after="0"/>
        <w:ind w:firstLine="705"/>
        <w:jc w:val="both"/>
      </w:pPr>
      <w:r>
        <w:t>Posljednju i najpovoljniju ponudu podnio je ponuđač Nikica Grgurica iz Šibenika, Put Gvozdenova 123, OIB: 27568535829</w:t>
      </w:r>
      <w:r>
        <w:rPr>
          <w:lang w:val="pt-BR"/>
        </w:rPr>
        <w:t>, u iznosu od 25.212,42 kn</w:t>
      </w:r>
      <w:r>
        <w:t>, a iza navedenog ponuđača Val-sol d.o.o. Sesvete u iznosu od 24</w:t>
      </w:r>
      <w:r>
        <w:rPr>
          <w:lang w:val="pt-BR"/>
        </w:rPr>
        <w:t>.212,42 kn</w:t>
      </w:r>
      <w:r>
        <w:t>.</w:t>
      </w:r>
    </w:p>
    <w:p w:rsidRDefault="00302CF9" w:rsidP="00302CF9" w:rsidR="00302CF9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302CF9" w:rsidP="00302CF9" w:rsidR="00302CF9">
      <w:pPr>
        <w:spacing w:after="0"/>
        <w:ind w:firstLine="708"/>
        <w:jc w:val="both"/>
      </w:pPr>
      <w:r>
        <w:t>Sud će u tom slučaju staviti izvan snage ovo rješenje o dosudi te će se nekretnine dosuditi kupcu koji je ponudio nižu cijenu, redom prema veličini cijene koju je ponudio.</w:t>
      </w:r>
    </w:p>
    <w:p w:rsidRDefault="00302CF9" w:rsidP="00302CF9" w:rsidR="00302CF9">
      <w:pPr>
        <w:pStyle w:val="Tijeloteksta"/>
        <w:spacing w:after="0"/>
        <w:ind w:firstLine="708"/>
        <w:jc w:val="both"/>
      </w:pPr>
      <w:r>
        <w:t xml:space="preserve">Stoga je sud donio ovo rješenje o dosudi najpovoljnijem ponuđaču, te u svemu riješio na način kako to stoji u izreci ovog rješenja primjenom čl. </w:t>
      </w:r>
      <w:smartTag w:element="metricconverter" w:uri="urn:schemas-microsoft-com:office:smarttags">
        <w:smartTagPr>
          <w:attr w:val="103. st" w:name="ProductID"/>
        </w:smartTagPr>
        <w:r>
          <w:t>103. st</w:t>
        </w:r>
      </w:smartTag>
      <w:r>
        <w:t xml:space="preserve">. 3. i 4. Ovršnog zakona (N.N. 112/12, 25/13 i 93/14), u svezi s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 (N.N. 44/96, 29/99, 129/00, 123/03, 82/06, 116/10, 25/12 i 133/12, dalje skraćeno: SZ-a). </w:t>
      </w:r>
    </w:p>
    <w:p w:rsidRDefault="00302CF9" w:rsidP="00302CF9" w:rsidR="00302CF9">
      <w:pPr>
        <w:pStyle w:val="Tijeloteksta"/>
        <w:spacing w:after="0"/>
      </w:pPr>
      <w:r>
        <w:t xml:space="preserve"> </w:t>
      </w:r>
    </w:p>
    <w:p w:rsidRDefault="00302CF9" w:rsidP="00302CF9" w:rsidR="00302CF9">
      <w:pPr>
        <w:pStyle w:val="Tijeloteksta"/>
        <w:spacing w:after="0"/>
      </w:pPr>
    </w:p>
    <w:p w:rsidRDefault="00302CF9" w:rsidP="00302CF9" w:rsidR="00302CF9">
      <w:pPr>
        <w:pStyle w:val="Tijeloteksta"/>
        <w:spacing w:after="0"/>
      </w:pPr>
    </w:p>
    <w:p w:rsidRDefault="00302CF9" w:rsidP="00302CF9" w:rsidR="00302CF9">
      <w:pPr>
        <w:pStyle w:val="Tijeloteksta"/>
        <w:spacing w:after="0"/>
      </w:pPr>
    </w:p>
    <w:p w:rsidRDefault="00302CF9" w:rsidP="00302CF9" w:rsidR="00302CF9">
      <w:pPr>
        <w:spacing w:lineRule="auto" w:line="288" w:after="0"/>
        <w:jc w:val="center"/>
      </w:pPr>
      <w:r>
        <w:t>U Varaždinu, 11. veljače 2016. godine</w:t>
      </w:r>
    </w:p>
    <w:p w:rsidRDefault="00302CF9" w:rsidP="00302CF9" w:rsidR="00302CF9">
      <w:pPr>
        <w:spacing w:lineRule="auto" w:line="288" w:after="0"/>
        <w:jc w:val="center"/>
      </w:pPr>
    </w:p>
    <w:p w:rsidRDefault="00302CF9" w:rsidP="00302CF9" w:rsidR="00302CF9">
      <w:pPr>
        <w:spacing w:lineRule="auto" w:line="288" w:after="0"/>
      </w:pPr>
    </w:p>
    <w:p w:rsidRDefault="00302CF9" w:rsidP="00302CF9" w:rsidR="00302CF9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02CF9" w:rsidP="00302CF9" w:rsidR="00302CF9">
      <w:pPr>
        <w:spacing w:after="0"/>
        <w:jc w:val="both"/>
      </w:pPr>
      <w:r>
        <w:t xml:space="preserve">                                                                                   </w:t>
      </w: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  <w:r>
        <w:t>POUKA O PRAVNOM LIJEKU:</w:t>
      </w:r>
    </w:p>
    <w:p w:rsidRDefault="00302CF9" w:rsidP="00302CF9" w:rsidR="00302CF9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302CF9" w:rsidP="00302CF9" w:rsidR="00302CF9">
      <w:pPr>
        <w:spacing w:after="0"/>
        <w:jc w:val="both"/>
      </w:pPr>
      <w:r>
        <w:tab/>
        <w:t>Rješenje se stavlja na e-Oglasnu ploču suda dana 11.02.2016.g.</w:t>
      </w: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</w:p>
    <w:p w:rsidRDefault="00302CF9" w:rsidP="00302CF9" w:rsidR="00302CF9">
      <w:pPr>
        <w:spacing w:after="0"/>
        <w:jc w:val="both"/>
      </w:pPr>
      <w:r>
        <w:t>DNA: 1. e-Oglasna ploča suda</w:t>
      </w:r>
    </w:p>
    <w:p w:rsidRDefault="00AE649C" w:rsidP="00302CF9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D363E" w:rsidP="00302CF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02CF9" w:rsidR="00AE649C" w:rsidRPr="00B76F3C">
      <w:pPr>
        <w:pStyle w:val="SudSjedite"/>
      </w:pPr>
      <w:r>
        <w:tab/>
      </w:r>
    </w:p>
    <w:p w:rsidRDefault="00CB0EA4" w:rsidP="00302CF9" w:rsidR="00CB0EA4">
      <w:pPr>
        <w:pStyle w:val="Naslovdokumenta"/>
        <w:spacing w:after="0"/>
      </w:pPr>
    </w:p>
    <w:p w:rsidRDefault="0071688E" w:rsidP="00302CF9" w:rsidR="0071688E">
      <w:pPr>
        <w:pStyle w:val="Poetniodjeljak"/>
        <w:spacing w:after="0"/>
      </w:pPr>
    </w:p>
    <w:p w:rsidRDefault="00A21F0D" w:rsidP="00302CF9" w:rsidR="00A21F0D">
      <w:pPr>
        <w:pStyle w:val="NormaleSPIS"/>
        <w:spacing w:after="0"/>
        <w:rPr>
          <w:noProof/>
        </w:rPr>
      </w:pPr>
    </w:p>
    <w:p w:rsidRDefault="00DA0242" w:rsidP="00302CF9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63E" w:rsidP="00537B78" w:rsidR="00DD363E">
      <w:r>
        <w:separator/>
      </w:r>
    </w:p>
  </w:endnote>
  <w:endnote w:id="0" w:type="continuationSeparator">
    <w:p w:rsidRDefault="00DD363E" w:rsidP="00537B78" w:rsidR="00DD3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63E" w:rsidP="00537B78" w:rsidR="00DD363E">
      <w:r>
        <w:separator/>
      </w:r>
    </w:p>
  </w:footnote>
  <w:footnote w:id="0" w:type="continuationSeparator">
    <w:p w:rsidRDefault="00DD363E" w:rsidP="00537B78" w:rsidR="00DD3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C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99A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63E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2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St-159/2012-95</izvorni_sadrzaj>
    <derivirana_varijabla naziv="DomainObject.Oznaka_1">St-159/2012-95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st. postupak u St-187/11-9
od 28.3.2012. - 4.5.2012. novi broj St-159/12</izvorni_sadrzaj>
    <derivirana_varijabla naziv="DomainObject.Predmet.Opis_1">Obustavljen st. postupak u St-187/11-9
od 28.3.2012. - 4.5.2012. novi broj St-159/12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St-159/2012</izvorni_sadrzaj>
    <derivirana_varijabla naziv="DomainObject.Predmet.OznakaBroj_1">St-159/2012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St-49/13</izvorni_sadrzaj>
    <derivirana_varijabla naziv="DomainObject.Predmet.PrimjedbaSuca_1">Prileži St-49/13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- MILK društvo s ograničenom odgovornošću za proizvodnju i trgovinu</izvorni_sadrzaj>
    <derivirana_varijabla naziv="DomainObject.Predmet.ProtustrankaFormated_1">  KA - MILK društvo s ograničenom odgovornošću za proizvodnju i trgovinu</derivirana_varijabla>
  </DomainObject.Predmet.ProtustrankaFormated>
  <DomainObject.Predmet.ProtustrankaFormatedOIB>
    <izvorni_sadrzaj>  KA - MILK društvo s ograničenom odgovornošću za proizvodnju i trgovinu, OIB 84946381707</izvorni_sadrzaj>
    <derivirana_varijabla naziv="DomainObject.Predmet.ProtustrankaFormatedOIB_1">  KA - MILK društvo s ograničenom odgovornošću za proizvodnju i trgovinu, OIB 84946381707</derivirana_varijabla>
  </DomainObject.Predmet.ProtustrankaFormatedOIB>
  <DomainObject.Predmet.ProtustrankaFormatedWithAdress>
    <izvorni_sadrzaj> KA - MILK društvo s ograničenom odgovornošću za proizvodnju i trgovinu, Kralja Petra Krešimira 21, Križevci</izvorni_sadrzaj>
    <derivirana_varijabla naziv="DomainObject.Predmet.ProtustrankaFormatedWithAdress_1"> KA - MILK društvo s ograničenom odgovornošću za proizvodnju i trgovinu, Kralja Petra Krešimira 21, Križevci</derivirana_varijabla>
  </DomainObject.Predmet.ProtustrankaFormatedWithAdress>
  <DomainObject.Predmet.ProtustrankaFormatedWithAdressOIB>
    <izvorni_sadrzaj> KA - MILK društvo s ograničenom odgovornošću za proizvodnju i trgovinu, OIB 84946381707, Kralja Petra Krešimira 21, Križevci</izvorni_sadrzaj>
    <derivirana_varijabla naziv="DomainObject.Predmet.ProtustrankaFormatedWithAdressOIB_1"> KA - MILK društvo s ograničenom odgovornošću za proizvodnju i trgovinu, OIB 84946381707, Kralja Petra Krešimira 21, Križevci</derivirana_varijabla>
  </DomainObject.Predmet.ProtustrankaFormatedWithAdressOIB>
  <DomainObject.Predmet.ProtustrankaWithAdress>
    <izvorni_sadrzaj>KA - MILK društvo s ograničenom odgovornošću za proizvodnju i trgovinu Kralja Petra Krešimira 21, Križevci</izvorni_sadrzaj>
    <derivirana_varijabla naziv="DomainObject.Predmet.ProtustrankaWithAdress_1">KA - MILK društvo s ograničenom odgovornošću za proizvodnju i trgovinu Kralja Petra Krešimira 21, Križevci</derivirana_varijabla>
  </DomainObject.Predmet.ProtustrankaWithAdress>
  <DomainObject.Predmet.ProtustrankaWithAdressOIB>
    <izvorni_sadrzaj>KA - MILK društvo s ograničenom odgovornošću za proizvodnju i trgovinu, OIB 84946381707, Kralja Petra Krešimira 21, Križevci</izvorni_sadrzaj>
    <derivirana_varijabla naziv="DomainObject.Predmet.ProtustrankaWithAdressOIB_1">KA - MILK društvo s ograničenom odgovornošću za proizvodnju i trgovinu, OIB 84946381707, Kralja Petra Krešimira 21, Križevci</derivirana_varijabla>
  </DomainObject.Predmet.ProtustrankaWithAdressOIB>
  <DomainObject.Predmet.ProtustrankaNazivFormated>
    <izvorni_sadrzaj>KA - MILK društvo s ograničenom odgovornošću za proizvodnju i trgovinu</izvorni_sadrzaj>
    <derivirana_varijabla naziv="DomainObject.Predmet.ProtustrankaNazivFormated_1">KA - MILK društvo s ograničenom odgovornošću za proizvodnju i trgovinu</derivirana_varijabla>
  </DomainObject.Predmet.ProtustrankaNazivFormated>
  <DomainObject.Predmet.ProtustrankaNazivFormatedOIB>
    <izvorni_sadrzaj>KA - MILK društvo s ograničenom odgovornošću za proizvodnju i trgovinu, OIB 84946381707</izvorni_sadrzaj>
    <derivirana_varijabla naziv="DomainObject.Predmet.ProtustrankaNazivFormatedOIB_1">KA - MILK društvo s ograničenom odgovornošću za proizvodnju i trgovinu, OIB 84946381707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JOSIP JELIĆ,odvj</izvorni_sadrzaj>
    <derivirana_varijabla naziv="DomainObject.Predmet.StrankaFormated_1">  Porezna uprava Koprivnica zastupanog po punomoćniku JOSIP JELIĆ,odvj</derivirana_varijabla>
  </DomainObject.Predmet.StrankaFormated>
  <DomainObject.Predmet.StrankaFormatedOIB>
    <izvorni_sadrzaj>  Porezna uprava Koprivnica zastupanog po punomoćniku JOSIP JELIĆ,odvj</izvorni_sadrzaj>
    <derivirana_varijabla naziv="DomainObject.Predmet.StrankaFormatedOIB_1">  Porezna uprava Koprivnica zastupanog po punomoćniku JOSIP JELIĆ,odvj</derivirana_varijabla>
  </DomainObject.Predmet.StrankaFormatedOIB>
  <DomainObject.Predmet.StrankaFormatedWithAdress>
    <izvorni_sadrzaj> Porezna uprava Koprivnica, Hrvatske državnosti, 48000 Koprivnica zastupanog po punomoćniku JOSIP JELIĆ,odvj</izvorni_sadrzaj>
    <derivirana_varijabla naziv="DomainObject.Predmet.StrankaFormatedWithAdress_1"> Porezna uprava Koprivnica, Hrvatske državnosti, 48000 Koprivnica zastupanog po punomoćniku JOSIP JELIĆ,odvj</derivirana_varijabla>
  </DomainObject.Predmet.StrankaFormatedWithAdress>
  <DomainObject.Predmet.StrankaFormatedWithAdressOIB>
    <izvorni_sadrzaj> Porezna uprava Koprivnica, Hrvatske državnosti, 48000 Koprivnica zastupanog po punomoćniku JOSIP JELIĆ,odvj</izvorni_sadrzaj>
    <derivirana_varijabla naziv="DomainObject.Predmet.StrankaFormatedWithAdressOIB_1"> Porezna uprava Koprivnica, Hrvatske državnosti, 48000 Koprivnica zastupanog po punomoćniku JOSIP JELIĆ,odvj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Hrvatske državnosti,48000 Koprivnica</izvorni_sadrzaj>
    <derivirana_varijabla naziv="DomainObject.Predmet.StrankaWithAdressOIB_1">Porezna uprava Koprivnica,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JOSIP JELIĆ,odvj</item>
    </izvorni_sadrzaj>
    <derivirana_varijabla naziv="DomainObject.Predmet.StrankaListFormated_1">
      <item>Porezna uprava Koprivnica zastupanog po punomoćniku JOSIP JELIĆ,odvj</item>
    </derivirana_varijabla>
  </DomainObject.Predmet.StrankaListFormated>
  <DomainObject.Predmet.StrankaListFormatedOIB>
    <izvorni_sadrzaj>
      <item>Porezna uprava Koprivnica zastupanog po punomoćniku JOSIP JELIĆ,odvj</item>
    </izvorni_sadrzaj>
    <derivirana_varijabla naziv="DomainObject.Predmet.StrankaListFormatedOIB_1">
      <item>Porezna uprava Koprivnica zastupanog po punomoćniku JOSIP JELIĆ,odvj</item>
    </derivirana_varijabla>
  </DomainObject.Predmet.StrankaListFormatedOIB>
  <DomainObject.Predmet.StrankaListFormatedWithAdress>
    <izvorni_sadrzaj>
      <item>Porezna uprava Koprivnica, Hrvatske državnosti, 48000 Koprivnica zastupanog po punomoćniku JOSIP JELIĆ,odvj</item>
    </izvorni_sadrzaj>
    <derivirana_varijabla naziv="DomainObject.Predmet.StrankaListFormatedWithAdress_1">
      <item>Porezna uprava Koprivnica, Hrvatske državnosti, 48000 Koprivnica zastupanog po punomoćniku JOSIP JELIĆ,odvj</item>
    </derivirana_varijabla>
  </DomainObject.Predmet.StrankaListFormatedWithAdress>
  <DomainObject.Predmet.StrankaListFormatedWithAdressOIB>
    <izvorni_sadrzaj>
      <item>Porezna uprava Koprivnica, Hrvatske državnosti, 48000 Koprivnica zastupanog po punomoćniku JOSIP JELIĆ,odvj</item>
    </izvorni_sadrzaj>
    <derivirana_varijabla naziv="DomainObject.Predmet.StrankaListFormatedWithAdressOIB_1">
      <item>Porezna uprava Koprivnica, Hrvatske državnosti, 48000 Koprivnica zastupanog po punomoćniku JOSIP JELIĆ,odvj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KA - MILK društvo s ograničenom odgovornošću za proizvodnju i trgovinu</item>
    </izvorni_sadrzaj>
    <derivirana_varijabla naziv="DomainObject.Predmet.ProtuStrankaListFormated_1">
      <item>KA - MILK društvo s ograničenom odgovornošću za proizvodnju i trgovinu</item>
    </derivirana_varijabla>
  </DomainObject.Predmet.ProtuStrankaListFormated>
  <DomainObject.Predmet.ProtuStrankaListFormatedOIB>
    <izvorni_sadrzaj>
      <item>KA - MILK društvo s ograničenom odgovornošću za proizvodnju i trgovinu, OIB 84946381707</item>
    </izvorni_sadrzaj>
    <derivirana_varijabla naziv="DomainObject.Predmet.ProtuStrankaListFormatedOIB_1">
      <item>KA - MILK društvo s ograničenom odgovornošću za proizvodnju i trgovinu, OIB 84946381707</item>
    </derivirana_varijabla>
  </DomainObject.Predmet.ProtuStrankaListFormatedOIB>
  <DomainObject.Predmet.ProtuStrankaListFormatedWithAdress>
    <izvorni_sadrzaj>
      <item>KA - MILK društvo s ograničenom odgovornošću za proizvodnju i trgovinu, Kralja Petra Krešimira 21, Križevci</item>
    </izvorni_sadrzaj>
    <derivirana_varijabla naziv="DomainObject.Predmet.ProtuStrankaListFormatedWithAdress_1">
      <item>KA - MILK društvo s ograničenom odgovornošću za proizvodnju i trgovinu, Kralja Petra Krešimira 21, Križevci</item>
    </derivirana_varijabla>
  </DomainObject.Predmet.ProtuStrankaListFormatedWithAdress>
  <DomainObject.Predmet.ProtuStrankaListFormatedWithAdressOIB>
    <izvorni_sadrzaj>
      <item>KA - MILK društvo s ograničenom odgovornošću za proizvodnju i trgovinu, OIB 84946381707, Kralja Petra Krešimira 21, Križevci</item>
    </izvorni_sadrzaj>
    <derivirana_varijabla naziv="DomainObject.Predmet.ProtuStrankaListFormatedWithAdressOIB_1">
      <item>KA - MILK društvo s ograničenom odgovornošću za proizvodnju i trgovinu, OIB 84946381707, Kralja Petra Krešimira 21, Križevci</item>
    </derivirana_varijabla>
  </DomainObject.Predmet.ProtuStrankaListFormatedWithAdressOIB>
  <DomainObject.Predmet.ProtuStrankaListNazivFormated>
    <izvorni_sadrzaj>
      <item>KA - MILK društvo s ograničenom odgovornošću za proizvodnju i trgovinu</item>
    </izvorni_sadrzaj>
    <derivirana_varijabla naziv="DomainObject.Predmet.ProtuStrankaListNazivFormated_1">
      <item>KA - MILK društvo s ograničenom odgovornošću za proizvodnju i trgovinu</item>
    </derivirana_varijabla>
  </DomainObject.Predmet.ProtuStrankaListNazivFormated>
  <DomainObject.Predmet.ProtuStrankaListNazivFormatedOIB>
    <izvorni_sadrzaj>
      <item>KA - MILK društvo s ograničenom odgovornošću za proizvodnju i trgovinu, OIB 84946381707</item>
    </izvorni_sadrzaj>
    <derivirana_varijabla naziv="DomainObject.Predmet.ProtuStrankaListNazivFormatedOIB_1">
      <item>KA - MILK društvo s ograničenom odgovornošću za proizvodnju i trgovinu, OIB 84946381707</item>
    </derivirana_varijabla>
  </DomainObject.Predmet.ProtuStrankaListNazivFormatedOIB>
  <DomainObject.Predmet.OstaliList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izvorni_sadrzaj>
    <derivirana_varijabla naziv="DomainObject.Predmet.OstaliListFormated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derivirana_varijabla>
  </DomainObject.Predmet.OstaliListFormated>
  <DomainObject.Predmet.OstaliList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FormatedOIB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derivirana_varijabla>
  </DomainObject.Predmet.OstaliListFormatedOIB>
  <DomainObject.Predmet.OstaliListFormatedWithAdress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izvorni_sadrzaj>
    <derivirana_varijabla naziv="DomainObject.Predmet.OstaliListFormatedWithAdress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derivirana_varijabla>
  </DomainObject.Predmet.OstaliListFormatedWithAdress>
  <DomainObject.Predmet.OstaliListFormatedWithAdressOIB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izvorni_sadrzaj>
    <derivirana_varijabla naziv="DomainObject.Predmet.OstaliListFormatedWithAdressOIB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derivirana_varijabla>
  </DomainObject.Predmet.OstaliListFormatedWithAdressOIB>
  <DomainObject.Predmet.OstaliListNaziv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OstaliListNazivFormated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OstaliListNazivFormated>
  <DomainObject.Predmet.OstaliListNaziv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NazivFormatedOIB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St-159/2012-95</izvorni_sadrzaj>
    <derivirana_varijabla naziv="DomainObject.PoslovniBrojDokumenta_1">St-159/2012-95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KA - MILK društvo s ograničenom odgovornošću za proizvodnju i trgovinu</izvorni_sadrzaj>
    <derivirana_varijabla naziv="DomainObject.Predmet.ProtustrankaIDrugi_1">KA - MILK društvo s ograničenom odgovornošću za proizvodnju i trgovinu</derivirana_varijabla>
  </DomainObject.Predmet.ProtustrankaIDrugi>
  <DomainObject.Predmet.StrankaIDrugiAdressOIB>
    <izvorni_sadrzaj>Porezna uprava Koprivnica, Hrvatske državnosti, 48000 Koprivnica</izvorni_sadrzaj>
    <derivirana_varijabla naziv="DomainObject.Predmet.StrankaIDrugiAdressOIB_1">Porezna uprava Koprivnica, Hrvatske državnosti, 48000 Koprivnica</derivirana_varijabla>
  </DomainObject.Predmet.StrankaIDrugiAdressOIB>
  <DomainObject.Predmet.ProtustrankaIDrugiAdressOIB>
    <izvorni_sadrzaj>KA - MILK društvo s ograničenom odgovornošću za proizvodnju i trgovinu, OIB 84946381707, Kralja Petra Krešimira 21, Križevci</izvorni_sadrzaj>
    <derivirana_varijabla naziv="DomainObject.Predmet.ProtustrankaIDrugiAdressOIB_1">KA - MILK društvo s ograničenom odgovornošću za proizvodnju i trgovinu, OIB 84946381707, Kralja Petra Krešimira 21,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SudioniciListNaziv_1"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SudioniciListNaziv>
  <DomainObject.Predmet.SudioniciListAdressOIB>
    <izvorni_sadrzaj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izvorni_sadrzaj>
    <derivirana_varijabla naziv="DomainObject.Predmet.SudioniciListAdressOIB_1"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A6DC8-1223-424C-992D-46679B8FD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4305</properties:Characters>
  <properties:Lines>115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2016-02-11T06:57:00Z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St-159/2012-95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