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3066" w14:paraId="3ac3066" w:rsidRDefault="00620931" w:rsidP="00620931" w:rsidR="00620931">
      <w:pPr>
        <w:pStyle w:val="NormaleSPIS"/>
        <w15:collapsed w:val="false"/>
      </w:pPr>
      <w:bookmarkStart w:name="_GoBack" w:id="0"/>
      <w:bookmarkEnd w:id="0"/>
    </w:p>
    <w:p w:rsidRDefault="00620931" w:rsidP="00620931" w:rsidR="00620931">
      <w:pPr>
        <w:pStyle w:val="NormaleSPIS"/>
        <w:rPr>
          <w:shd w:fill="FFFFFF" w:color="auto" w:val="clear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hd w:fill="FFFFFF" w:color="auto" w:val="clear"/>
        </w:rPr>
        <w:t> 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REPUBLIKA HRVATSKA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TRGOVAČKI SUD U OSIJEKU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STALNA SLUŽBA U SLAVONSKOM BRODU</w:t>
      </w:r>
    </w:p>
    <w:p w:rsidRDefault="00620931" w:rsidP="00620931" w:rsidR="00620931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Trg pobjede 13</w:t>
      </w:r>
    </w:p>
    <w:p w:rsidRDefault="00620931" w:rsidP="00620931" w:rsidR="00620931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35000 Slavonski Brod                                                                   </w:t>
      </w:r>
      <w:r w:rsidR="00965597">
        <w:rPr>
          <w:rFonts w:cs="Times New Roman" w:eastAsia="Times New Roman"/>
        </w:rPr>
        <w:t>          Broj: 3 St-582/2017-36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620931" w:rsidP="00620931" w:rsidR="00620931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620931" w:rsidP="00620931" w:rsidR="00620931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620931" w:rsidP="00620931" w:rsidR="00620931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620931" w:rsidP="00620931" w:rsidR="00620931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  <w:bCs/>
          <w:color w:val="222222"/>
        </w:rPr>
        <w:t>PEPA I ZET d.o.o., Kaptol, Požeška 29, u stečaju, OIB: 63744610992</w:t>
      </w:r>
      <w:r>
        <w:rPr>
          <w:color w:val="222222"/>
        </w:rPr>
        <w:t xml:space="preserve">, koga zastupa stečajni upravitelj Jozo </w:t>
      </w:r>
      <w:r w:rsidR="00965597">
        <w:rPr>
          <w:color w:val="222222"/>
        </w:rPr>
        <w:t>Pavičić iz Osijeka</w:t>
      </w:r>
      <w:r>
        <w:rPr>
          <w:color w:val="222222"/>
        </w:rPr>
        <w:t xml:space="preserve">, dana </w:t>
      </w:r>
      <w:r w:rsidR="00965597">
        <w:rPr>
          <w:color w:val="222222"/>
        </w:rPr>
        <w:t>8</w:t>
      </w:r>
      <w:r w:rsidR="00D23515">
        <w:rPr>
          <w:color w:val="222222"/>
        </w:rPr>
        <w:t>. prosinca</w:t>
      </w:r>
      <w:r>
        <w:rPr>
          <w:color w:val="222222"/>
        </w:rPr>
        <w:t xml:space="preserve"> 2017</w:t>
      </w:r>
      <w:r>
        <w:t>.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  <w:t>r i j e š i o    j e</w:t>
      </w:r>
    </w:p>
    <w:p w:rsidRDefault="00620931" w:rsidP="00D031DE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  <w:r w:rsidR="00D031DE">
        <w:rPr>
          <w:rFonts w:cs="Times New Roman" w:eastAsia="Times New Roman"/>
          <w:shd w:fill="FFFFFF" w:color="auto" w:val="clear"/>
        </w:rPr>
        <w:tab/>
      </w:r>
    </w:p>
    <w:p w:rsidRDefault="00D031DE" w:rsidP="00965597" w:rsidR="00965597">
      <w:pPr>
        <w:spacing w:after="0"/>
        <w:ind w:firstLine="708"/>
        <w:jc w:val="both"/>
        <w:rPr>
          <w:rFonts w:cs="Times New Roman"/>
          <w:shd w:fill="FFFFFF" w:color="auto" w:val="clear"/>
        </w:rPr>
      </w:pPr>
      <w:r>
        <w:rPr>
          <w:rFonts w:cs="Times New Roman"/>
          <w:shd w:fill="FFFFFF" w:color="auto" w:val="clear"/>
        </w:rPr>
        <w:t>I –</w:t>
      </w:r>
      <w:r w:rsidR="00965597">
        <w:rPr>
          <w:rFonts w:cs="Times New Roman"/>
          <w:shd w:fill="FFFFFF" w:color="auto" w:val="clear"/>
        </w:rPr>
        <w:t xml:space="preserve"> Pozivaju se vjerovnici nižih isplatnih redova prijaviti svoje tražbine stečajnom upravitelju Jozi Pavičiću iz Osijeka u ovom stečajnom postupku u roku od 20 dana.</w:t>
      </w:r>
    </w:p>
    <w:p w:rsidRDefault="00965597" w:rsidP="00965597" w:rsidR="00965597">
      <w:pPr>
        <w:spacing w:after="0"/>
        <w:ind w:firstLine="708"/>
        <w:jc w:val="both"/>
        <w:rPr>
          <w:rFonts w:cs="Times New Roman"/>
          <w:shd w:fill="FFFFFF" w:color="auto" w:val="clear"/>
        </w:rPr>
      </w:pPr>
    </w:p>
    <w:p w:rsidRDefault="00965597" w:rsidP="00965597" w:rsidR="00965597">
      <w:pPr>
        <w:spacing w:after="0"/>
        <w:ind w:firstLine="708"/>
        <w:jc w:val="both"/>
        <w:rPr>
          <w:rFonts w:cs="Times New Roman"/>
          <w:shd w:fill="FFFFFF" w:color="auto" w:val="clear"/>
        </w:rPr>
      </w:pPr>
      <w:r>
        <w:rPr>
          <w:rFonts w:cs="Times New Roman"/>
          <w:shd w:fill="FFFFFF" w:color="auto" w:val="clear"/>
        </w:rPr>
        <w:t>II – Ukoliko stečajni upravitelj u roku iz toč. I. ovog rješenja zaprimi prijave vjerovnika nižih isplatnih redova o tome je dužan obavijestiti sud nakon čega će sud zakazati ispitno ročište.</w:t>
      </w:r>
    </w:p>
    <w:p w:rsidRDefault="00965597" w:rsidP="00965597" w:rsidR="00965597">
      <w:pPr>
        <w:spacing w:after="0"/>
        <w:ind w:firstLine="708"/>
        <w:jc w:val="both"/>
        <w:rPr>
          <w:rFonts w:cs="Times New Roman"/>
          <w:shd w:fill="FFFFFF" w:color="auto" w:val="clear"/>
        </w:rPr>
      </w:pPr>
    </w:p>
    <w:p w:rsidRDefault="00965597" w:rsidP="00965597" w:rsidR="00965597">
      <w:pPr>
        <w:spacing w:after="0"/>
        <w:ind w:firstLine="708"/>
        <w:jc w:val="both"/>
        <w:rPr>
          <w:rFonts w:cs="Times New Roman"/>
          <w:shd w:fill="FFFFFF" w:color="auto" w:val="clear"/>
        </w:rPr>
      </w:pPr>
      <w:r>
        <w:rPr>
          <w:rFonts w:cs="Times New Roman"/>
          <w:shd w:fill="FFFFFF" w:color="auto" w:val="clear"/>
        </w:rPr>
        <w:t>III – Ukoliko vjerovnici nižih isplatnih redova u ostavljenom roku ne prijave svoje tražbine donijet će se odluka o zaključenju stečajnog postupka jer će se smatrati da je jedina stečajna vjerovnica u cijelosti namirena.</w:t>
      </w:r>
    </w:p>
    <w:p w:rsidRDefault="00965597" w:rsidP="00965597" w:rsidR="00965597">
      <w:pPr>
        <w:spacing w:after="0"/>
        <w:ind w:firstLine="708"/>
        <w:jc w:val="both"/>
      </w:pPr>
      <w:r>
        <w:rPr>
          <w:rFonts w:cs="Times New Roman"/>
          <w:shd w:fill="FFFFFF" w:color="auto" w:val="clear"/>
        </w:rPr>
        <w:t xml:space="preserve"> </w:t>
      </w:r>
    </w:p>
    <w:p w:rsidRDefault="00620931" w:rsidP="00620931" w:rsidR="00620931">
      <w:pPr>
        <w:jc w:val="both"/>
      </w:pP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965597" w:rsidP="00965597" w:rsidR="00965597">
      <w:pPr>
        <w:ind w:firstLine="708"/>
        <w:jc w:val="both"/>
      </w:pPr>
      <w:r>
        <w:t>U ovoj pravnoj stvari jedina prijavljena tražbina viših isplatnih redova je bila tražbina Republike Hrvatske koju je Republika Hrvatska ustupila ranijoj direktorici dužnika protiv koje je prema odluci skupštine s izvještajnog ročišta steč.upravitelj Jozo Pavičić pokrenuo parnični postupak radi povrata zajma danog prije otvaranja stečaja.</w:t>
      </w:r>
    </w:p>
    <w:p w:rsidRDefault="00965597" w:rsidP="00965597" w:rsidR="00965597">
      <w:pPr>
        <w:ind w:firstLine="708"/>
        <w:jc w:val="both"/>
      </w:pPr>
      <w:r>
        <w:t xml:space="preserve">Nakon ustupanja tražbine ranije direktorice dužnika, kao jedina vjerovnica viših isplatnih redova je na skupštini izglasala odluku o tome da se naloži stečajnom upravitelju povlačenje tužbe u istom predmetu, nakon čega je otpustila tražbinu steč.dužniku. </w:t>
      </w:r>
    </w:p>
    <w:p w:rsidRDefault="00965597" w:rsidP="00965597" w:rsidR="00965597">
      <w:pPr>
        <w:ind w:firstLine="708"/>
        <w:jc w:val="both"/>
      </w:pPr>
      <w:r>
        <w:t>Bez pozivanja vjerovnika nižih isplatnih redova da prijave svoje tražbine nije moguće zaključiti dali je odluka skupštine o povlačenju tužbe protiv ranije direktorice dužnika u suprotnosti s interesima drugih vjerovnika.</w:t>
      </w:r>
    </w:p>
    <w:p w:rsidRDefault="00965597" w:rsidP="00965597" w:rsidR="00965597">
      <w:pPr>
        <w:ind w:firstLine="708"/>
        <w:jc w:val="both"/>
      </w:pPr>
    </w:p>
    <w:p w:rsidRDefault="00965597" w:rsidP="00965597" w:rsidR="00965597">
      <w:pPr>
        <w:ind w:firstLine="708"/>
        <w:jc w:val="both"/>
      </w:pPr>
    </w:p>
    <w:p w:rsidRDefault="00965597" w:rsidP="00965597" w:rsidR="00965597">
      <w:pPr>
        <w:shd w:fill="FFFFFF" w:color="auto" w:val="clear"/>
        <w:spacing w:after="0"/>
        <w:ind w:firstLine="708" w:left="5664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lastRenderedPageBreak/>
        <w:t>Broj: 3 St-582/2017-36</w:t>
      </w:r>
    </w:p>
    <w:p w:rsidRDefault="00965597" w:rsidP="00965597" w:rsidR="00965597">
      <w:pPr>
        <w:ind w:firstLine="708"/>
        <w:jc w:val="both"/>
      </w:pPr>
    </w:p>
    <w:p w:rsidRDefault="00965597" w:rsidP="00965597" w:rsidR="00965597">
      <w:pPr>
        <w:ind w:firstLine="708"/>
        <w:jc w:val="both"/>
      </w:pPr>
      <w:r>
        <w:t>Stoga je odlučeno kao u izreci te su steč. vjerovnici nižih isplatnih redova iz čl. 139. Stečajnog zakona NN 71/15 pozvani u ostavljenom roku prijaviti tražbine.</w:t>
      </w:r>
    </w:p>
    <w:p w:rsidRDefault="00965597" w:rsidP="00965597" w:rsidR="00965597">
      <w:pPr>
        <w:ind w:firstLine="708"/>
        <w:jc w:val="both"/>
      </w:pPr>
    </w:p>
    <w:p w:rsidRDefault="00D23515" w:rsidP="00D23515" w:rsidR="00D23515">
      <w:pPr>
        <w:jc w:val="center"/>
      </w:pPr>
      <w:r>
        <w:t xml:space="preserve">U Slavonskom Brodu </w:t>
      </w:r>
      <w:r w:rsidR="00965597">
        <w:t>8</w:t>
      </w:r>
      <w:r w:rsidR="009D1CFB">
        <w:t>. prosinca</w:t>
      </w:r>
      <w:r>
        <w:rPr>
          <w:color w:val="222222"/>
        </w:rPr>
        <w:t xml:space="preserve"> 2017.</w:t>
      </w:r>
    </w:p>
    <w:p w:rsidRDefault="00D23515" w:rsidP="00D23515" w:rsidR="00D235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D23515" w:rsidP="00965597" w:rsidR="00D23515" w:rsidRPr="00965597">
      <w:pPr>
        <w:jc w:val="both"/>
      </w:pPr>
      <w:r w:rsidRPr="00965597">
        <w:rPr>
          <w:sz w:val="20"/>
          <w:szCs w:val="20"/>
        </w:rPr>
        <w:tab/>
      </w:r>
      <w:r w:rsidRPr="00965597">
        <w:rPr>
          <w:sz w:val="20"/>
          <w:szCs w:val="20"/>
        </w:rPr>
        <w:tab/>
      </w:r>
      <w:r w:rsidRPr="00965597">
        <w:rPr>
          <w:sz w:val="20"/>
          <w:szCs w:val="20"/>
        </w:rPr>
        <w:tab/>
      </w:r>
      <w:r w:rsidRPr="00965597">
        <w:rPr>
          <w:sz w:val="20"/>
          <w:szCs w:val="20"/>
        </w:rPr>
        <w:tab/>
      </w:r>
      <w:r w:rsidRPr="00965597">
        <w:rPr>
          <w:sz w:val="20"/>
          <w:szCs w:val="20"/>
        </w:rPr>
        <w:tab/>
      </w:r>
      <w:r w:rsidRPr="00965597">
        <w:rPr>
          <w:sz w:val="20"/>
          <w:szCs w:val="20"/>
        </w:rPr>
        <w:tab/>
      </w:r>
      <w:r w:rsidRPr="00965597">
        <w:rPr>
          <w:sz w:val="20"/>
          <w:szCs w:val="20"/>
        </w:rPr>
        <w:tab/>
      </w:r>
      <w:r w:rsidRPr="00965597">
        <w:rPr>
          <w:sz w:val="20"/>
          <w:szCs w:val="20"/>
        </w:rPr>
        <w:tab/>
      </w:r>
      <w:r w:rsidRPr="00965597">
        <w:t xml:space="preserve">     Daniela Martini Maoduš</w:t>
      </w:r>
    </w:p>
    <w:p w:rsidRDefault="00965597" w:rsidP="00965597" w:rsidR="00965597">
      <w:pPr>
        <w:jc w:val="both"/>
        <w:rPr>
          <w:sz w:val="20"/>
          <w:szCs w:val="20"/>
        </w:rPr>
      </w:pPr>
    </w:p>
    <w:p w:rsidRDefault="00965597" w:rsidP="00965597" w:rsidR="00965597">
      <w:pPr>
        <w:jc w:val="both"/>
        <w:rPr>
          <w:sz w:val="20"/>
          <w:szCs w:val="20"/>
        </w:rPr>
      </w:pPr>
    </w:p>
    <w:p w:rsidRDefault="00965597" w:rsidP="00965597" w:rsidR="00965597" w:rsidRPr="00965597">
      <w:pPr>
        <w:jc w:val="both"/>
        <w:rPr>
          <w:sz w:val="20"/>
          <w:szCs w:val="20"/>
        </w:rPr>
      </w:pPr>
    </w:p>
    <w:p w:rsidRDefault="00965597" w:rsidP="00965597" w:rsidR="00965597" w:rsidRPr="00965597">
      <w:pPr>
        <w:jc w:val="both"/>
        <w:rPr>
          <w:sz w:val="20"/>
          <w:szCs w:val="20"/>
        </w:rPr>
      </w:pPr>
      <w:r w:rsidRPr="00965597">
        <w:rPr>
          <w:sz w:val="20"/>
          <w:szCs w:val="20"/>
        </w:rPr>
        <w:t>NAPUTAK O PRAVNOM  LIJEKU:</w:t>
      </w:r>
    </w:p>
    <w:p w:rsidRDefault="00965597" w:rsidP="00965597" w:rsidR="00965597" w:rsidRPr="00965597">
      <w:pPr>
        <w:jc w:val="both"/>
        <w:rPr>
          <w:sz w:val="20"/>
          <w:szCs w:val="20"/>
        </w:rPr>
      </w:pPr>
      <w:r w:rsidRPr="00965597">
        <w:rPr>
          <w:sz w:val="20"/>
          <w:szCs w:val="20"/>
        </w:rPr>
        <w:t>Protiv ovog rješenja može  se izjaviti žalba u roku od 8 dana od dana dostave rješenja, a dostava se smatra obavljenom istekom 8 dana od dana objave rješenja na mrežnoj stanici e-Oglasna ploča sudova. Žalba se upućuje Trgovačkom sudu u Osijeku Stalna služba u Slav.Brodu u tri primjerka, a o žalbi odlučuje Visoki trgovački sud RH Zagreb.</w:t>
      </w:r>
    </w:p>
    <w:p w:rsidRDefault="00D23515" w:rsidP="00D23515" w:rsidR="00D23515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D23515" w:rsidP="00D23515" w:rsidR="00D2351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sz w:val="20"/>
          <w:szCs w:val="20"/>
        </w:rPr>
      </w:pPr>
      <w:r w:rsidRPr="003649EC">
        <w:rPr>
          <w:sz w:val="20"/>
          <w:szCs w:val="20"/>
        </w:rPr>
        <w:t xml:space="preserve">objaviti na eOglasnoj ploči suda </w:t>
      </w:r>
      <w:r>
        <w:rPr>
          <w:sz w:val="20"/>
          <w:szCs w:val="20"/>
        </w:rPr>
        <w:t xml:space="preserve"> radi dostave</w:t>
      </w:r>
    </w:p>
    <w:p w:rsidRDefault="00D23515" w:rsidP="00D23515" w:rsidR="00D23515" w:rsidRPr="003649EC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sz w:val="20"/>
          <w:szCs w:val="20"/>
        </w:rPr>
      </w:pPr>
      <w:r w:rsidRPr="003649EC">
        <w:rPr>
          <w:sz w:val="20"/>
          <w:szCs w:val="20"/>
        </w:rPr>
        <w:t>kalendar: 17 dana</w:t>
      </w:r>
    </w:p>
    <w:p w:rsidRDefault="00D23515" w:rsidP="00D23515" w:rsidR="00D23515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sectPr w:rsidR="006209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6D50C5B"/>
    <w:multiLevelType w:val="hybridMultilevel"/>
    <w:tmpl w:val="37BECD6E"/>
    <w:lvl w:tplc="A936EC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3927D1D"/>
    <w:multiLevelType w:val="hybridMultilevel"/>
    <w:tmpl w:val="C41E3482"/>
    <w:lvl w:tplc="85D4B8C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931"/>
    <w:rsid w:val="005E15FD"/>
    <w:rsid w:val="005E6A7A"/>
    <w:rsid w:val="00620931"/>
    <w:rsid w:val="006642EF"/>
    <w:rsid w:val="00965597"/>
    <w:rsid w:val="009D1CFB"/>
    <w:rsid w:val="00C52B1B"/>
    <w:rsid w:val="00D031DE"/>
    <w:rsid w:val="00D23515"/>
    <w:rsid w:val="00EB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93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6209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2093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D23515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23515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A7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6A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2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2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2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2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93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62093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2093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D23515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23515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A7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6A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2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2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2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2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814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Požega; Sanja Musil</izvorni_sadrzaj>
    <derivirana_varijabla naziv="DomainObject.Predmet.StrankaFormated_1">  RH, Ministarstvo financija, Porezna uprava, Područni ured Slavonija i Baranja, Požega; Sanja Musil</derivirana_varijabla>
  </DomainObject.Predmet.StrankaFormated>
  <DomainObject.Predmet.StrankaFormatedOIB>
    <izvorni_sadrzaj>  RH, Ministarstvo financija, Porezna uprava, Područni ured Slavonija i Baranja, Požega, OIB 18683136487; Sanja Musil, OIB 63744610992</izvorni_sadrzaj>
    <derivirana_varijabla naziv="DomainObject.Predmet.StrankaFormatedOIB_1">  RH, Ministarstvo financija, Porezna uprava, Područni ured Slavonija i Baranja, Požega, OIB 18683136487; Sanja Musil, OIB 63744610992</derivirana_varijabla>
  </DomainObject.Predmet.StrankaFormatedOIB>
  <DomainObject.Predmet.StrankaFormatedWithAdress>
    <izvorni_sadrzaj> RH, Ministarstvo financija, Porezna uprava, Područni ured Slavonija i Baranja, Požega, Županijska 14, 34000 Požega; Sanja Musil, Požeška 29, 34000 Požega</izvorni_sadrzaj>
    <derivirana_varijabla naziv="DomainObject.Predmet.StrankaFormatedWithAdress_1"> RH, Ministarstvo financija, Porezna uprava, Područni ured Slavonija i Baranja, Požega, Županijska 14, 34000 Požega; Sanja Musil, Požeška 29, 34000 Požega</derivirana_varijabla>
  </DomainObject.Predmet.StrankaFormatedWithAdress>
  <DomainObject.Predmet.StrankaFormatedWithAdressOIB>
    <izvorni_sadrzaj> RH, Ministarstvo financija, Porezna uprava, Područni ured Slavonija i Baranja, Požega, OIB 18683136487, Županijska 14, 34000 Požega; Sanja Musil, OIB 63744610992, Požeška 29, 34000 Požega</izvorni_sadrzaj>
    <derivirana_varijabla naziv="DomainObject.Predmet.StrankaFormatedWithAdressOIB_1"> RH, Ministarstvo financija, Porezna uprava, Područni ured Slavonija i Baranja, Požega, OIB 18683136487, Županijska 14, 34000 Požega; Sanja Musil, OIB 63744610992, Požeška 29, 34000 Požega</derivirana_varijabla>
  </DomainObject.Predmet.StrankaFormatedWithAdressOIB>
  <DomainObject.Predmet.StrankaWithAdress>
    <izvorni_sadrzaj>RH, Ministarstvo financija, Porezna uprava, Područni ured Slavonija i Baranja, Požega Županijska 14,34000 Požega,Sanja Musil Požeška 29,34000 Požega</izvorni_sadrzaj>
    <derivirana_varijabla naziv="DomainObject.Predmet.StrankaWithAdress_1">RH, Ministarstvo financija, Porezna uprava, Područni ured Slavonija i Baranja, Požega Županijska 14,34000 Požega,Sanja Musil Požeška 29,34000 Požega</derivirana_varijabla>
  </DomainObject.Predmet.StrankaWithAdress>
  <DomainObject.Predmet.StrankaWithAdressOIB>
    <izvorni_sadrzaj>RH, Ministarstvo financija, Porezna uprava, Područni ured Slavonija i Baranja, Požega, OIB 18683136487, Županijska 14,34000 Požega,Sanja Musil, OIB 63744610992, Požeška 29,34000 Požega</izvorni_sadrzaj>
    <derivirana_varijabla naziv="DomainObject.Predmet.StrankaWithAdressOIB_1">RH, Ministarstvo financija, Porezna uprava, Područni ured Slavonija i Baranja, Požega, OIB 18683136487, Županijska 14,34000 Požega,Sanja Musil, OIB 63744610992, Požeška 29,34000 Požega</derivirana_varijabla>
  </DomainObject.Predmet.StrankaWithAdressOIB>
  <DomainObject.Predmet.StrankaNazivFormated>
    <izvorni_sadrzaj>RH, Ministarstvo financija, Porezna uprava, Područni ured Slavonija i Baranja, Požega,Sanja Musil</izvorni_sadrzaj>
    <derivirana_varijabla naziv="DomainObject.Predmet.StrankaNazivFormated_1">RH, Ministarstvo financija, Porezna uprava, Područni ured Slavonija i Baranja, Požega,Sanja Musil</derivirana_varijabla>
  </DomainObject.Predmet.StrankaNazivFormated>
  <DomainObject.Predmet.StrankaNazivFormatedOIB>
    <izvorni_sadrzaj>RH, Ministarstvo financija, Porezna uprava, Područni ured Slavonija i Baranja, Požega, OIB 18683136487,Sanja Musil, OIB 63744610992</izvorni_sadrzaj>
    <derivirana_varijabla naziv="DomainObject.Predmet.StrankaNazivFormatedOIB_1">RH, Ministarstvo financija, Porezna uprava, Područni ured Slavonija i Baranja, Požega, OIB 18683136487,Sanja Musil, OIB 63744610992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Slavonija i Baranja, Požega</item>
      <item>Sanja Musil</item>
    </izvorni_sadrzaj>
    <derivirana_varijabla naziv="DomainObject.Predmet.StrankaListFormated_1">
      <item>RH, Ministarstvo financija, Porezna uprava, Područni ured Slavonija i Baranja, Požega</item>
      <item>Sanja Musil</item>
    </derivirana_varijabla>
  </DomainObject.Predmet.StrankaListFormated>
  <DomainObject.Predmet.StrankaList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FormatedOIB_1">
      <item>RH, Ministarstvo financija, Porezna uprava, Područni ured Slavonija i Baranja, Požega, OIB 18683136487</item>
      <item>Sanja Musil, OIB 63744610992</item>
    </derivirana_varijabla>
  </DomainObject.Predmet.StrankaListFormatedOIB>
  <DomainObject.Predmet.StrankaListFormatedWithAdress>
    <izvorni_sadrzaj>
      <item>RH, Ministarstvo financija, Porezna uprava, Područni ured Slavonija i Baranja, Požega, Županijska 14, 34000 Požega</item>
      <item>Sanja Musil, Požeška 29, 34000 Požega</item>
    </izvorni_sadrzaj>
    <derivirana_varijabla naziv="DomainObject.Predmet.StrankaListFormatedWithAdress_1">
      <item>RH, Ministarstvo financija, Porezna uprava, Područni ured Slavonija i Baranja, Požega, Županijska 14, 34000 Požega</item>
      <item>Sanja Musil, Požeška 29, 34000 Požega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Županijska 14, 34000 Požega</item>
      <item>Sanja Musil, OIB 63744610992, Požeška 29, 34000 Požega</item>
    </izvorni_sadrzaj>
    <derivirana_varijabla naziv="DomainObject.Predmet.StrankaListFormatedWithAdressOIB_1">
      <item>RH, Ministarstvo financija, Porezna uprava, Područni ured Slavonija i Baranja, Požega, OIB 18683136487, Županijska 14, 34000 Požega</item>
      <item>Sanja Musil, OIB 63744610992, Požeška 29, 34000 Požega</item>
    </derivirana_varijabla>
  </DomainObject.Predmet.StrankaListFormatedWithAdressOIB>
  <DomainObject.Predmet.StrankaListNazivFormated>
    <izvorni_sadrzaj>
      <item>RH, Ministarstvo financija, Porezna uprava, Područni ured Slavonija i Baranja, Požega</item>
      <item>Sanja Musil</item>
    </izvorni_sadrzaj>
    <derivirana_varijabla naziv="DomainObject.Predmet.StrankaListNazivFormated_1">
      <item>RH, Ministarstvo financija, Porezna uprava, Područni ured Slavonija i Baranja, Požega</item>
      <item>Sanja Musil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NazivFormatedOIB_1">
      <item>RH, Ministarstvo financija, Porezna uprava, Područni ured Slavonija i Baranja, Požega, OIB 18683136487</item>
      <item>Sanja Musil, OIB 63744610992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</item>
      <item>Domagoj MIličević</item>
    </izvorni_sadrzaj>
    <derivirana_varijabla naziv="DomainObject.Predmet.OstaliListFormated_1">
      <item>Županijsko državno odvjetništvo Slavonski Brod</item>
      <item>Domagoj MIličević</item>
    </derivirana_varijabla>
  </DomainObject.Predmet.OstaliListFormated>
  <DomainObject.Predmet.OstaliListFormatedOIB>
    <izvorni_sadrzaj>
      <item>Županijsko državno odvjetništvo Slavonski Brod</item>
      <item>Domagoj MIličević</item>
    </izvorni_sadrzaj>
    <derivirana_varijabla naziv="DomainObject.Predmet.OstaliListFormatedOIB_1">
      <item>Županijsko državno odvjetništvo Slavonski Brod</item>
      <item>Domagoj MIličević</item>
    </derivirana_varijabla>
  </DomainObject.Predmet.OstaliListFormatedOIB>
  <DomainObject.Predmet.OstaliListFormatedWithAdress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_1">
      <item>Županijsko državno odvjetništvo Slavonski Brod, Starčevićeva, 35000 Slavonski Brod</item>
      <item>Domagoj MIličević, Svetog Florijana  8/II, 34000 Požega</item>
    </derivirana_varijabla>
  </DomainObject.Predmet.OstaliListFormatedWithAdress>
  <DomainObject.Predmet.OstaliListFormatedWithAdressOIB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OIB_1">
      <item>Županijsko državno odvjetništvo Slavonski Brod, Starčevićeva, 35000 Slavonski Brod</item>
      <item>Domagoj MIličević, Svetog Florijana  8/II, 34000 Požega</item>
    </derivirana_varijabla>
  </DomainObject.Predmet.OstaliListFormatedWithAdressOIB>
  <DomainObject.Predmet.OstaliListNazivFormated>
    <izvorni_sadrzaj>
      <item>Županijsko državno odvjetništvo Slavonski Brod</item>
      <item>Domagoj MIličević</item>
    </izvorni_sadrzaj>
    <derivirana_varijabla naziv="DomainObject.Predmet.OstaliListNazivFormated_1">
      <item>Županijsko državno odvjetništvo Slavonski Brod</item>
      <item>Domagoj MIličević</item>
    </derivirana_varijabla>
  </DomainObject.Predmet.OstaliListNazivFormated>
  <DomainObject.Predmet.OstaliListNazivFormatedOIB>
    <izvorni_sadrzaj>
      <item>Županijsko državno odvjetništvo Slavonski Brod</item>
      <item>Domagoj MIličević</item>
    </izvorni_sadrzaj>
    <derivirana_varijabla naziv="DomainObject.Predmet.OstaliListNazivFormatedOIB_1">
      <item>Županijsko državno odvjetništvo Slavonski Brod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Baranja, Požega i dr.</izvorni_sadrzaj>
    <derivirana_varijabla naziv="DomainObject.Predmet.StrankaIDrugi_1">RH, Ministarstvo financija, Porezna uprava, Područni ured Slavonija i Baranja, Požega i dr.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Županijska 14, 34000 Požega i dr.</izvorni_sadrzaj>
    <derivirana_varijabla naziv="DomainObject.Predmet.StrankaIDrugiAdressOIB_1">RH, Ministarstvo financija, Porezna uprava, Područni ured Slavonija i Baranja, Požega, OIB 18683136487, Županijska 14, 34000 Požega i dr.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izvorni_sadrzaj>
    <derivirana_varijabla naziv="DomainObject.Predmet.SudioniciListNaziv_1"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derivirana_varijabla>
  </DomainObject.Predmet.SudioniciListNaziv>
  <DomainObject.Predmet.SudioniciListAdressOIB>
    <izvorni_sadrzaj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izvorni_sadrzaj>
    <derivirana_varijabla naziv="DomainObject.Predmet.SudioniciListAdressOIB_1"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63744610992</item>
      <item>, OIB null</item>
      <item>, OIB 63744610992</item>
      <item>, OIB null</item>
    </izvorni_sadrzaj>
    <derivirana_varijabla naziv="DomainObject.Predmet.SudioniciListNazivOIB_1">
      <item>, OIB 18683136487</item>
      <item>, OIB 63744610992</item>
      <item>, OIB null</item>
      <item>, OIB 63744610992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84E3B-1904-42C1-9D38-A3657486A6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411</properties:Words>
  <properties:Characters>2194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2017-12-08T07:53:00Z</dcterms:created>
  <dc:creator>wsadmin</dc:creator>
  <cp:lastModifiedBy>wsadmin</cp:lastModifiedBy>
  <cp:lastPrinted>2017-12-07T08:58:00Z</cp:lastPrinted>
  <dcterms:modified xmlns:xsi="http://www.w3.org/2001/XMLSchema-instance" xsi:type="dcterms:W3CDTF">2017-12-08T07:54:00Z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