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8824" w14:paraId="2da8824" w:rsidRDefault="00783A5F" w:rsidP="00783A5F" w:rsidR="009A09F3">
      <w:pPr>
        <w:jc w:val="right"/>
        <w15:collapsed w:val="false"/>
      </w:pPr>
      <w:bookmarkStart w:name="_GoBack" w:id="0"/>
      <w:bookmarkEnd w:id="0"/>
      <w:r>
        <w:t>Broj:</w:t>
      </w:r>
      <w:r w:rsidR="008D3E1A">
        <w:t xml:space="preserve"> </w:t>
      </w:r>
      <w:r w:rsidR="00294AAB">
        <w:t>Sp-</w:t>
      </w:r>
      <w:r w:rsidR="00303E41">
        <w:t>2/16-7</w:t>
      </w:r>
    </w:p>
    <w:p w:rsidRDefault="00783A5F" w:rsidP="00353A54" w:rsidR="00783A5F"/>
    <w:p w:rsidRDefault="00303E41" w:rsidP="00353A54" w:rsidR="00303E41"/>
    <w:p w:rsidRDefault="00353A54" w:rsidP="00353A54" w:rsidR="00353A54">
      <w:pPr>
        <w:rPr>
          <w:lang w:val="nb-NO"/>
        </w:rPr>
      </w:pPr>
      <w:r>
        <w:rPr>
          <w:lang w:val="nb-NO"/>
        </w:rPr>
        <w:t>REPUBLIKA HRVATSKA</w:t>
      </w:r>
    </w:p>
    <w:p w:rsidRDefault="00353A54" w:rsidP="00353A54" w:rsidR="00353A54">
      <w:pPr>
        <w:rPr>
          <w:lang w:val="nb-NO"/>
        </w:rPr>
      </w:pPr>
      <w:r>
        <w:rPr>
          <w:lang w:val="nb-NO"/>
        </w:rPr>
        <w:t>OPĆINSKI SUD U SLAVONSKOM BRODU</w:t>
      </w:r>
    </w:p>
    <w:p w:rsidRDefault="00353A54" w:rsidP="00353A54" w:rsidR="00353A54">
      <w:r>
        <w:rPr>
          <w:lang w:val="nb-NO"/>
        </w:rPr>
        <w:t xml:space="preserve">                           </w:t>
      </w:r>
      <w:r>
        <w:t>Trg pobjede 13</w:t>
      </w:r>
    </w:p>
    <w:p w:rsidRDefault="00353A54" w:rsidP="00353A54" w:rsidR="00353A54">
      <w:r>
        <w:t xml:space="preserve">                 35000 SLAVONSKI BROD</w:t>
      </w:r>
    </w:p>
    <w:p w:rsidRDefault="00F941F8" w:rsidP="00783A5F" w:rsidR="00F941F8">
      <w:pPr>
        <w:jc w:val="center"/>
      </w:pPr>
    </w:p>
    <w:p w:rsidRDefault="00294AAB" w:rsidP="00294AAB" w:rsidR="00294AAB">
      <w:pPr>
        <w:jc w:val="center"/>
      </w:pPr>
      <w:r>
        <w:t>U IME REPUBLIKE HRVATSKE</w:t>
      </w:r>
    </w:p>
    <w:p w:rsidRDefault="00970C1D" w:rsidP="00783A5F" w:rsidR="00970C1D">
      <w:pPr>
        <w:jc w:val="center"/>
      </w:pPr>
    </w:p>
    <w:p w:rsidRDefault="00783A5F" w:rsidP="00783A5F" w:rsidR="001A3DD5" w:rsidRPr="00575656">
      <w:pPr>
        <w:jc w:val="center"/>
      </w:pPr>
      <w:r w:rsidRPr="00575656">
        <w:t>R J E Š E N J E</w:t>
      </w:r>
    </w:p>
    <w:p w:rsidRDefault="00050E50" w:rsidP="00783A5F" w:rsidR="00050E50">
      <w:pPr>
        <w:jc w:val="center"/>
        <w:rPr>
          <w:b/>
        </w:rPr>
      </w:pPr>
    </w:p>
    <w:p w:rsidRDefault="00783A5F" w:rsidP="00783A5F" w:rsidR="001A3DD5">
      <w:pPr>
        <w:jc w:val="both"/>
      </w:pPr>
      <w:r>
        <w:tab/>
        <w:t>Općinski sud u Slavonskom Brodu po sucu Tihomiru Lazarić u</w:t>
      </w:r>
      <w:r w:rsidR="00706789">
        <w:t xml:space="preserve"> izvanparničnom</w:t>
      </w:r>
      <w:r>
        <w:t xml:space="preserve"> p</w:t>
      </w:r>
      <w:r w:rsidR="00294AAB">
        <w:t xml:space="preserve">ostupku stečaja potrošača nad imovinom potrošača </w:t>
      </w:r>
      <w:r w:rsidR="00303E41">
        <w:t>ŽELJKA MARINOVIĆ, OIB 77900110739, iz Slav. Broda, Nas. Mikrorajon 10 B</w:t>
      </w:r>
      <w:r w:rsidR="00294AAB">
        <w:t xml:space="preserve">, </w:t>
      </w:r>
      <w:r w:rsidR="00970C1D">
        <w:t xml:space="preserve">dana </w:t>
      </w:r>
      <w:r w:rsidR="00294AAB">
        <w:t xml:space="preserve">19. ožujka </w:t>
      </w:r>
      <w:r w:rsidR="00575656">
        <w:t>201</w:t>
      </w:r>
      <w:r w:rsidR="00294AAB">
        <w:t>8.</w:t>
      </w:r>
      <w:r w:rsidR="00575656">
        <w:t xml:space="preserve">g. </w:t>
      </w:r>
    </w:p>
    <w:p w:rsidRDefault="00294AAB" w:rsidP="00783A5F" w:rsidR="00294AAB">
      <w:pPr>
        <w:jc w:val="both"/>
      </w:pPr>
    </w:p>
    <w:p w:rsidRDefault="00783A5F" w:rsidP="00783A5F" w:rsidR="001A3DD5" w:rsidRPr="00575656">
      <w:pPr>
        <w:jc w:val="center"/>
      </w:pPr>
      <w:r w:rsidRPr="00575656">
        <w:t>r i j e š i o  j e</w:t>
      </w:r>
    </w:p>
    <w:p w:rsidRDefault="00783A5F" w:rsidP="00783A5F" w:rsidR="00783A5F" w:rsidRPr="00575656">
      <w:pPr>
        <w:jc w:val="center"/>
      </w:pPr>
    </w:p>
    <w:p w:rsidRDefault="00294AAB" w:rsidP="00294AAB" w:rsidR="00575656">
      <w:pPr>
        <w:ind w:firstLine="708"/>
        <w:jc w:val="both"/>
      </w:pPr>
      <w:r>
        <w:t xml:space="preserve">Odbacuje se prijedlog </w:t>
      </w:r>
      <w:r w:rsidR="00303E41">
        <w:t>Željka Marinović iz Slav. Broda</w:t>
      </w:r>
      <w:r>
        <w:t xml:space="preserve"> za otvaranje</w:t>
      </w:r>
      <w:r w:rsidR="00585007">
        <w:t>m</w:t>
      </w:r>
      <w:r>
        <w:t xml:space="preserve"> postupka stečaja potrošača</w:t>
      </w:r>
      <w:r w:rsidR="00585007">
        <w:t>,</w:t>
      </w:r>
      <w:r>
        <w:t xml:space="preserve"> kao nedopušten.</w:t>
      </w:r>
    </w:p>
    <w:p w:rsidRDefault="00F941F8" w:rsidP="00F941F8" w:rsidR="00F941F8">
      <w:pPr>
        <w:ind w:left="360"/>
        <w:jc w:val="center"/>
      </w:pPr>
    </w:p>
    <w:p w:rsidRDefault="00783A5F" w:rsidP="00783A5F" w:rsidR="001A3DD5" w:rsidRPr="00575656">
      <w:pPr>
        <w:jc w:val="center"/>
      </w:pPr>
      <w:r w:rsidRPr="00575656">
        <w:t>Obrazloženje</w:t>
      </w:r>
    </w:p>
    <w:p w:rsidRDefault="00050E50" w:rsidP="00783A5F" w:rsidR="00050E50">
      <w:pPr>
        <w:jc w:val="center"/>
      </w:pPr>
    </w:p>
    <w:p w:rsidRDefault="00783A5F" w:rsidP="00050E50" w:rsidR="00970C1D">
      <w:pPr>
        <w:jc w:val="both"/>
      </w:pPr>
      <w:r>
        <w:tab/>
      </w:r>
      <w:r w:rsidR="00303E41">
        <w:t>Željko Marinović k</w:t>
      </w:r>
      <w:r w:rsidR="00294AAB">
        <w:t>ao potrošač, podnio je prijedlog za otvaranjem postupka stečaja potrošača. Uz prijedlog je priložena potvrda FINE da nije uspio pokušaj sklapanja izvansudskog sporazuma u izvansudskom</w:t>
      </w:r>
      <w:r w:rsidR="00585007">
        <w:t xml:space="preserve"> postupku, P</w:t>
      </w:r>
      <w:r w:rsidR="00294AAB">
        <w:t>opis imovine i obveza, te Plan o ispunjenju obveza.</w:t>
      </w:r>
    </w:p>
    <w:p w:rsidRDefault="00294AAB" w:rsidP="00050E50" w:rsidR="00294AAB">
      <w:pPr>
        <w:jc w:val="both"/>
      </w:pPr>
    </w:p>
    <w:p w:rsidRDefault="00294AAB" w:rsidP="00303E41" w:rsidR="00294AAB">
      <w:pPr>
        <w:ind w:firstLine="708"/>
        <w:jc w:val="both"/>
      </w:pPr>
      <w:r>
        <w:t xml:space="preserve">Plan ispunjenja obveze predlagatelja nema </w:t>
      </w:r>
      <w:r w:rsidR="00585007">
        <w:t xml:space="preserve">zakonom </w:t>
      </w:r>
      <w:r>
        <w:t xml:space="preserve">propisan sadržaj </w:t>
      </w:r>
      <w:r w:rsidR="00585007">
        <w:t xml:space="preserve">(list </w:t>
      </w:r>
      <w:r w:rsidR="00303E41">
        <w:t>1</w:t>
      </w:r>
      <w:r w:rsidR="00585007">
        <w:t xml:space="preserve">9 – </w:t>
      </w:r>
      <w:r w:rsidR="00303E41">
        <w:t>2</w:t>
      </w:r>
      <w:r w:rsidR="00585007">
        <w:t>1</w:t>
      </w:r>
      <w:r w:rsidR="00303E41">
        <w:t xml:space="preserve"> </w:t>
      </w:r>
      <w:r w:rsidR="00585007">
        <w:t>spisa)</w:t>
      </w:r>
      <w:r w:rsidR="00303E41">
        <w:t xml:space="preserve"> i dopuna Plana ispunjenja obveza (list 16 – 18 spisa).</w:t>
      </w:r>
      <w:r>
        <w:t xml:space="preserve"> </w:t>
      </w:r>
    </w:p>
    <w:p w:rsidRDefault="00294AAB" w:rsidP="00294AAB" w:rsidR="00294AAB">
      <w:pPr>
        <w:ind w:firstLine="708"/>
        <w:jc w:val="both"/>
      </w:pPr>
    </w:p>
    <w:p w:rsidRDefault="008B0B73" w:rsidP="00294AAB" w:rsidR="00585007">
      <w:pPr>
        <w:ind w:firstLine="708"/>
        <w:jc w:val="both"/>
      </w:pPr>
      <w:r>
        <w:t>N</w:t>
      </w:r>
      <w:r w:rsidR="00294AAB">
        <w:t>aime, prema članku 17 stavak 1 Zakona o stečaju</w:t>
      </w:r>
      <w:r w:rsidR="00585007">
        <w:t xml:space="preserve"> potrošača (Narodne novine 100/15) P</w:t>
      </w:r>
      <w:r w:rsidR="00294AAB">
        <w:t>lan ispunjenja mora sadržavati postotak umanjenja obveza, iznosa za isplatu, rokova isplate i način ispunjenja obveze prema svakom vjerovniku</w:t>
      </w:r>
      <w:r w:rsidR="00585007">
        <w:t xml:space="preserve">. </w:t>
      </w:r>
    </w:p>
    <w:p w:rsidRDefault="00585007" w:rsidP="00294AAB" w:rsidR="00585007">
      <w:pPr>
        <w:ind w:firstLine="708"/>
        <w:jc w:val="both"/>
      </w:pPr>
    </w:p>
    <w:p w:rsidRDefault="00585007" w:rsidP="00294AAB" w:rsidR="00294AAB">
      <w:pPr>
        <w:ind w:firstLine="708"/>
        <w:jc w:val="both"/>
      </w:pPr>
      <w:r>
        <w:t>P</w:t>
      </w:r>
      <w:r w:rsidR="00294AAB">
        <w:t xml:space="preserve">redlagatelj navodi </w:t>
      </w:r>
      <w:r>
        <w:t xml:space="preserve">samo "umanjenje obveze od 100% i </w:t>
      </w:r>
      <w:r w:rsidR="00303E41">
        <w:t>nema roka isplate</w:t>
      </w:r>
      <w:r w:rsidR="00294AAB">
        <w:t>"</w:t>
      </w:r>
      <w:r>
        <w:t xml:space="preserve"> (list </w:t>
      </w:r>
      <w:r w:rsidR="00303E41">
        <w:t>20 - 21</w:t>
      </w:r>
      <w:r>
        <w:t xml:space="preserve"> spisa)</w:t>
      </w:r>
      <w:r w:rsidR="00294AAB">
        <w:t xml:space="preserve">, </w:t>
      </w:r>
      <w:r w:rsidR="00303E41">
        <w:t xml:space="preserve">a u dopuni predlaže oprost u cijelosti (list 17 spisa), </w:t>
      </w:r>
      <w:r w:rsidR="00294AAB">
        <w:t>što zapravo predsta</w:t>
      </w:r>
      <w:r>
        <w:t>vlja prijedlog za oprost</w:t>
      </w:r>
      <w:r w:rsidR="00294AAB">
        <w:t xml:space="preserve"> dug</w:t>
      </w:r>
      <w:r>
        <w:t>ov</w:t>
      </w:r>
      <w:r w:rsidR="00294AAB">
        <w:t xml:space="preserve">a, a ne </w:t>
      </w:r>
      <w:r>
        <w:t>P</w:t>
      </w:r>
      <w:r w:rsidR="00294AAB">
        <w:t xml:space="preserve">lan ispunjenja obveza, što je protivno </w:t>
      </w:r>
      <w:r>
        <w:t>smislu Zakona o stečaju potrošača, shodno odredbi članka 17 stava 1 i članka 44 stavak 3 i 4 Zakona o stečaju potrošača.</w:t>
      </w:r>
    </w:p>
    <w:p w:rsidRDefault="00585007" w:rsidP="00294AAB" w:rsidR="00585007">
      <w:pPr>
        <w:ind w:firstLine="708"/>
        <w:jc w:val="both"/>
      </w:pPr>
    </w:p>
    <w:p w:rsidRDefault="00585007" w:rsidP="00294AAB" w:rsidR="00585007">
      <w:pPr>
        <w:ind w:firstLine="708"/>
        <w:jc w:val="both"/>
      </w:pPr>
      <w:r>
        <w:t>Kako Plan ispunjenja obveza predlagatelja nema zakonom propisan sadržaj u smislu članka 17 stav</w:t>
      </w:r>
      <w:r w:rsidR="00213B91">
        <w:t>ak 1 Zakona o stečaju potrošača,</w:t>
      </w:r>
      <w:r>
        <w:t xml:space="preserve"> stoga je sud temeljem članka 44 stavak 4 Zakona o stečaju potrošača odbacio prijedlog kao nedopušten.</w:t>
      </w:r>
    </w:p>
    <w:p w:rsidRDefault="00575656" w:rsidP="00050E50" w:rsidR="00575656">
      <w:pPr>
        <w:jc w:val="both"/>
      </w:pPr>
    </w:p>
    <w:p w:rsidRDefault="00783A5F" w:rsidP="00585007" w:rsidR="00783A5F" w:rsidRPr="00970C1D">
      <w:pPr>
        <w:jc w:val="center"/>
      </w:pPr>
      <w:r w:rsidRPr="00970C1D">
        <w:t>OPĆINSKI SUD U SLAVONSKOM BRODU</w:t>
      </w:r>
    </w:p>
    <w:p w:rsidRDefault="00783A5F" w:rsidP="00C00B03" w:rsidR="00783A5F" w:rsidRPr="00970C1D">
      <w:pPr>
        <w:jc w:val="center"/>
      </w:pPr>
      <w:r w:rsidRPr="00970C1D">
        <w:t xml:space="preserve">U Slav. Brodu, </w:t>
      </w:r>
      <w:r w:rsidR="00294AAB">
        <w:t xml:space="preserve">19. ožujak </w:t>
      </w:r>
      <w:r w:rsidR="00575656">
        <w:t>201</w:t>
      </w:r>
      <w:r w:rsidR="00294AAB">
        <w:t>8</w:t>
      </w:r>
      <w:r w:rsidR="00575656">
        <w:t>.g.</w:t>
      </w:r>
    </w:p>
    <w:p w:rsidRDefault="00F941F8" w:rsidP="00C00B03" w:rsidR="00F941F8" w:rsidRPr="00970C1D">
      <w:pPr>
        <w:jc w:val="center"/>
      </w:pPr>
    </w:p>
    <w:p w:rsidRDefault="00970C1D" w:rsidP="00303E41" w:rsidR="00783A5F" w:rsidRPr="00970C1D">
      <w:pPr>
        <w:ind w:firstLine="708" w:left="4248"/>
        <w:jc w:val="center"/>
      </w:pPr>
      <w:r>
        <w:t xml:space="preserve">                                           </w:t>
      </w:r>
      <w:r w:rsidR="00783A5F" w:rsidRPr="00970C1D">
        <w:t>S u d a c :</w:t>
      </w:r>
    </w:p>
    <w:p w:rsidRDefault="00783A5F" w:rsidP="00783A5F" w:rsidR="00783A5F" w:rsidRPr="00970C1D">
      <w:pPr>
        <w:jc w:val="right"/>
      </w:pPr>
      <w:r w:rsidRPr="00970C1D">
        <w:t>Tihomir Lazarić</w:t>
      </w:r>
      <w:r w:rsidR="00D776E4">
        <w:t xml:space="preserve"> v.r.</w:t>
      </w:r>
    </w:p>
    <w:p w:rsidRDefault="00783A5F" w:rsidP="00783A5F" w:rsidR="00783A5F">
      <w:pPr>
        <w:jc w:val="both"/>
      </w:pPr>
      <w:r w:rsidRPr="00970C1D">
        <w:lastRenderedPageBreak/>
        <w:t>NAPUTAK O PRAVNOM LIJEKU:</w:t>
      </w:r>
      <w:r>
        <w:rPr>
          <w:b/>
        </w:rPr>
        <w:t xml:space="preserve"> </w:t>
      </w:r>
      <w:r>
        <w:t>Protiv ovog rješenja</w:t>
      </w:r>
      <w:r w:rsidR="00585007">
        <w:t xml:space="preserve"> žalbu može podnijeti potrošak u roku od </w:t>
      </w:r>
      <w:r w:rsidR="00970C1D">
        <w:t>15</w:t>
      </w:r>
      <w:r>
        <w:t xml:space="preserve"> dana</w:t>
      </w:r>
      <w:r w:rsidR="00585007">
        <w:t xml:space="preserve"> računajući od proteka osmog dana od objave rješenja na mrežnoj stranici e – oglasne ploče Općinskog suda u Slav. Brodu.</w:t>
      </w:r>
      <w:r>
        <w:t xml:space="preserve"> Žalba se podnosi ovo</w:t>
      </w:r>
      <w:r w:rsidR="00585007">
        <w:t>m</w:t>
      </w:r>
      <w:r>
        <w:t xml:space="preserve"> sud</w:t>
      </w:r>
      <w:r w:rsidR="00585007">
        <w:t xml:space="preserve">u u tri istovjetna primjerka a o žalbi odlučuje nadležni </w:t>
      </w:r>
      <w:r>
        <w:t>Županijski sud</w:t>
      </w:r>
      <w:r w:rsidR="00585007">
        <w:t>.</w:t>
      </w:r>
    </w:p>
    <w:p w:rsidRDefault="001742A2" w:rsidP="00783A5F" w:rsidR="001742A2">
      <w:pPr>
        <w:jc w:val="both"/>
      </w:pPr>
    </w:p>
    <w:p w:rsidRDefault="00783A5F" w:rsidP="00783A5F" w:rsidR="00783A5F">
      <w:pPr>
        <w:jc w:val="both"/>
      </w:pPr>
    </w:p>
    <w:p w:rsidRDefault="004F4467" w:rsidP="00783A5F" w:rsidR="004F4467">
      <w:pPr>
        <w:jc w:val="both"/>
      </w:pPr>
    </w:p>
    <w:p w:rsidRDefault="004F4467" w:rsidP="00783A5F" w:rsidR="004F4467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D776E4" w:rsidP="00783A5F" w:rsidR="00D776E4">
      <w:pPr>
        <w:jc w:val="both"/>
      </w:pPr>
    </w:p>
    <w:p w:rsidRDefault="001A3DD5" w:rsidP="00783A5F" w:rsidR="001A3DD5">
      <w:pPr>
        <w:jc w:val="both"/>
      </w:pPr>
    </w:p>
    <w:p w:rsidRDefault="00783A5F" w:rsidP="00783A5F" w:rsidR="00783A5F">
      <w:pPr>
        <w:jc w:val="both"/>
      </w:pPr>
      <w:r>
        <w:tab/>
      </w:r>
      <w:r>
        <w:tab/>
        <w:t xml:space="preserve"> Rj. </w:t>
      </w:r>
    </w:p>
    <w:p w:rsidRDefault="00353A54" w:rsidP="00783A5F" w:rsidR="00353A54">
      <w:pPr>
        <w:jc w:val="both"/>
      </w:pPr>
    </w:p>
    <w:p w:rsidRDefault="00783A5F" w:rsidP="00783A5F" w:rsidR="00783A5F">
      <w:pPr>
        <w:jc w:val="both"/>
      </w:pPr>
      <w:r>
        <w:t xml:space="preserve"> l. rješenje nepravomoćno</w:t>
      </w:r>
    </w:p>
    <w:p w:rsidRDefault="00783A5F" w:rsidP="00783A5F" w:rsidR="00783A5F">
      <w:pPr>
        <w:jc w:val="both"/>
      </w:pPr>
      <w:r>
        <w:t xml:space="preserve"> 2. Vidi upisnik "</w:t>
      </w:r>
      <w:r w:rsidR="00585007">
        <w:t>Ps</w:t>
      </w:r>
      <w:r>
        <w:t xml:space="preserve"> " </w:t>
      </w:r>
    </w:p>
    <w:p w:rsidRDefault="00783A5F" w:rsidP="00783A5F" w:rsidR="00585007">
      <w:pPr>
        <w:jc w:val="both"/>
      </w:pPr>
      <w:r>
        <w:t>3. DNA:</w:t>
      </w:r>
      <w:r w:rsidR="00970C1D">
        <w:t xml:space="preserve"> predlagatelj</w:t>
      </w:r>
    </w:p>
    <w:p w:rsidRDefault="00970C1D" w:rsidP="00783A5F" w:rsidR="008D3E1A">
      <w:pPr>
        <w:jc w:val="both"/>
      </w:pPr>
      <w:r>
        <w:t xml:space="preserve">               </w:t>
      </w:r>
      <w:r w:rsidR="00585007">
        <w:t xml:space="preserve">e – oglasna ploča suda </w:t>
      </w:r>
      <w:r>
        <w:t xml:space="preserve"> </w:t>
      </w:r>
    </w:p>
    <w:p w:rsidRDefault="005D0355" w:rsidP="00783A5F" w:rsidR="00783A5F">
      <w:pPr>
        <w:jc w:val="both"/>
      </w:pPr>
      <w:r>
        <w:t>4.</w:t>
      </w:r>
      <w:r w:rsidR="00783A5F">
        <w:t xml:space="preserve"> Kal.</w:t>
      </w:r>
      <w:r w:rsidR="00353A54">
        <w:t xml:space="preserve"> </w:t>
      </w:r>
      <w:r w:rsidR="00783A5F">
        <w:t xml:space="preserve">do pravomoćnosti   </w:t>
      </w:r>
    </w:p>
    <w:p w:rsidRDefault="00783A5F" w:rsidP="00783A5F" w:rsidR="00783A5F">
      <w:pPr>
        <w:jc w:val="both"/>
      </w:pPr>
    </w:p>
    <w:p w:rsidRDefault="00783A5F" w:rsidP="00783A5F" w:rsidR="00783A5F">
      <w:pPr>
        <w:jc w:val="both"/>
      </w:pPr>
      <w:r>
        <w:t xml:space="preserve"> U Slav. Brodu, </w:t>
      </w:r>
      <w:r w:rsidR="00585007">
        <w:t xml:space="preserve">19. ožujak </w:t>
      </w:r>
      <w:r w:rsidR="00353A54">
        <w:t>201</w:t>
      </w:r>
      <w:r w:rsidR="00585007">
        <w:t>8</w:t>
      </w:r>
      <w:r w:rsidR="00353A54">
        <w:t>.g.</w:t>
      </w:r>
    </w:p>
    <w:p w:rsidRDefault="00783A5F" w:rsidP="00783A5F" w:rsidR="00783A5F">
      <w:pPr>
        <w:jc w:val="both"/>
      </w:pPr>
    </w:p>
    <w:p w:rsidRDefault="00783A5F" w:rsidP="00783A5F" w:rsidR="00783A5F">
      <w:pPr>
        <w:jc w:val="both"/>
      </w:pPr>
    </w:p>
    <w:p w:rsidRDefault="00783A5F" w:rsidP="00783A5F" w:rsidR="00970C1D">
      <w:pPr>
        <w:jc w:val="both"/>
      </w:pPr>
      <w:r>
        <w:t xml:space="preserve">     Sudac :    </w:t>
      </w:r>
    </w:p>
    <w:p w:rsidRDefault="00970C1D" w:rsidP="00783A5F" w:rsidR="00970C1D">
      <w:pPr>
        <w:jc w:val="both"/>
      </w:pPr>
    </w:p>
    <w:p w:rsidRDefault="00783A5F" w:rsidP="00783A5F" w:rsidR="00783A5F" w:rsidRPr="00783A5F">
      <w:pPr>
        <w:jc w:val="both"/>
      </w:pPr>
      <w:smartTag w:element="PersonName" w:uri="urn:schemas-microsoft-com:office:smarttags">
        <w:r>
          <w:t>Tihomir Lazarić</w:t>
        </w:r>
      </w:smartTag>
    </w:p>
    <w:p w:rsidRDefault="00970C1D" w:rsidR="00970C1D" w:rsidRPr="00783A5F"/>
    <w:sectPr w:rsidSect="00183C2D" w:rsidR="00970C1D" w:rsidRPr="00783A5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C21" w:rsidR="00BB6C21">
      <w:r>
        <w:separator/>
      </w:r>
    </w:p>
  </w:endnote>
  <w:endnote w:id="0" w:type="continuationSeparator">
    <w:p w:rsidRDefault="00BB6C21" w:rsidR="00BB6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C21" w:rsidR="00BB6C21">
      <w:r>
        <w:separator/>
      </w:r>
    </w:p>
  </w:footnote>
  <w:footnote w:id="0" w:type="continuationSeparator">
    <w:p w:rsidRDefault="00BB6C21" w:rsidR="00BB6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41F8" w:rsidP="00C345DF" w:rsidR="00F941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941F8" w:rsidR="00F941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41F8" w:rsidP="00C345DF" w:rsidR="00F941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76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5007" w:rsidP="00585007" w:rsidR="00585007">
    <w:pPr>
      <w:jc w:val="right"/>
    </w:pPr>
    <w:r>
      <w:t>Broj: Sp-</w:t>
    </w:r>
    <w:r w:rsidR="00303E41">
      <w:t>2/16-7</w:t>
    </w:r>
  </w:p>
  <w:p w:rsidRDefault="00F941F8" w:rsidP="00E54E9F" w:rsidR="00F941F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1F76E3"/>
    <w:multiLevelType w:val="hybridMultilevel"/>
    <w:tmpl w:val="900A6672"/>
    <w:lvl w:tplc="BD34F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8505F0"/>
    <w:multiLevelType w:val="hybridMultilevel"/>
    <w:tmpl w:val="DEF4F20C"/>
    <w:lvl w:tplc="099A9D1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D3E"/>
    <w:rsid w:val="00050E50"/>
    <w:rsid w:val="00071496"/>
    <w:rsid w:val="00083836"/>
    <w:rsid w:val="000B01EF"/>
    <w:rsid w:val="000F0E6A"/>
    <w:rsid w:val="00163411"/>
    <w:rsid w:val="001742A2"/>
    <w:rsid w:val="00183C2D"/>
    <w:rsid w:val="001A3DD5"/>
    <w:rsid w:val="001A75E0"/>
    <w:rsid w:val="00213B91"/>
    <w:rsid w:val="002811D0"/>
    <w:rsid w:val="00294AAB"/>
    <w:rsid w:val="002F5B14"/>
    <w:rsid w:val="00303E41"/>
    <w:rsid w:val="00353A54"/>
    <w:rsid w:val="003812EB"/>
    <w:rsid w:val="00451DD5"/>
    <w:rsid w:val="00480EE2"/>
    <w:rsid w:val="004D32BE"/>
    <w:rsid w:val="004F4467"/>
    <w:rsid w:val="0056240E"/>
    <w:rsid w:val="00575656"/>
    <w:rsid w:val="00585007"/>
    <w:rsid w:val="005D0355"/>
    <w:rsid w:val="00657D3E"/>
    <w:rsid w:val="006A3CE3"/>
    <w:rsid w:val="00706789"/>
    <w:rsid w:val="0073348E"/>
    <w:rsid w:val="00783A5F"/>
    <w:rsid w:val="008A50D0"/>
    <w:rsid w:val="008B0B73"/>
    <w:rsid w:val="008D3E1A"/>
    <w:rsid w:val="00970C1D"/>
    <w:rsid w:val="009A09F3"/>
    <w:rsid w:val="009B3B4B"/>
    <w:rsid w:val="00A01692"/>
    <w:rsid w:val="00B048D7"/>
    <w:rsid w:val="00B40C96"/>
    <w:rsid w:val="00BB6C21"/>
    <w:rsid w:val="00C00B03"/>
    <w:rsid w:val="00C34076"/>
    <w:rsid w:val="00C345DF"/>
    <w:rsid w:val="00C54501"/>
    <w:rsid w:val="00C97CA7"/>
    <w:rsid w:val="00D139AD"/>
    <w:rsid w:val="00D36694"/>
    <w:rsid w:val="00D55226"/>
    <w:rsid w:val="00D776E4"/>
    <w:rsid w:val="00E54E9F"/>
    <w:rsid w:val="00E63FFF"/>
    <w:rsid w:val="00E9298F"/>
    <w:rsid w:val="00EE4CAC"/>
    <w:rsid w:val="00EE756E"/>
    <w:rsid w:val="00F941F8"/>
    <w:rsid w:val="00FB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3C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3C2D"/>
  </w:style>
  <w:style w:styleId="Podnoje" w:type="paragraph">
    <w:name w:val="footer"/>
    <w:basedOn w:val="Normal"/>
    <w:rsid w:val="00E54E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366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7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6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3C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3C2D"/>
  </w:style>
  <w:style w:styleId="Podnoje" w:type="paragraph">
    <w:name w:val="footer"/>
    <w:basedOn w:val="Normal"/>
    <w:rsid w:val="00E54E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366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7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6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Tihomir</izvorni_sadrzaj>
    <derivirana_varijabla naziv="DomainObject.DonositeljOdluke.Ime_1">Tihomir</derivirana_varijabla>
  </DomainObject.DonositeljOdluke.Ime>
  <DomainObject.DonositeljOdluke.Prezime>
    <izvorni_sadrzaj>Lazarić</izvorni_sadrzaj>
    <derivirana_varijabla naziv="DomainObject.DonositeljOdluke.Prezime_1">Lazarić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Željko Marinović</izvorni_sadrzaj>
    <derivirana_varijabla naziv="DomainObject.Predmet.ProtustrankaFormated_1">  Željko Marinović</derivirana_varijabla>
  </DomainObject.Predmet.ProtustrankaFormated>
  <DomainObject.Predmet.ProtustrankaFormatedOIB>
    <izvorni_sadrzaj>  Željko Marinović, OIB 77900110739</izvorni_sadrzaj>
    <derivirana_varijabla naziv="DomainObject.Predmet.ProtustrankaFormatedOIB_1">  Željko Marinović, OIB 77900110739</derivirana_varijabla>
  </DomainObject.Predmet.ProtustrankaFormatedOIB>
  <DomainObject.Predmet.ProtustrankaFormatedWithAdress>
    <izvorni_sadrzaj> Željko Marinović, Mikrorajon 10b, 35000 Slavonski Brod</izvorni_sadrzaj>
    <derivirana_varijabla naziv="DomainObject.Predmet.ProtustrankaFormatedWithAdress_1"> Željko Marinović, Mikrorajon 10b, 35000 Slavonski Brod</derivirana_varijabla>
  </DomainObject.Predmet.ProtustrankaFormatedWithAdress>
  <DomainObject.Predmet.ProtustrankaFormatedWithAdressOIB>
    <izvorni_sadrzaj> Željko Marinović, OIB 77900110739, Mikrorajon 10b, 35000 Slavonski Brod</izvorni_sadrzaj>
    <derivirana_varijabla naziv="DomainObject.Predmet.ProtustrankaFormatedWithAdressOIB_1"> Željko Marinović, OIB 77900110739, Mikrorajon 10b, 35000 Slavonski Brod</derivirana_varijabla>
  </DomainObject.Predmet.ProtustrankaFormatedWithAdressOIB>
  <DomainObject.Predmet.ProtustrankaWithAdress>
    <izvorni_sadrzaj>Željko Marinović Mikrorajon 10b, 35000 Slavonski Brod</izvorni_sadrzaj>
    <derivirana_varijabla naziv="DomainObject.Predmet.ProtustrankaWithAdress_1">Željko Marinović Mikrorajon 10b, 35000 Slavonski Brod</derivirana_varijabla>
  </DomainObject.Predmet.ProtustrankaWithAdress>
  <DomainObject.Predmet.ProtustrankaWithAdressOIB>
    <izvorni_sadrzaj>Željko Marinović, OIB 77900110739, Mikrorajon 10b, 35000 Slavonski Brod</izvorni_sadrzaj>
    <derivirana_varijabla naziv="DomainObject.Predmet.ProtustrankaWithAdressOIB_1">Željko Marinović, OIB 77900110739, Mikrorajon 10b, 35000 Slavonski Brod</derivirana_varijabla>
  </DomainObject.Predmet.ProtustrankaWithAdressOIB>
  <DomainObject.Predmet.ProtustrankaNazivFormated>
    <izvorni_sadrzaj>Željko Marinović</izvorni_sadrzaj>
    <derivirana_varijabla naziv="DomainObject.Predmet.ProtustrankaNazivFormated_1">Željko Marinović</derivirana_varijabla>
  </DomainObject.Predmet.ProtustrankaNazivFormated>
  <DomainObject.Predmet.ProtustrankaNazivFormatedOIB>
    <izvorni_sadrzaj>Željko Marinović, OIB 77900110739</izvorni_sadrzaj>
    <derivirana_varijabla naziv="DomainObject.Predmet.ProtustrankaNazivFormatedOIB_1">Željko Marinović, OIB 77900110739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Ref 15</izvorni_sadrzaj>
    <derivirana_varijabla naziv="DomainObject.Predmet.Referada.Oznaka_1">Ref 15</derivirana_varijabla>
  </DomainObject.Predmet.Referada.Oznaka>
  <DomainObject.Predmet.Referada.Prostorija.Naziv>
    <izvorni_sadrzaj>Ured 40</izvorni_sadrzaj>
    <derivirana_varijabla naziv="DomainObject.Predmet.Referada.Prostorija.Naziv_1">Ured 40</derivirana_varijabla>
  </DomainObject.Predmet.Referada.Prostorija.Naziv>
  <DomainObject.Predmet.Referada.Prostorija.Oznaka>
    <izvorni_sadrzaj>Ured 40</izvorni_sadrzaj>
    <derivirana_varijabla naziv="DomainObject.Predmet.Referada.Prostorija.Oznaka_1">Ured 40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Tihomir Lazarić</izvorni_sadrzaj>
    <derivirana_varijabla naziv="DomainObject.Predmet.Referada.Sudac_1">Tihomir Lazarić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Anita Krajnović</izvorni_sadrzaj>
    <derivirana_varijabla naziv="DomainObject.Predmet.Zapisnicar_1">Anita Krajnović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Željko Marinović</item>
    </izvorni_sadrzaj>
    <derivirana_varijabla naziv="DomainObject.Predmet.ProtuStrankaListFormated_1">
      <item>Željko Marinović</item>
    </derivirana_varijabla>
  </DomainObject.Predmet.ProtuStrankaListFormated>
  <DomainObject.Predmet.ProtuStrankaListFormatedOIB>
    <izvorni_sadrzaj>
      <item>Željko Marinović, OIB 77900110739</item>
    </izvorni_sadrzaj>
    <derivirana_varijabla naziv="DomainObject.Predmet.ProtuStrankaListFormatedOIB_1">
      <item>Željko Marinović, OIB 77900110739</item>
    </derivirana_varijabla>
  </DomainObject.Predmet.ProtuStrankaListFormatedOIB>
  <DomainObject.Predmet.ProtuStrankaListFormatedWithAdress>
    <izvorni_sadrzaj>
      <item>Željko Marinović, Mikrorajon 10b, 35000 Slavonski Brod</item>
    </izvorni_sadrzaj>
    <derivirana_varijabla naziv="DomainObject.Predmet.ProtuStrankaListFormatedWithAdress_1">
      <item>Željko Marinović, Mikrorajon 10b, 35000 Slavonski Brod</item>
    </derivirana_varijabla>
  </DomainObject.Predmet.ProtuStrankaListFormatedWithAdress>
  <DomainObject.Predmet.ProtuStrankaListFormatedWithAdressOIB>
    <izvorni_sadrzaj>
      <item>Željko Marinović, OIB 77900110739, Mikrorajon 10b, 35000 Slavonski Brod</item>
    </izvorni_sadrzaj>
    <derivirana_varijabla naziv="DomainObject.Predmet.ProtuStrankaListFormatedWithAdressOIB_1">
      <item>Željko Marinović, OIB 77900110739, Mikrorajon 10b, 35000 Slavonski Brod</item>
    </derivirana_varijabla>
  </DomainObject.Predmet.ProtuStrankaListFormatedWithAdressOIB>
  <DomainObject.Predmet.ProtuStrankaListNazivFormated>
    <izvorni_sadrzaj>
      <item>Željko Marinović</item>
    </izvorni_sadrzaj>
    <derivirana_varijabla naziv="DomainObject.Predmet.ProtuStrankaListNazivFormated_1">
      <item>Željko Marinović</item>
    </derivirana_varijabla>
  </DomainObject.Predmet.ProtuStrankaListNazivFormated>
  <DomainObject.Predmet.ProtuStrankaListNazivFormatedOIB>
    <izvorni_sadrzaj>
      <item>Željko Marinović, OIB 77900110739</item>
    </izvorni_sadrzaj>
    <derivirana_varijabla naziv="DomainObject.Predmet.ProtuStrankaListNazivFormatedOIB_1">
      <item>Željko Marinović, OIB 77900110739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Željko Marinović</izvorni_sadrzaj>
    <derivirana_varijabla naziv="DomainObject.Predmet.ProtustrankaIDrugi_1">Željko Marinović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Željko Marinović, OIB 77900110739, Mikrorajon 10b, 35000 Slavonski Brod</izvorni_sadrzaj>
    <derivirana_varijabla naziv="DomainObject.Predmet.ProtustrankaIDrugiAdressOIB_1">Željko Marinović, OIB 77900110739, Mikrorajon 10b,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Marinović</item>
    </izvorni_sadrzaj>
    <derivirana_varijabla naziv="DomainObject.Predmet.SudioniciListNaziv_1">
      <item>Željko Marinović</item>
    </derivirana_varijabla>
  </DomainObject.Predmet.SudioniciListNaziv>
  <DomainObject.Predmet.SudioniciListAdressOIB>
    <izvorni_sadrzaj>
      <item>Željko Marinović, OIB 77900110739, Mikrorajon 10b,35000 Slavonski Brod</item>
    </izvorni_sadrzaj>
    <derivirana_varijabla naziv="DomainObject.Predmet.SudioniciListAdressOIB_1">
      <item>Željko Marinović, OIB 77900110739, Mikrorajon 10b,35000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77900110739</item>
    </izvorni_sadrzaj>
    <derivirana_varijabla naziv="DomainObject.Predmet.SudioniciListNazivOIB_1">
      <item>, OIB 77900110739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373</properties:Words>
  <properties:Characters>1954</properties:Characters>
  <properties:Lines>124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Broj:R1-31/05-3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2018-03-19T13:14:00Z</dcterms:created>
  <dc:creator>RH - TDU</dc:creator>
  <cp:lastModifiedBy>Anita Krajnović</cp:lastModifiedBy>
  <cp:lastPrinted>2018-03-19T13:21:00Z</cp:lastPrinted>
  <dcterms:modified xmlns:xsi="http://www.w3.org/2001/XMLSchema-instance" xsi:type="dcterms:W3CDTF">2018-03-19T13:21:00Z</dcterms:modified>
  <cp:revision>3</cp:revision>
  <dc:title>Broj:R1-31/05-3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