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99a14" w14:paraId="6899a14" w:rsidRDefault="00F64E6A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64E6A" w:rsidP="00F64E6A" w:rsidR="00F64E6A" w:rsidRPr="00F64E6A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F64E6A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F64E6A">
        <w:rPr>
          <w:rFonts w:cs="Times New Roman" w:eastAsia="Times New Roman"/>
          <w:b/>
          <w:lang w:val="en-US"/>
        </w:rPr>
        <w:t xml:space="preserve">TRGOVAČKI SUD U SPLITU </w:t>
      </w:r>
      <w:r w:rsidRPr="00F64E6A">
        <w:rPr>
          <w:rFonts w:cs="Times New Roman" w:eastAsia="Times New Roman"/>
          <w:lang w:val="en-US"/>
        </w:rPr>
        <w:tab/>
      </w:r>
      <w:r w:rsidRPr="00F64E6A">
        <w:rPr>
          <w:rFonts w:cs="Times New Roman" w:eastAsia="Times New Roman"/>
          <w:lang w:val="en-US"/>
        </w:rPr>
        <w:tab/>
        <w:t xml:space="preserve">                        </w:t>
      </w:r>
      <w:r w:rsidRPr="00F64E6A">
        <w:rPr>
          <w:rFonts w:cs="Times New Roman" w:eastAsia="Times New Roman"/>
          <w:b/>
          <w:lang w:val="en-US"/>
        </w:rPr>
        <w:t xml:space="preserve">Broj: 14. </w:t>
      </w:r>
      <w:proofErr w:type="gramStart"/>
      <w:r w:rsidRPr="00F64E6A">
        <w:rPr>
          <w:rFonts w:cs="Times New Roman" w:eastAsia="Times New Roman"/>
          <w:b/>
          <w:lang w:val="en-US"/>
        </w:rPr>
        <w:t>St-577/2011.</w:t>
      </w:r>
      <w:proofErr w:type="gramEnd"/>
    </w:p>
    <w:p w:rsidRDefault="00F64E6A" w:rsidP="00F64E6A" w:rsidR="00F64E6A" w:rsidRPr="00F64E6A">
      <w:pPr>
        <w:spacing w:after="0"/>
        <w:rPr>
          <w:rFonts w:cs="Times New Roman" w:eastAsia="Times New Roman"/>
          <w:b/>
          <w:szCs w:val="20"/>
          <w:lang w:val="en-US"/>
        </w:rPr>
      </w:pPr>
      <w:r w:rsidRPr="00F64E6A">
        <w:rPr>
          <w:rFonts w:cs="Times New Roman" w:eastAsia="Times New Roman"/>
          <w:b/>
          <w:szCs w:val="20"/>
          <w:lang w:val="en-US"/>
        </w:rPr>
        <w:t xml:space="preserve">     </w:t>
      </w:r>
      <w:proofErr w:type="gramStart"/>
      <w:r w:rsidRPr="00F64E6A">
        <w:rPr>
          <w:rFonts w:cs="Times New Roman" w:eastAsia="Times New Roman"/>
          <w:b/>
          <w:szCs w:val="20"/>
          <w:lang w:val="en-US"/>
        </w:rPr>
        <w:t>Sukoišanska 6.</w:t>
      </w:r>
      <w:proofErr w:type="gramEnd"/>
      <w:r w:rsidRPr="00F64E6A">
        <w:rPr>
          <w:rFonts w:cs="Times New Roman" w:eastAsia="Times New Roman"/>
          <w:b/>
          <w:szCs w:val="20"/>
          <w:lang w:val="en-US"/>
        </w:rPr>
        <w:t xml:space="preserve"> - S P L I T</w:t>
      </w:r>
    </w:p>
    <w:p w:rsidRDefault="00F64E6A" w:rsidP="00F64E6A" w:rsidR="00F64E6A" w:rsidRPr="00F64E6A">
      <w:pPr>
        <w:spacing w:after="0"/>
        <w:rPr>
          <w:rFonts w:cs="Times New Roman" w:eastAsia="Times New Roman"/>
          <w:lang w:val="en-US"/>
        </w:rPr>
      </w:pPr>
    </w:p>
    <w:p w:rsidRDefault="00F64E6A" w:rsidP="00F64E6A" w:rsidR="00F64E6A" w:rsidRPr="00F64E6A">
      <w:pPr>
        <w:spacing w:after="0"/>
        <w:rPr>
          <w:rFonts w:cs="Times New Roman" w:eastAsia="Times New Roman"/>
          <w:lang w:val="en-US"/>
        </w:rPr>
      </w:pPr>
    </w:p>
    <w:p w:rsidRDefault="00F64E6A" w:rsidP="00F64E6A" w:rsidR="00F64E6A" w:rsidRPr="00F64E6A">
      <w:pPr>
        <w:spacing w:after="0"/>
        <w:rPr>
          <w:rFonts w:cs="Times New Roman" w:eastAsia="Times New Roman"/>
          <w:lang w:val="en-US"/>
        </w:rPr>
      </w:pPr>
    </w:p>
    <w:p w:rsidRDefault="00F64E6A" w:rsidP="00F64E6A" w:rsidR="00F64E6A" w:rsidRPr="00F64E6A">
      <w:pPr>
        <w:spacing w:after="0"/>
        <w:jc w:val="center"/>
        <w:rPr>
          <w:rFonts w:cs="Times New Roman" w:eastAsia="Times New Roman"/>
          <w:b/>
          <w:lang w:val="en-US"/>
        </w:rPr>
      </w:pPr>
      <w:r w:rsidRPr="00F64E6A">
        <w:rPr>
          <w:rFonts w:cs="Times New Roman" w:eastAsia="Times New Roman"/>
          <w:b/>
          <w:lang w:val="en-US"/>
        </w:rPr>
        <w:t>R E P U B L I K A    H R V A T S K A</w:t>
      </w:r>
    </w:p>
    <w:p w:rsidRDefault="00F64E6A" w:rsidP="00F64E6A" w:rsidR="00F64E6A" w:rsidRPr="00F64E6A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F64E6A" w:rsidP="00F64E6A" w:rsidR="00F64E6A" w:rsidRPr="00F64E6A">
      <w:pPr>
        <w:spacing w:after="0"/>
        <w:jc w:val="center"/>
        <w:rPr>
          <w:rFonts w:cs="Times New Roman" w:eastAsia="Times New Roman"/>
          <w:b/>
          <w:lang w:val="en-US"/>
        </w:rPr>
      </w:pPr>
      <w:r w:rsidRPr="00F64E6A">
        <w:rPr>
          <w:rFonts w:cs="Times New Roman" w:eastAsia="Times New Roman"/>
          <w:b/>
          <w:lang w:val="en-US"/>
        </w:rPr>
        <w:t xml:space="preserve">R J E Š E N J E </w:t>
      </w:r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  <w:lang w:val="en-US"/>
        </w:rPr>
      </w:pPr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  <w:lang w:val="en-US"/>
        </w:rPr>
      </w:pPr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  <w:lang w:val="en-US"/>
        </w:rPr>
      </w:pPr>
      <w:r w:rsidRPr="00F64E6A">
        <w:rPr>
          <w:rFonts w:cs="Times New Roman" w:eastAsia="Times New Roman"/>
        </w:rPr>
        <w:tab/>
      </w:r>
      <w:r w:rsidRPr="00F64E6A">
        <w:rPr>
          <w:rFonts w:cs="Times New Roman" w:eastAsia="Times New Roman"/>
          <w:lang w:val="en-US"/>
        </w:rPr>
        <w:t>Trgova</w:t>
      </w:r>
      <w:r w:rsidRPr="00F64E6A">
        <w:rPr>
          <w:rFonts w:cs="Times New Roman" w:eastAsia="Times New Roman"/>
        </w:rPr>
        <w:t>č</w:t>
      </w:r>
      <w:r w:rsidRPr="00F64E6A">
        <w:rPr>
          <w:rFonts w:cs="Times New Roman" w:eastAsia="Times New Roman"/>
          <w:lang w:val="en-US"/>
        </w:rPr>
        <w:t xml:space="preserve">ki sud u </w:t>
      </w:r>
      <w:r w:rsidRPr="00F64E6A">
        <w:rPr>
          <w:rFonts w:cs="Times New Roman" w:eastAsia="Times New Roman"/>
        </w:rPr>
        <w:t xml:space="preserve">Splitu, po stečajnom sudcu Jozi Ćaleta kao sudcu pojedincu, u stečajnom postupku nad stečajnim Dužnikom: BI - DA BETON, d.o.o., u stečaju, Split, Kopilica </w:t>
      </w:r>
      <w:proofErr w:type="gramStart"/>
      <w:r w:rsidRPr="00F64E6A">
        <w:rPr>
          <w:rFonts w:cs="Times New Roman" w:eastAsia="Times New Roman"/>
        </w:rPr>
        <w:t>62.,</w:t>
      </w:r>
      <w:proofErr w:type="gramEnd"/>
      <w:r w:rsidRPr="00F64E6A">
        <w:rPr>
          <w:rFonts w:cs="Times New Roman" w:eastAsia="Times New Roman"/>
        </w:rPr>
        <w:t xml:space="preserve"> OIB: 96892282015.,</w:t>
      </w:r>
      <w:r w:rsidRPr="00F64E6A">
        <w:rPr>
          <w:rFonts w:cs="Times New Roman" w:eastAsia="Times New Roman"/>
          <w:lang w:val="en-US"/>
        </w:rPr>
        <w:t xml:space="preserve"> kojega zastupa stečajna upraviteljica Dunja Krstulović, iz Splita, odlučujući o dosudi imovine kupcima, nakon dražbenog ročišta održanog dana 29. </w:t>
      </w:r>
      <w:proofErr w:type="gramStart"/>
      <w:r w:rsidRPr="00F64E6A">
        <w:rPr>
          <w:rFonts w:cs="Times New Roman" w:eastAsia="Times New Roman"/>
          <w:lang w:val="en-US"/>
        </w:rPr>
        <w:t>listopada</w:t>
      </w:r>
      <w:proofErr w:type="gramEnd"/>
      <w:r w:rsidRPr="00F64E6A">
        <w:rPr>
          <w:rFonts w:cs="Times New Roman" w:eastAsia="Times New Roman"/>
          <w:lang w:val="en-US"/>
        </w:rPr>
        <w:t xml:space="preserve"> 2015. </w:t>
      </w:r>
      <w:proofErr w:type="gramStart"/>
      <w:r w:rsidRPr="00F64E6A">
        <w:rPr>
          <w:rFonts w:cs="Times New Roman" w:eastAsia="Times New Roman"/>
          <w:lang w:val="en-US"/>
        </w:rPr>
        <w:t>godine</w:t>
      </w:r>
      <w:proofErr w:type="gramEnd"/>
      <w:r w:rsidRPr="00F64E6A">
        <w:rPr>
          <w:rFonts w:cs="Times New Roman" w:eastAsia="Times New Roman"/>
          <w:lang w:val="en-US"/>
        </w:rPr>
        <w:t xml:space="preserve">, dana 29. </w:t>
      </w:r>
      <w:proofErr w:type="gramStart"/>
      <w:r w:rsidRPr="00F64E6A">
        <w:rPr>
          <w:rFonts w:cs="Times New Roman" w:eastAsia="Times New Roman"/>
          <w:lang w:val="en-US"/>
        </w:rPr>
        <w:t>veljače</w:t>
      </w:r>
      <w:proofErr w:type="gramEnd"/>
      <w:r w:rsidRPr="00F64E6A">
        <w:rPr>
          <w:rFonts w:cs="Times New Roman" w:eastAsia="Times New Roman"/>
          <w:lang w:val="en-US"/>
        </w:rPr>
        <w:t xml:space="preserve"> 2016. </w:t>
      </w:r>
      <w:proofErr w:type="gramStart"/>
      <w:r w:rsidRPr="00F64E6A">
        <w:rPr>
          <w:rFonts w:cs="Times New Roman" w:eastAsia="Times New Roman"/>
          <w:lang w:val="en-US"/>
        </w:rPr>
        <w:t>godine</w:t>
      </w:r>
      <w:proofErr w:type="gramEnd"/>
      <w:r w:rsidRPr="00F64E6A">
        <w:rPr>
          <w:rFonts w:cs="Times New Roman" w:eastAsia="Times New Roman"/>
          <w:lang w:val="en-US"/>
        </w:rPr>
        <w:t>, izvan-raspravno,</w:t>
      </w:r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  <w:lang w:val="en-US"/>
        </w:rPr>
      </w:pPr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  <w:lang w:val="en-US"/>
        </w:rPr>
      </w:pPr>
    </w:p>
    <w:p w:rsidRDefault="00F64E6A" w:rsidP="00F64E6A" w:rsidR="00F64E6A" w:rsidRPr="00F64E6A">
      <w:pPr>
        <w:spacing w:after="0"/>
        <w:jc w:val="center"/>
        <w:rPr>
          <w:rFonts w:cs="Times New Roman" w:eastAsia="Times New Roman"/>
          <w:b/>
          <w:bCs/>
          <w:lang w:val="en-US"/>
        </w:rPr>
      </w:pPr>
      <w:proofErr w:type="gramStart"/>
      <w:r w:rsidRPr="00F64E6A">
        <w:rPr>
          <w:rFonts w:cs="Times New Roman" w:eastAsia="Times New Roman"/>
          <w:b/>
          <w:bCs/>
          <w:lang w:val="en-US"/>
        </w:rPr>
        <w:t>r</w:t>
      </w:r>
      <w:proofErr w:type="gramEnd"/>
      <w:r w:rsidRPr="00F64E6A">
        <w:rPr>
          <w:rFonts w:cs="Times New Roman" w:eastAsia="Times New Roman"/>
          <w:b/>
          <w:bCs/>
          <w:lang w:val="en-US"/>
        </w:rPr>
        <w:t xml:space="preserve"> i j e š i o   j e</w:t>
      </w:r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F64E6A" w:rsidP="00F64E6A" w:rsidR="00F64E6A" w:rsidRPr="00F64E6A">
      <w:pPr>
        <w:spacing w:after="0"/>
        <w:jc w:val="center"/>
        <w:rPr>
          <w:rFonts w:cs="Times New Roman" w:eastAsia="Times New Roman"/>
          <w:b/>
          <w:bCs/>
          <w:lang w:val="en-US"/>
        </w:rPr>
      </w:pPr>
      <w:r w:rsidRPr="00F64E6A">
        <w:rPr>
          <w:rFonts w:cs="Times New Roman" w:eastAsia="Times New Roman"/>
          <w:b/>
          <w:bCs/>
          <w:lang w:val="en-US"/>
        </w:rPr>
        <w:t>A/</w:t>
      </w:r>
    </w:p>
    <w:p w:rsidRDefault="00F64E6A" w:rsidP="00F64E6A" w:rsidR="00F64E6A" w:rsidRPr="00F64E6A">
      <w:pPr>
        <w:spacing w:after="0"/>
        <w:jc w:val="center"/>
        <w:rPr>
          <w:rFonts w:cs="Times New Roman" w:eastAsia="Times New Roman"/>
          <w:b/>
          <w:bCs/>
          <w:lang w:val="en-US"/>
        </w:rPr>
      </w:pPr>
    </w:p>
    <w:p w:rsidRDefault="00F64E6A" w:rsidP="00F64E6A" w:rsidR="00F64E6A" w:rsidRPr="00F64E6A">
      <w:pPr>
        <w:spacing w:after="0"/>
        <w:ind w:firstLine="720"/>
        <w:jc w:val="both"/>
        <w:rPr>
          <w:rFonts w:cs="Times New Roman" w:eastAsia="Times New Roman"/>
          <w:bCs/>
          <w:lang w:val="en-US"/>
        </w:rPr>
      </w:pPr>
      <w:r w:rsidRPr="00F64E6A">
        <w:rPr>
          <w:rFonts w:cs="Times New Roman" w:eastAsia="Times New Roman"/>
          <w:bCs/>
          <w:lang w:val="en-US"/>
        </w:rPr>
        <w:t xml:space="preserve">Oglašaje se nevažećom prodaja pokretnina </w:t>
      </w:r>
      <w:proofErr w:type="gramStart"/>
      <w:r w:rsidRPr="00F64E6A">
        <w:rPr>
          <w:rFonts w:cs="Times New Roman" w:eastAsia="Times New Roman"/>
          <w:bCs/>
          <w:lang w:val="en-US"/>
        </w:rPr>
        <w:t>sa</w:t>
      </w:r>
      <w:proofErr w:type="gramEnd"/>
      <w:r w:rsidRPr="00F64E6A">
        <w:rPr>
          <w:rFonts w:cs="Times New Roman" w:eastAsia="Times New Roman"/>
          <w:bCs/>
          <w:lang w:val="en-US"/>
        </w:rPr>
        <w:t xml:space="preserve"> javne dražbe održane kod ovog Suda dana </w:t>
      </w:r>
      <w:r w:rsidRPr="00F64E6A">
        <w:rPr>
          <w:rFonts w:cs="Times New Roman" w:eastAsia="Times New Roman"/>
          <w:lang w:val="en-US"/>
        </w:rPr>
        <w:t xml:space="preserve">dana 29. </w:t>
      </w:r>
      <w:proofErr w:type="gramStart"/>
      <w:r w:rsidRPr="00F64E6A">
        <w:rPr>
          <w:rFonts w:cs="Times New Roman" w:eastAsia="Times New Roman"/>
          <w:lang w:val="en-US"/>
        </w:rPr>
        <w:t>listopada</w:t>
      </w:r>
      <w:proofErr w:type="gramEnd"/>
      <w:r w:rsidRPr="00F64E6A">
        <w:rPr>
          <w:rFonts w:cs="Times New Roman" w:eastAsia="Times New Roman"/>
          <w:lang w:val="en-US"/>
        </w:rPr>
        <w:t xml:space="preserve"> 2015. </w:t>
      </w:r>
      <w:proofErr w:type="gramStart"/>
      <w:r w:rsidRPr="00F64E6A">
        <w:rPr>
          <w:rFonts w:cs="Times New Roman" w:eastAsia="Times New Roman"/>
          <w:lang w:val="en-US"/>
        </w:rPr>
        <w:t>godine</w:t>
      </w:r>
      <w:proofErr w:type="gramEnd"/>
      <w:r w:rsidRPr="00F64E6A">
        <w:rPr>
          <w:rFonts w:cs="Times New Roman" w:eastAsia="Times New Roman"/>
          <w:lang w:val="en-US"/>
        </w:rPr>
        <w:t xml:space="preserve">, kojom su prodajom rješenjem ovog Suda od 02. </w:t>
      </w:r>
      <w:proofErr w:type="gramStart"/>
      <w:r w:rsidRPr="00F64E6A">
        <w:rPr>
          <w:rFonts w:cs="Times New Roman" w:eastAsia="Times New Roman"/>
          <w:lang w:val="en-US"/>
        </w:rPr>
        <w:t>studenog</w:t>
      </w:r>
      <w:proofErr w:type="gramEnd"/>
      <w:r w:rsidRPr="00F64E6A">
        <w:rPr>
          <w:rFonts w:cs="Times New Roman" w:eastAsia="Times New Roman"/>
          <w:lang w:val="en-US"/>
        </w:rPr>
        <w:t xml:space="preserve"> 2015. </w:t>
      </w:r>
      <w:proofErr w:type="gramStart"/>
      <w:r w:rsidRPr="00F64E6A">
        <w:rPr>
          <w:rFonts w:cs="Times New Roman" w:eastAsia="Times New Roman"/>
          <w:lang w:val="en-US"/>
        </w:rPr>
        <w:t>godine</w:t>
      </w:r>
      <w:proofErr w:type="gramEnd"/>
      <w:r w:rsidRPr="00F64E6A">
        <w:rPr>
          <w:rFonts w:cs="Times New Roman" w:eastAsia="Times New Roman"/>
          <w:lang w:val="en-US"/>
        </w:rPr>
        <w:t>, broj gornji, bile dosuđene pokretnine:</w:t>
      </w:r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  <w:lang w:val="en-US"/>
        </w:rPr>
      </w:pPr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  <w:lang w:val="en-US"/>
        </w:rPr>
      </w:pPr>
      <w:r w:rsidRPr="00F64E6A">
        <w:rPr>
          <w:rFonts w:cs="Times New Roman" w:eastAsia="Times New Roman"/>
          <w:lang w:val="en-US"/>
        </w:rPr>
        <w:t xml:space="preserve">          </w:t>
      </w:r>
      <w:r w:rsidRPr="00F64E6A">
        <w:rPr>
          <w:rFonts w:cs="Times New Roman" w:eastAsia="Times New Roman"/>
          <w:b/>
          <w:lang w:val="en-US"/>
        </w:rPr>
        <w:t>1.</w:t>
      </w:r>
      <w:r w:rsidRPr="00F64E6A">
        <w:rPr>
          <w:rFonts w:cs="Times New Roman" w:eastAsia="Times New Roman"/>
          <w:lang w:val="en-US"/>
        </w:rPr>
        <w:t xml:space="preserve"> Ponuditelju-Kupcu: LITRE, d.o.o., Sinj (Grad Sinj), Litrin obor </w:t>
      </w:r>
      <w:proofErr w:type="gramStart"/>
      <w:r w:rsidRPr="00F64E6A">
        <w:rPr>
          <w:rFonts w:cs="Times New Roman" w:eastAsia="Times New Roman"/>
          <w:lang w:val="en-US"/>
        </w:rPr>
        <w:t>3.,</w:t>
      </w:r>
      <w:proofErr w:type="gramEnd"/>
      <w:r w:rsidRPr="00F64E6A">
        <w:rPr>
          <w:rFonts w:cs="Times New Roman" w:eastAsia="Times New Roman"/>
          <w:lang w:val="en-US"/>
        </w:rPr>
        <w:t xml:space="preserve"> OIB: 05716900609., pokretnina, teretno vozilo, Vrsta vozila: N3 - TERETNI AUTOMOBIL, Marka vozila: MAN, Tip vozila: F 2000, Model vozila: 19.403 FLS, Boja vozila: BIJELA, Broj šasije: WMAT32U368M252057., Oblik karoserije: TEGLJAČ, Proizvođač: MAN, Država proizvodnje: NJEMAČKA, U prometu-god. </w:t>
      </w:r>
      <w:proofErr w:type="gramStart"/>
      <w:r w:rsidRPr="00F64E6A">
        <w:rPr>
          <w:rFonts w:cs="Times New Roman" w:eastAsia="Times New Roman"/>
          <w:lang w:val="en-US"/>
        </w:rPr>
        <w:t>proizv.:</w:t>
      </w:r>
      <w:proofErr w:type="gramEnd"/>
      <w:r w:rsidRPr="00F64E6A">
        <w:rPr>
          <w:rFonts w:cs="Times New Roman" w:eastAsia="Times New Roman"/>
          <w:lang w:val="en-US"/>
        </w:rPr>
        <w:t xml:space="preserve"> 1998., Datum prve registracije: 26.09.2003., Broj osovina: 2. od toga pog. </w:t>
      </w:r>
      <w:proofErr w:type="gramStart"/>
      <w:r w:rsidRPr="00F64E6A">
        <w:rPr>
          <w:rFonts w:cs="Times New Roman" w:eastAsia="Times New Roman"/>
          <w:lang w:val="en-US"/>
        </w:rPr>
        <w:t>osovina</w:t>
      </w:r>
      <w:proofErr w:type="gramEnd"/>
      <w:r w:rsidRPr="00F64E6A">
        <w:rPr>
          <w:rFonts w:cs="Times New Roman" w:eastAsia="Times New Roman"/>
          <w:lang w:val="en-US"/>
        </w:rPr>
        <w:t xml:space="preserve"> 1., Vrsta motora: DIESEL – EURO II, Snaga motora u Kw: 294., Rad. obujam motora u cm</w:t>
      </w:r>
      <w:r w:rsidRPr="00F64E6A">
        <w:rPr>
          <w:rFonts w:cs="Times New Roman" w:eastAsia="Times New Roman"/>
          <w:vertAlign w:val="superscript"/>
          <w:lang w:val="en-US"/>
        </w:rPr>
        <w:t>3</w:t>
      </w:r>
      <w:r w:rsidRPr="00F64E6A">
        <w:rPr>
          <w:rFonts w:cs="Times New Roman" w:eastAsia="Times New Roman"/>
          <w:lang w:val="en-US"/>
        </w:rPr>
        <w:t>: 11967., za koji je izdana Knjižica vozila broj: 4239879., za neto cijenu od: 34.720,00 kuna (slovima: tridesetičetiritisućeisedamstodvadesetkuna),</w:t>
      </w:r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  <w:lang w:val="en-US"/>
        </w:rPr>
      </w:pPr>
      <w:r w:rsidRPr="00F64E6A">
        <w:rPr>
          <w:rFonts w:cs="Times New Roman" w:eastAsia="Times New Roman"/>
          <w:lang w:val="en-US"/>
        </w:rPr>
        <w:t xml:space="preserve">          </w:t>
      </w:r>
      <w:r w:rsidRPr="00F64E6A">
        <w:rPr>
          <w:rFonts w:cs="Times New Roman" w:eastAsia="Times New Roman"/>
          <w:b/>
          <w:lang w:val="en-US"/>
        </w:rPr>
        <w:t>2.</w:t>
      </w:r>
      <w:r w:rsidRPr="00F64E6A">
        <w:rPr>
          <w:rFonts w:cs="Times New Roman" w:eastAsia="Times New Roman"/>
          <w:lang w:val="en-US"/>
        </w:rPr>
        <w:t xml:space="preserve"> Ponuditelju-Kupcu: Lukiša Milanović-Litre, Otočkih mučenika </w:t>
      </w:r>
      <w:proofErr w:type="gramStart"/>
      <w:r w:rsidRPr="00F64E6A">
        <w:rPr>
          <w:rFonts w:cs="Times New Roman" w:eastAsia="Times New Roman"/>
          <w:lang w:val="en-US"/>
        </w:rPr>
        <w:t>46.,</w:t>
      </w:r>
      <w:proofErr w:type="gramEnd"/>
      <w:r w:rsidRPr="00F64E6A">
        <w:rPr>
          <w:rFonts w:cs="Times New Roman" w:eastAsia="Times New Roman"/>
          <w:lang w:val="en-US"/>
        </w:rPr>
        <w:t xml:space="preserve"> Otok Dalmatinski (kod Sinja), OIB: 01965395972., pokretnina, teretno vozilo, Vrsta vozila: N1 - TERETNI AUTOMOBIL, Marka vozila: CITROEN, Tip vozila: JUMPER, Model vozila: 2.5D, Boja vozila: BIJELA 100, Broj šasije: VF7233J5215788369., Oblik karoserije: ZATVORENI, Proizvođač: AUTOMOBILES CITROEN, Država proizvodnje: FRANCUSKA, Godina proizvodnje: 1999., Datum prve registracije: </w:t>
      </w:r>
    </w:p>
    <w:p w:rsidRDefault="00F64E6A" w:rsidP="00F64E6A" w:rsidR="00F64E6A">
      <w:pPr>
        <w:spacing w:after="0"/>
        <w:jc w:val="both"/>
        <w:rPr>
          <w:rFonts w:cs="Times New Roman" w:eastAsia="Times New Roman"/>
          <w:lang w:val="en-US"/>
        </w:rPr>
      </w:pPr>
    </w:p>
    <w:p w:rsidRDefault="00F64E6A" w:rsidP="00F64E6A" w:rsidR="00F64E6A">
      <w:pPr>
        <w:spacing w:after="0"/>
        <w:jc w:val="both"/>
        <w:rPr>
          <w:rFonts w:cs="Times New Roman" w:eastAsia="Times New Roman"/>
          <w:lang w:val="en-US"/>
        </w:rPr>
      </w:pPr>
    </w:p>
    <w:p w:rsidRDefault="00F64E6A" w:rsidP="00F64E6A" w:rsidR="00F64E6A">
      <w:pPr>
        <w:spacing w:after="0"/>
        <w:jc w:val="both"/>
        <w:rPr>
          <w:rFonts w:cs="Times New Roman" w:eastAsia="Times New Roman"/>
          <w:lang w:val="en-US"/>
        </w:rPr>
      </w:pPr>
    </w:p>
    <w:p w:rsidRDefault="00F64E6A" w:rsidP="00F64E6A" w:rsidR="00F64E6A">
      <w:pPr>
        <w:spacing w:after="0"/>
        <w:jc w:val="both"/>
        <w:rPr>
          <w:rFonts w:cs="Times New Roman" w:eastAsia="Times New Roman"/>
          <w:lang w:val="en-US"/>
        </w:rPr>
      </w:pPr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  <w:lang w:val="en-US"/>
        </w:rPr>
      </w:pPr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  <w:lang w:val="en-US"/>
        </w:rPr>
      </w:pPr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  <w:lang w:val="en-US"/>
        </w:rPr>
      </w:pPr>
      <w:r w:rsidRPr="00F64E6A">
        <w:rPr>
          <w:rFonts w:cs="Times New Roman" w:eastAsia="Times New Roman"/>
          <w:lang w:val="en-US"/>
        </w:rPr>
        <w:lastRenderedPageBreak/>
        <w:t xml:space="preserve">                                                                   </w:t>
      </w:r>
      <w:r w:rsidRPr="00F64E6A">
        <w:rPr>
          <w:rFonts w:cs="Times New Roman" w:eastAsia="Times New Roman"/>
          <w:b/>
          <w:lang w:val="en-US"/>
        </w:rPr>
        <w:t>- 2 -</w:t>
      </w:r>
      <w:r w:rsidRPr="00F64E6A">
        <w:rPr>
          <w:rFonts w:cs="Times New Roman" w:eastAsia="Times New Roman"/>
          <w:lang w:val="en-US"/>
        </w:rPr>
        <w:t xml:space="preserve">                         </w:t>
      </w:r>
      <w:r w:rsidRPr="00F64E6A">
        <w:rPr>
          <w:rFonts w:cs="Times New Roman" w:eastAsia="Times New Roman"/>
          <w:b/>
          <w:lang w:val="en-US"/>
        </w:rPr>
        <w:t>Broj:</w:t>
      </w:r>
      <w:r w:rsidRPr="00F64E6A">
        <w:rPr>
          <w:rFonts w:cs="Times New Roman" w:eastAsia="Times New Roman"/>
          <w:lang w:val="en-US"/>
        </w:rPr>
        <w:t xml:space="preserve"> </w:t>
      </w:r>
      <w:r w:rsidRPr="00F64E6A">
        <w:rPr>
          <w:rFonts w:cs="Times New Roman" w:eastAsia="Times New Roman"/>
          <w:b/>
          <w:lang w:val="en-US"/>
        </w:rPr>
        <w:t xml:space="preserve">14. </w:t>
      </w:r>
      <w:proofErr w:type="gramStart"/>
      <w:r w:rsidRPr="00F64E6A">
        <w:rPr>
          <w:rFonts w:cs="Times New Roman" w:eastAsia="Times New Roman"/>
          <w:b/>
          <w:lang w:val="en-US"/>
        </w:rPr>
        <w:t>St-577/2011.</w:t>
      </w:r>
      <w:proofErr w:type="gramEnd"/>
      <w:r w:rsidRPr="00F64E6A">
        <w:rPr>
          <w:rFonts w:cs="Times New Roman" w:eastAsia="Times New Roman"/>
          <w:lang w:val="en-US"/>
        </w:rPr>
        <w:t xml:space="preserve"> </w:t>
      </w:r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  <w:lang w:val="en-US"/>
        </w:rPr>
      </w:pPr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  <w:lang w:val="en-US"/>
        </w:rPr>
      </w:pPr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  <w:lang w:val="en-US"/>
        </w:rPr>
      </w:pPr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  <w:lang w:val="en-US"/>
        </w:rPr>
      </w:pPr>
      <w:r w:rsidRPr="00F64E6A">
        <w:rPr>
          <w:rFonts w:cs="Times New Roman" w:eastAsia="Times New Roman"/>
          <w:lang w:val="en-US"/>
        </w:rPr>
        <w:t xml:space="preserve">10.04.2000., Broj osovina: 02. </w:t>
      </w:r>
      <w:proofErr w:type="gramStart"/>
      <w:r w:rsidRPr="00F64E6A">
        <w:rPr>
          <w:rFonts w:cs="Times New Roman" w:eastAsia="Times New Roman"/>
          <w:lang w:val="en-US"/>
        </w:rPr>
        <w:t>od</w:t>
      </w:r>
      <w:proofErr w:type="gramEnd"/>
      <w:r w:rsidRPr="00F64E6A">
        <w:rPr>
          <w:rFonts w:cs="Times New Roman" w:eastAsia="Times New Roman"/>
          <w:lang w:val="en-US"/>
        </w:rPr>
        <w:t xml:space="preserve"> toga pog. </w:t>
      </w:r>
      <w:proofErr w:type="gramStart"/>
      <w:r w:rsidRPr="00F64E6A">
        <w:rPr>
          <w:rFonts w:cs="Times New Roman" w:eastAsia="Times New Roman"/>
          <w:lang w:val="en-US"/>
        </w:rPr>
        <w:t>osovina</w:t>
      </w:r>
      <w:proofErr w:type="gramEnd"/>
      <w:r w:rsidRPr="00F64E6A">
        <w:rPr>
          <w:rFonts w:cs="Times New Roman" w:eastAsia="Times New Roman"/>
          <w:lang w:val="en-US"/>
        </w:rPr>
        <w:t xml:space="preserve"> 01., Vrsta motora: DIESEL – EURO II, Snaga motora u Kw: 063., Rad. obujam motora u cm</w:t>
      </w:r>
      <w:r w:rsidRPr="00F64E6A">
        <w:rPr>
          <w:rFonts w:cs="Times New Roman" w:eastAsia="Times New Roman"/>
          <w:vertAlign w:val="superscript"/>
          <w:lang w:val="en-US"/>
        </w:rPr>
        <w:t>3</w:t>
      </w:r>
      <w:r w:rsidRPr="00F64E6A">
        <w:rPr>
          <w:rFonts w:cs="Times New Roman" w:eastAsia="Times New Roman"/>
          <w:lang w:val="en-US"/>
        </w:rPr>
        <w:t>: 02446., za koji je izdana Knjižica vozila broj: 6559579., za neto cijenu od: 6.480,00 kuna (slovima: šesttisućaičetiristo-osamdesetkuna).</w:t>
      </w:r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  <w:lang w:val="en-US"/>
        </w:rPr>
      </w:pPr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  <w:lang w:val="en-US"/>
        </w:rPr>
      </w:pPr>
    </w:p>
    <w:p w:rsidRDefault="00F64E6A" w:rsidP="00F64E6A" w:rsidR="00F64E6A" w:rsidRPr="00F64E6A">
      <w:pPr>
        <w:spacing w:after="0"/>
        <w:jc w:val="center"/>
        <w:rPr>
          <w:rFonts w:cs="Times New Roman" w:eastAsia="Times New Roman"/>
          <w:b/>
          <w:bCs/>
          <w:lang w:val="en-US"/>
        </w:rPr>
      </w:pPr>
      <w:r w:rsidRPr="00F64E6A">
        <w:rPr>
          <w:rFonts w:cs="Times New Roman" w:eastAsia="Times New Roman"/>
          <w:b/>
          <w:bCs/>
          <w:lang w:val="en-US"/>
        </w:rPr>
        <w:t>B/</w:t>
      </w:r>
    </w:p>
    <w:p w:rsidRDefault="00F64E6A" w:rsidP="00F64E6A" w:rsidR="00F64E6A" w:rsidRPr="00F64E6A">
      <w:pPr>
        <w:spacing w:after="0"/>
        <w:jc w:val="center"/>
        <w:rPr>
          <w:rFonts w:cs="Times New Roman" w:eastAsia="Times New Roman"/>
          <w:lang w:val="en-US"/>
        </w:rPr>
      </w:pPr>
    </w:p>
    <w:p w:rsidRDefault="00F64E6A" w:rsidP="00F64E6A" w:rsidR="00F64E6A" w:rsidRPr="00F64E6A">
      <w:pPr>
        <w:spacing w:after="0"/>
        <w:ind w:firstLine="720"/>
        <w:jc w:val="both"/>
        <w:rPr>
          <w:rFonts w:cs="Times New Roman" w:eastAsia="Times New Roman"/>
          <w:lang w:val="en-US"/>
        </w:rPr>
      </w:pPr>
      <w:r w:rsidRPr="00F64E6A">
        <w:rPr>
          <w:rFonts w:cs="Times New Roman" w:eastAsia="Times New Roman"/>
          <w:bCs/>
          <w:lang w:val="en-US"/>
        </w:rPr>
        <w:t xml:space="preserve">  </w:t>
      </w:r>
      <w:r w:rsidRPr="00F64E6A">
        <w:rPr>
          <w:rFonts w:cs="Times New Roman" w:eastAsia="Times New Roman"/>
          <w:lang w:val="en-US"/>
        </w:rPr>
        <w:t>Ponuditelju-Kupcu: KANZA, d.o.o., Split (Grad Split), Hrvatske neovisnosti 14. (</w:t>
      </w:r>
      <w:proofErr w:type="gramStart"/>
      <w:r w:rsidRPr="00F64E6A">
        <w:rPr>
          <w:rFonts w:cs="Times New Roman" w:eastAsia="Times New Roman"/>
          <w:lang w:val="en-US"/>
        </w:rPr>
        <w:t>prijašnje</w:t>
      </w:r>
      <w:proofErr w:type="gramEnd"/>
      <w:r w:rsidRPr="00F64E6A">
        <w:rPr>
          <w:rFonts w:cs="Times New Roman" w:eastAsia="Times New Roman"/>
          <w:lang w:val="en-US"/>
        </w:rPr>
        <w:t xml:space="preserve"> adrese: Grge Novaka 30.), OIB: 68592654139., dosuđuju se pokretnine:</w:t>
      </w:r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  <w:lang w:val="en-US"/>
        </w:rPr>
      </w:pPr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  <w:lang w:val="en-US"/>
        </w:rPr>
      </w:pPr>
      <w:r w:rsidRPr="00F64E6A">
        <w:rPr>
          <w:rFonts w:cs="Times New Roman" w:eastAsia="Times New Roman"/>
          <w:lang w:val="en-US"/>
        </w:rPr>
        <w:t xml:space="preserve">          </w:t>
      </w:r>
      <w:r w:rsidRPr="00F64E6A">
        <w:rPr>
          <w:rFonts w:cs="Times New Roman" w:eastAsia="Times New Roman"/>
          <w:b/>
          <w:lang w:val="en-US"/>
        </w:rPr>
        <w:t>1.</w:t>
      </w:r>
      <w:r w:rsidRPr="00F64E6A">
        <w:rPr>
          <w:rFonts w:cs="Times New Roman" w:eastAsia="Times New Roman"/>
          <w:lang w:val="en-US"/>
        </w:rPr>
        <w:t xml:space="preserve"> </w:t>
      </w:r>
      <w:proofErr w:type="gramStart"/>
      <w:r w:rsidRPr="00F64E6A">
        <w:rPr>
          <w:rFonts w:cs="Times New Roman" w:eastAsia="Times New Roman"/>
          <w:lang w:val="en-US"/>
        </w:rPr>
        <w:t>pokretnina</w:t>
      </w:r>
      <w:proofErr w:type="gramEnd"/>
      <w:r w:rsidRPr="00F64E6A">
        <w:rPr>
          <w:rFonts w:cs="Times New Roman" w:eastAsia="Times New Roman"/>
          <w:lang w:val="en-US"/>
        </w:rPr>
        <w:t xml:space="preserve">, teretno vozilo, Vrsta vozila: N3 - TERETNI AUTOMOBIL, Marka vozila: MAN, Tip vozila: F 2000, Model vozila: 19.403 FLS, Boja vozila: BIJELA, Broj šasije: WMAT32U368M252057., Oblik karoserije: TEGLJAČ, Proizvođač: MAN, Država proizvodnje: NJEMAČKA, U prometu-god. </w:t>
      </w:r>
      <w:proofErr w:type="gramStart"/>
      <w:r w:rsidRPr="00F64E6A">
        <w:rPr>
          <w:rFonts w:cs="Times New Roman" w:eastAsia="Times New Roman"/>
          <w:lang w:val="en-US"/>
        </w:rPr>
        <w:t>proizv.:</w:t>
      </w:r>
      <w:proofErr w:type="gramEnd"/>
      <w:r w:rsidRPr="00F64E6A">
        <w:rPr>
          <w:rFonts w:cs="Times New Roman" w:eastAsia="Times New Roman"/>
          <w:lang w:val="en-US"/>
        </w:rPr>
        <w:t xml:space="preserve"> 1998., Datum prve registracije: 26.09.2003., Broj osovina: 2. od toga pog. osovina 1., Vrsta motora: DIESEL – EURO II, Snaga motora u Kw: 294., Rad. obujam motora u cm</w:t>
      </w:r>
      <w:r w:rsidRPr="00F64E6A">
        <w:rPr>
          <w:rFonts w:cs="Times New Roman" w:eastAsia="Times New Roman"/>
          <w:vertAlign w:val="superscript"/>
          <w:lang w:val="en-US"/>
        </w:rPr>
        <w:t>3</w:t>
      </w:r>
      <w:r w:rsidRPr="00F64E6A">
        <w:rPr>
          <w:rFonts w:cs="Times New Roman" w:eastAsia="Times New Roman"/>
          <w:lang w:val="en-US"/>
        </w:rPr>
        <w:t>: 11967., za koji je izdana Knjižica vozila broj: 4239879., koje je isti Kupac kao jedini ponuditelj kupio od stečajnog Dužnika: BI - DA BETON, d.o.o., u stečaju, Split, Kopilica 62.,</w:t>
      </w:r>
      <w:r w:rsidRPr="00F64E6A">
        <w:rPr>
          <w:rFonts w:cs="Times New Roman" w:eastAsia="Times New Roman"/>
        </w:rPr>
        <w:t xml:space="preserve"> OIB: 96892282015., po ponudi dostavljenoj za javnu dražbu održanu kod ovog Suda dana 11. veljače 2016. godine a za neto cijenu od: 34.720,00 kuna (tridesetičetiritisućeisedamstodvadeset kuna, koja se cijena uvećaje za iznos PDV-a kojeg plaća Ponuditelj-Kupac a od kupnje kojeg vozila je neplaćanjem kupovnine odustao prijašnji kupac</w:t>
      </w:r>
      <w:r w:rsidRPr="00F64E6A">
        <w:rPr>
          <w:rFonts w:cs="Times New Roman" w:eastAsia="Times New Roman"/>
          <w:lang w:val="en-US"/>
        </w:rPr>
        <w:t xml:space="preserve"> LITRE, d.o.o., Sinj (Grad Sinj), Litrin obor </w:t>
      </w:r>
      <w:proofErr w:type="gramStart"/>
      <w:r w:rsidRPr="00F64E6A">
        <w:rPr>
          <w:rFonts w:cs="Times New Roman" w:eastAsia="Times New Roman"/>
          <w:lang w:val="en-US"/>
        </w:rPr>
        <w:t>3.,</w:t>
      </w:r>
      <w:proofErr w:type="gramEnd"/>
      <w:r w:rsidRPr="00F64E6A">
        <w:rPr>
          <w:rFonts w:cs="Times New Roman" w:eastAsia="Times New Roman"/>
          <w:lang w:val="en-US"/>
        </w:rPr>
        <w:t xml:space="preserve"> OIB: 05716900609. (</w:t>
      </w:r>
      <w:proofErr w:type="gramStart"/>
      <w:r w:rsidRPr="00F64E6A">
        <w:rPr>
          <w:rFonts w:cs="Times New Roman" w:eastAsia="Times New Roman"/>
          <w:lang w:val="en-US"/>
        </w:rPr>
        <w:t>točka</w:t>
      </w:r>
      <w:proofErr w:type="gramEnd"/>
      <w:r w:rsidRPr="00F64E6A">
        <w:rPr>
          <w:rFonts w:cs="Times New Roman" w:eastAsia="Times New Roman"/>
          <w:lang w:val="en-US"/>
        </w:rPr>
        <w:t xml:space="preserve"> A/1. izrijeke ovog rješenja).  </w:t>
      </w:r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  <w:lang w:val="en-US"/>
        </w:rPr>
      </w:pPr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  <w:lang w:val="en-US"/>
        </w:rPr>
      </w:pPr>
      <w:r w:rsidRPr="00F64E6A">
        <w:rPr>
          <w:rFonts w:cs="Times New Roman" w:eastAsia="Times New Roman"/>
          <w:lang w:val="en-US"/>
        </w:rPr>
        <w:t xml:space="preserve">          </w:t>
      </w:r>
      <w:r w:rsidRPr="00F64E6A">
        <w:rPr>
          <w:rFonts w:cs="Times New Roman" w:eastAsia="Times New Roman"/>
          <w:b/>
          <w:lang w:val="en-US"/>
        </w:rPr>
        <w:t>2.</w:t>
      </w:r>
      <w:r w:rsidRPr="00F64E6A">
        <w:rPr>
          <w:rFonts w:cs="Times New Roman" w:eastAsia="Times New Roman"/>
          <w:lang w:val="en-US"/>
        </w:rPr>
        <w:t xml:space="preserve"> </w:t>
      </w:r>
      <w:proofErr w:type="gramStart"/>
      <w:r w:rsidRPr="00F64E6A">
        <w:rPr>
          <w:rFonts w:cs="Times New Roman" w:eastAsia="Times New Roman"/>
          <w:lang w:val="en-US"/>
        </w:rPr>
        <w:t>pokretnina</w:t>
      </w:r>
      <w:proofErr w:type="gramEnd"/>
      <w:r w:rsidRPr="00F64E6A">
        <w:rPr>
          <w:rFonts w:cs="Times New Roman" w:eastAsia="Times New Roman"/>
          <w:lang w:val="en-US"/>
        </w:rPr>
        <w:t xml:space="preserve">, teretno vozilo, Vrsta vozila: N1 - TERETNI AUTOMOBIL, Marka vozila: CITROEN, Tip vozila: JUMPER, Model vozila: 2.5D, Boja vozila: BIJELA 100, Broj šasije: VF7233J5215788369., Oblik karoserije: ZATVORENI, Proizvođač: AUTOMOBILES CITROEN, Država proizvodnje: FRANCUSKA, Godina proizvodnje: 1999., Datum prve registracije: 10.04.2000., Broj osovina: 02. </w:t>
      </w:r>
      <w:proofErr w:type="gramStart"/>
      <w:r w:rsidRPr="00F64E6A">
        <w:rPr>
          <w:rFonts w:cs="Times New Roman" w:eastAsia="Times New Roman"/>
          <w:lang w:val="en-US"/>
        </w:rPr>
        <w:t>od</w:t>
      </w:r>
      <w:proofErr w:type="gramEnd"/>
      <w:r w:rsidRPr="00F64E6A">
        <w:rPr>
          <w:rFonts w:cs="Times New Roman" w:eastAsia="Times New Roman"/>
          <w:lang w:val="en-US"/>
        </w:rPr>
        <w:t xml:space="preserve"> toga pog. osovina 01., Vrsta motora: DIESEL – EURO II, Snaga motora u Kw: 063., Rad. obujam motora u cm</w:t>
      </w:r>
      <w:r w:rsidRPr="00F64E6A">
        <w:rPr>
          <w:rFonts w:cs="Times New Roman" w:eastAsia="Times New Roman"/>
          <w:vertAlign w:val="superscript"/>
          <w:lang w:val="en-US"/>
        </w:rPr>
        <w:t>3</w:t>
      </w:r>
      <w:r w:rsidRPr="00F64E6A">
        <w:rPr>
          <w:rFonts w:cs="Times New Roman" w:eastAsia="Times New Roman"/>
          <w:lang w:val="en-US"/>
        </w:rPr>
        <w:t>: 02446., za koji je izdana Knjižica vozila broj: 6559579., koje je isti Kupac kao jedini ponuditelj kupio od stečajnog Dužnika: BI - DA BETON, d.o.o., u stečaju, Split, Kopilica 62.,</w:t>
      </w:r>
      <w:r w:rsidRPr="00F64E6A">
        <w:rPr>
          <w:rFonts w:cs="Times New Roman" w:eastAsia="Times New Roman"/>
        </w:rPr>
        <w:t xml:space="preserve"> OIB: 96892282015., po ponudi dostavljenoj za javnu dražbu održanu održanu kod ovog Suda dana 11. veljače 2016. godine a </w:t>
      </w:r>
      <w:r w:rsidRPr="00F64E6A">
        <w:rPr>
          <w:rFonts w:cs="Times New Roman" w:eastAsia="Times New Roman"/>
          <w:lang w:val="en-US"/>
        </w:rPr>
        <w:t>za neto cijenu od: 6.480,00 kuna (slovima: šesttisućaičetiristoosamdesetkuna), koja se cijena uvećaje za iznos PDV-a kojeg plaća Ponuditelj-Kupac</w:t>
      </w:r>
      <w:r w:rsidRPr="00F64E6A">
        <w:rPr>
          <w:rFonts w:cs="Times New Roman" w:eastAsia="Times New Roman"/>
        </w:rPr>
        <w:t xml:space="preserve"> a od kupnje kojeg vozila je neplaćanjem kupovnine odustao prijašnji kupac</w:t>
      </w:r>
      <w:r w:rsidRPr="00F64E6A">
        <w:rPr>
          <w:rFonts w:cs="Times New Roman" w:eastAsia="Times New Roman"/>
          <w:lang w:val="en-US"/>
        </w:rPr>
        <w:t xml:space="preserve"> Lukiša Milanović-Litre, Otočkih mučenika 46., Otok Dalmatinski (kod Sinja), OIB: 01965395972. (</w:t>
      </w:r>
      <w:proofErr w:type="gramStart"/>
      <w:r w:rsidRPr="00F64E6A">
        <w:rPr>
          <w:rFonts w:cs="Times New Roman" w:eastAsia="Times New Roman"/>
          <w:lang w:val="en-US"/>
        </w:rPr>
        <w:t>točka</w:t>
      </w:r>
      <w:proofErr w:type="gramEnd"/>
      <w:r w:rsidRPr="00F64E6A">
        <w:rPr>
          <w:rFonts w:cs="Times New Roman" w:eastAsia="Times New Roman"/>
          <w:lang w:val="en-US"/>
        </w:rPr>
        <w:t xml:space="preserve"> A/2. izrijeke ovog rješenja).</w:t>
      </w:r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  <w:lang w:val="en-US"/>
        </w:rPr>
      </w:pPr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  <w:lang w:val="en-US"/>
        </w:rPr>
      </w:pPr>
    </w:p>
    <w:p w:rsidRDefault="00F64E6A" w:rsidP="00F64E6A" w:rsidR="00F64E6A">
      <w:pPr>
        <w:spacing w:after="0"/>
        <w:jc w:val="both"/>
        <w:rPr>
          <w:rFonts w:cs="Times New Roman" w:eastAsia="Times New Roman"/>
          <w:lang w:val="en-US"/>
        </w:rPr>
      </w:pPr>
    </w:p>
    <w:p w:rsidRDefault="00F64E6A" w:rsidP="00F64E6A" w:rsidR="00F64E6A">
      <w:pPr>
        <w:spacing w:after="0"/>
        <w:jc w:val="both"/>
        <w:rPr>
          <w:rFonts w:cs="Times New Roman" w:eastAsia="Times New Roman"/>
          <w:lang w:val="en-US"/>
        </w:rPr>
      </w:pPr>
    </w:p>
    <w:p w:rsidRDefault="00F64E6A" w:rsidP="00F64E6A" w:rsidR="00F64E6A">
      <w:pPr>
        <w:spacing w:after="0"/>
        <w:jc w:val="both"/>
        <w:rPr>
          <w:rFonts w:cs="Times New Roman" w:eastAsia="Times New Roman"/>
          <w:lang w:val="en-US"/>
        </w:rPr>
      </w:pPr>
    </w:p>
    <w:p w:rsidRDefault="00F64E6A" w:rsidP="00F64E6A" w:rsidR="00F64E6A">
      <w:pPr>
        <w:spacing w:after="0"/>
        <w:jc w:val="both"/>
        <w:rPr>
          <w:rFonts w:cs="Times New Roman" w:eastAsia="Times New Roman"/>
          <w:lang w:val="en-US"/>
        </w:rPr>
      </w:pPr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  <w:lang w:val="en-US"/>
        </w:rPr>
      </w:pPr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  <w:lang w:val="en-US"/>
        </w:rPr>
      </w:pPr>
      <w:r w:rsidRPr="00F64E6A">
        <w:rPr>
          <w:rFonts w:cs="Times New Roman" w:eastAsia="Times New Roman"/>
          <w:lang w:val="en-US"/>
        </w:rPr>
        <w:t xml:space="preserve">                                                                   </w:t>
      </w:r>
      <w:r w:rsidRPr="00F64E6A">
        <w:rPr>
          <w:rFonts w:cs="Times New Roman" w:eastAsia="Times New Roman"/>
          <w:b/>
          <w:lang w:val="en-US"/>
        </w:rPr>
        <w:t>- 3 -</w:t>
      </w:r>
      <w:r w:rsidRPr="00F64E6A">
        <w:rPr>
          <w:rFonts w:cs="Times New Roman" w:eastAsia="Times New Roman"/>
          <w:lang w:val="en-US"/>
        </w:rPr>
        <w:t xml:space="preserve">                         </w:t>
      </w:r>
      <w:r w:rsidRPr="00F64E6A">
        <w:rPr>
          <w:rFonts w:cs="Times New Roman" w:eastAsia="Times New Roman"/>
          <w:b/>
          <w:lang w:val="en-US"/>
        </w:rPr>
        <w:t>Broj:</w:t>
      </w:r>
      <w:r w:rsidRPr="00F64E6A">
        <w:rPr>
          <w:rFonts w:cs="Times New Roman" w:eastAsia="Times New Roman"/>
          <w:lang w:val="en-US"/>
        </w:rPr>
        <w:t xml:space="preserve"> </w:t>
      </w:r>
      <w:r w:rsidRPr="00F64E6A">
        <w:rPr>
          <w:rFonts w:cs="Times New Roman" w:eastAsia="Times New Roman"/>
          <w:b/>
          <w:lang w:val="en-US"/>
        </w:rPr>
        <w:t xml:space="preserve">14. </w:t>
      </w:r>
      <w:proofErr w:type="gramStart"/>
      <w:r w:rsidRPr="00F64E6A">
        <w:rPr>
          <w:rFonts w:cs="Times New Roman" w:eastAsia="Times New Roman"/>
          <w:b/>
          <w:lang w:val="en-US"/>
        </w:rPr>
        <w:t>St-577/2011.</w:t>
      </w:r>
      <w:proofErr w:type="gramEnd"/>
      <w:r w:rsidRPr="00F64E6A">
        <w:rPr>
          <w:rFonts w:cs="Times New Roman" w:eastAsia="Times New Roman"/>
          <w:lang w:val="en-US"/>
        </w:rPr>
        <w:t xml:space="preserve"> </w:t>
      </w:r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  <w:lang w:val="en-US"/>
        </w:rPr>
      </w:pPr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  <w:lang w:val="en-US"/>
        </w:rPr>
      </w:pPr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  <w:lang w:val="en-US"/>
        </w:rPr>
      </w:pPr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  <w:lang w:val="en-US"/>
        </w:rPr>
      </w:pPr>
      <w:r w:rsidRPr="00F64E6A">
        <w:rPr>
          <w:rFonts w:cs="Times New Roman" w:eastAsia="Times New Roman"/>
          <w:lang w:val="en-US"/>
        </w:rPr>
        <w:t xml:space="preserve">          </w:t>
      </w:r>
      <w:r w:rsidRPr="00F64E6A">
        <w:rPr>
          <w:rFonts w:cs="Times New Roman" w:eastAsia="Times New Roman"/>
          <w:b/>
          <w:lang w:val="en-US"/>
        </w:rPr>
        <w:t>3.</w:t>
      </w:r>
      <w:r w:rsidRPr="00F64E6A">
        <w:rPr>
          <w:rFonts w:cs="Times New Roman" w:eastAsia="Times New Roman"/>
          <w:lang w:val="en-US"/>
        </w:rPr>
        <w:t xml:space="preserve"> </w:t>
      </w:r>
      <w:proofErr w:type="gramStart"/>
      <w:r w:rsidRPr="00F64E6A">
        <w:rPr>
          <w:rFonts w:cs="Times New Roman" w:eastAsia="Times New Roman"/>
          <w:lang w:val="en-US"/>
        </w:rPr>
        <w:t>pokretnina</w:t>
      </w:r>
      <w:proofErr w:type="gramEnd"/>
      <w:r w:rsidRPr="00F64E6A">
        <w:rPr>
          <w:rFonts w:cs="Times New Roman" w:eastAsia="Times New Roman"/>
          <w:lang w:val="en-US"/>
        </w:rPr>
        <w:t xml:space="preserve">, teretno vozilo, Vrsta vozila: Priključno vozilo, Marka vozila: ITAS, Tip vozila: P CPM 2430, Boja vozila: talk bijela 01, Broj šasije: Z1936EZSE3H111030., Oblik karoserije: Poluprik. </w:t>
      </w:r>
      <w:proofErr w:type="gramStart"/>
      <w:r w:rsidRPr="00F64E6A">
        <w:rPr>
          <w:rFonts w:cs="Times New Roman" w:eastAsia="Times New Roman"/>
          <w:lang w:val="en-US"/>
        </w:rPr>
        <w:t>cisterna</w:t>
      </w:r>
      <w:proofErr w:type="gramEnd"/>
      <w:r w:rsidRPr="00F64E6A">
        <w:rPr>
          <w:rFonts w:cs="Times New Roman" w:eastAsia="Times New Roman"/>
          <w:lang w:val="en-US"/>
        </w:rPr>
        <w:t xml:space="preserve">, Osnovna namjena: Za rasuti praškasti teret, Proizvođač: ITAS, Država proizvodnje: SLOVENIJA, Godina proizvodnje: 2003., Datum prve registracije: 26.09.2003., Dopuštena nosivost: 30100., Broj osovina: 3. od toga pog. </w:t>
      </w:r>
      <w:proofErr w:type="gramStart"/>
      <w:r w:rsidRPr="00F64E6A">
        <w:rPr>
          <w:rFonts w:cs="Times New Roman" w:eastAsia="Times New Roman"/>
          <w:lang w:val="en-US"/>
        </w:rPr>
        <w:t>osovina</w:t>
      </w:r>
      <w:proofErr w:type="gramEnd"/>
      <w:r w:rsidRPr="00F64E6A">
        <w:rPr>
          <w:rFonts w:cs="Times New Roman" w:eastAsia="Times New Roman"/>
          <w:lang w:val="en-US"/>
        </w:rPr>
        <w:t xml:space="preserve"> 0., za koji je izdana Knjižica vozila broj: 7419147., koje je isti Kupac kao jedini i najpovoljniji ponuditelj kupio od stečajnog Dužnika: BI - DA BETON, d.o.o., u stečaju, Split, Kopilica 62.,</w:t>
      </w:r>
      <w:r w:rsidRPr="00F64E6A">
        <w:rPr>
          <w:rFonts w:cs="Times New Roman" w:eastAsia="Times New Roman"/>
        </w:rPr>
        <w:t xml:space="preserve"> OIB: 96892282015., na javnoj dražbi održanoj kod ovog Suda dana 11. veljače 2016. godine a </w:t>
      </w:r>
      <w:r w:rsidRPr="00F64E6A">
        <w:rPr>
          <w:rFonts w:cs="Times New Roman" w:eastAsia="Times New Roman"/>
          <w:lang w:val="en-US"/>
        </w:rPr>
        <w:t>za neto cijenu od: 64.872,00 kuna (slovima: šezdesetičetiritisućeosamstosedamdesetidvije kune), koja se cijena uvećaje za iznos PDV-a kojeg plaća Ponuditelj-Kupac.</w:t>
      </w:r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  <w:lang w:val="en-US"/>
        </w:rPr>
      </w:pPr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  <w:lang w:val="en-US"/>
        </w:rPr>
      </w:pPr>
      <w:r w:rsidRPr="00F64E6A">
        <w:rPr>
          <w:rFonts w:cs="Times New Roman" w:eastAsia="Times New Roman"/>
          <w:lang w:val="en-US"/>
        </w:rPr>
        <w:t xml:space="preserve">          </w:t>
      </w:r>
      <w:r w:rsidRPr="00F64E6A">
        <w:rPr>
          <w:rFonts w:cs="Times New Roman" w:eastAsia="Times New Roman"/>
          <w:b/>
          <w:lang w:val="en-US"/>
        </w:rPr>
        <w:t>4.</w:t>
      </w:r>
      <w:r w:rsidRPr="00F64E6A">
        <w:rPr>
          <w:rFonts w:cs="Times New Roman" w:eastAsia="Times New Roman"/>
          <w:lang w:val="en-US"/>
        </w:rPr>
        <w:t xml:space="preserve"> </w:t>
      </w:r>
      <w:proofErr w:type="gramStart"/>
      <w:r w:rsidRPr="00F64E6A">
        <w:rPr>
          <w:rFonts w:cs="Times New Roman" w:eastAsia="Times New Roman"/>
          <w:lang w:val="en-US"/>
        </w:rPr>
        <w:t>pokretnina</w:t>
      </w:r>
      <w:proofErr w:type="gramEnd"/>
      <w:r w:rsidRPr="00F64E6A">
        <w:rPr>
          <w:rFonts w:cs="Times New Roman" w:eastAsia="Times New Roman"/>
          <w:lang w:val="en-US"/>
        </w:rPr>
        <w:t>, vozilo: Vrsta vozila: M1 – OSOBNI AUTOMOBIL, Marka vozila: MAZDA, Tip vozila: 3, Model vozila: C-246091 2.0, Boja vozila: SIVA S EFEKTOM, Broj šasije: JMZBK14F241115852., Oblik karoserije: ZATVORENI, Proizvođač: MAZDA, Država proizvodnje: JAPAN, Godina proizvodnje: 2003., Datum prve registracije: 29.12.2003., Mjesta za sjedenje: 5., Dopuštena nosivost: 415., Broj osovina: 2. od toga pog. osovina 1., Vrsta motora: OTTO – REG-KAT + LPG, Snaga motora u Kw: 110., za koji je izdana Prometna dozvola broj: 1050343., koje je isti Kupac kao jedini i najpovoljniji ponuditelj kupio od stečajnog Dužnika: BI - DA BETON, d.o.o., u stečaju, Split, Kopilica 62.,</w:t>
      </w:r>
      <w:r w:rsidRPr="00F64E6A">
        <w:rPr>
          <w:rFonts w:cs="Times New Roman" w:eastAsia="Times New Roman"/>
        </w:rPr>
        <w:t xml:space="preserve"> OIB: 96892282015., na javnoj dražbi održanoj kod ovog Suda dana 11. veljače 2016. godine a </w:t>
      </w:r>
      <w:r w:rsidRPr="00F64E6A">
        <w:rPr>
          <w:rFonts w:cs="Times New Roman" w:eastAsia="Times New Roman"/>
          <w:lang w:val="en-US"/>
        </w:rPr>
        <w:t>za neto cijenu od: 31.248,00 kuna (slovima: tridesetijednutisućudvjestočetrdesetiosam kuna), koja se cijena uvećaje za iznos PDV-a kojeg plaća Ponuditelj-Kupac.</w:t>
      </w:r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  <w:lang w:val="en-US"/>
        </w:rPr>
      </w:pPr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  <w:lang w:val="en-US"/>
        </w:rPr>
      </w:pPr>
    </w:p>
    <w:p w:rsidRDefault="00F64E6A" w:rsidP="00F64E6A" w:rsidR="00F64E6A" w:rsidRPr="00F64E6A">
      <w:pPr>
        <w:spacing w:after="0"/>
        <w:jc w:val="center"/>
        <w:rPr>
          <w:rFonts w:cs="Times New Roman" w:eastAsia="Times New Roman"/>
          <w:b/>
          <w:lang w:val="en-US"/>
        </w:rPr>
      </w:pPr>
      <w:r w:rsidRPr="00F64E6A">
        <w:rPr>
          <w:rFonts w:cs="Times New Roman" w:eastAsia="Times New Roman"/>
          <w:b/>
          <w:lang w:val="en-US"/>
        </w:rPr>
        <w:t>C/</w:t>
      </w:r>
    </w:p>
    <w:p w:rsidRDefault="00F64E6A" w:rsidP="00F64E6A" w:rsidR="00F64E6A" w:rsidRPr="00F64E6A">
      <w:pPr>
        <w:spacing w:after="0"/>
        <w:jc w:val="center"/>
        <w:rPr>
          <w:rFonts w:cs="Times New Roman" w:eastAsia="Times New Roman"/>
          <w:lang w:val="en-US"/>
        </w:rPr>
      </w:pPr>
    </w:p>
    <w:p w:rsidRDefault="00F64E6A" w:rsidP="00F64E6A" w:rsidR="00F64E6A" w:rsidRPr="00F64E6A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F64E6A">
        <w:rPr>
          <w:rFonts w:cs="Times New Roman" w:eastAsia="Calibri" w:hAnsi="Calibri" w:ascii="Calibri"/>
          <w:szCs w:val="22"/>
          <w:lang w:val="en-AU"/>
        </w:rPr>
        <w:t xml:space="preserve">          Nakon što Ponuditelj - Kupac iz točke B/. </w:t>
      </w:r>
      <w:proofErr w:type="gramStart"/>
      <w:r w:rsidRPr="00F64E6A">
        <w:rPr>
          <w:rFonts w:cs="Times New Roman" w:eastAsia="Calibri" w:hAnsi="Calibri" w:ascii="Calibri"/>
          <w:szCs w:val="22"/>
          <w:lang w:val="en-AU"/>
        </w:rPr>
        <w:t>ovog</w:t>
      </w:r>
      <w:proofErr w:type="gramEnd"/>
      <w:r w:rsidRPr="00F64E6A">
        <w:rPr>
          <w:rFonts w:cs="Times New Roman" w:eastAsia="Calibri" w:hAnsi="Calibri" w:ascii="Calibri"/>
          <w:szCs w:val="22"/>
          <w:lang w:val="en-AU"/>
        </w:rPr>
        <w:t xml:space="preserve"> rješenja plati kupoprodajne cijene – kupovnine i PDV, umanjene za iznos prije plaćenih jamčevina, u roku od trideset dana računajući od dana 11. </w:t>
      </w:r>
      <w:proofErr w:type="gramStart"/>
      <w:r w:rsidRPr="00F64E6A">
        <w:rPr>
          <w:rFonts w:cs="Times New Roman" w:eastAsia="Calibri" w:hAnsi="Calibri" w:ascii="Calibri"/>
          <w:szCs w:val="22"/>
          <w:lang w:val="en-AU"/>
        </w:rPr>
        <w:t>veljače</w:t>
      </w:r>
      <w:proofErr w:type="gramEnd"/>
      <w:r w:rsidRPr="00F64E6A">
        <w:rPr>
          <w:rFonts w:cs="Times New Roman" w:eastAsia="Calibri" w:hAnsi="Calibri" w:ascii="Calibri"/>
          <w:szCs w:val="22"/>
          <w:lang w:val="en-AU"/>
        </w:rPr>
        <w:t xml:space="preserve"> 2016. godine kao dana održane javne dražbe i nakon što ovo rješenje o dosudi postane pravomoćno, odredit će se predaja naprijed navedenih pokretnina Ponuditelju - Kupcu u posjed i vlasništvo te će se ujedno odrediti i upis prava vlasništva na istim pokretninama iz točke B/ izrijeke ovog riješenja na ime Ponuditelja - Kupca u prometnim dozvolama te odrediti brisanje upisanoga prava vlasništva stečajnog Dužnika i založnih prava te zabilježbi ovrha sa istih pokretnina u potpunosti. </w:t>
      </w:r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  <w:lang w:val="en-US"/>
        </w:rPr>
      </w:pPr>
    </w:p>
    <w:p w:rsidRDefault="00F64E6A" w:rsidP="00F64E6A" w:rsidR="00F64E6A" w:rsidRPr="00F64E6A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F64E6A" w:rsidP="00F64E6A" w:rsidR="00F64E6A" w:rsidRPr="00F64E6A">
      <w:pPr>
        <w:keepNext/>
        <w:numPr>
          <w:ilvl w:val="0"/>
          <w:numId w:val="22"/>
        </w:numPr>
        <w:spacing w:after="0"/>
        <w:jc w:val="center"/>
        <w:outlineLvl w:val="1"/>
        <w:rPr>
          <w:rFonts w:cs="Times New Roman" w:eastAsia="Arial Unicode MS"/>
          <w:b/>
          <w:bCs/>
        </w:rPr>
      </w:pPr>
      <w:r w:rsidRPr="00F64E6A">
        <w:rPr>
          <w:rFonts w:cs="Times New Roman" w:eastAsia="Arial Unicode MS"/>
          <w:b/>
          <w:bCs/>
        </w:rPr>
        <w:t>Obrazloženje</w:t>
      </w:r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</w:rPr>
      </w:pPr>
    </w:p>
    <w:p w:rsidRDefault="00F64E6A" w:rsidP="00F64E6A" w:rsidR="00F64E6A">
      <w:pPr>
        <w:spacing w:after="0"/>
        <w:jc w:val="both"/>
        <w:rPr>
          <w:rFonts w:cs="Times New Roman" w:eastAsia="Times New Roman"/>
        </w:rPr>
      </w:pPr>
    </w:p>
    <w:p w:rsidRDefault="00F64E6A" w:rsidP="00F64E6A" w:rsidR="00F64E6A">
      <w:pPr>
        <w:spacing w:after="0"/>
        <w:jc w:val="both"/>
        <w:rPr>
          <w:rFonts w:cs="Times New Roman" w:eastAsia="Times New Roman"/>
        </w:rPr>
      </w:pPr>
    </w:p>
    <w:p w:rsidRDefault="00F64E6A" w:rsidP="00F64E6A" w:rsidR="00F64E6A">
      <w:pPr>
        <w:spacing w:after="0"/>
        <w:jc w:val="both"/>
        <w:rPr>
          <w:rFonts w:cs="Times New Roman" w:eastAsia="Times New Roman"/>
        </w:rPr>
      </w:pPr>
    </w:p>
    <w:p w:rsidRDefault="00F64E6A" w:rsidP="00F64E6A" w:rsidR="00F64E6A">
      <w:pPr>
        <w:spacing w:after="0"/>
        <w:jc w:val="both"/>
        <w:rPr>
          <w:rFonts w:cs="Times New Roman" w:eastAsia="Times New Roman"/>
        </w:rPr>
      </w:pPr>
    </w:p>
    <w:p w:rsidRDefault="00F64E6A" w:rsidP="00F64E6A" w:rsidR="00F64E6A">
      <w:pPr>
        <w:spacing w:after="0"/>
        <w:jc w:val="both"/>
        <w:rPr>
          <w:rFonts w:cs="Times New Roman" w:eastAsia="Times New Roman"/>
        </w:rPr>
      </w:pPr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</w:rPr>
      </w:pPr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  <w:lang w:val="en-US"/>
        </w:rPr>
      </w:pPr>
      <w:r w:rsidRPr="00F64E6A">
        <w:rPr>
          <w:rFonts w:cs="Times New Roman" w:eastAsia="Times New Roman"/>
          <w:lang w:val="en-US"/>
        </w:rPr>
        <w:t xml:space="preserve">                                                                   </w:t>
      </w:r>
      <w:r w:rsidRPr="00F64E6A">
        <w:rPr>
          <w:rFonts w:cs="Times New Roman" w:eastAsia="Times New Roman"/>
          <w:b/>
          <w:lang w:val="en-US"/>
        </w:rPr>
        <w:t>- 4 -</w:t>
      </w:r>
      <w:r w:rsidRPr="00F64E6A">
        <w:rPr>
          <w:rFonts w:cs="Times New Roman" w:eastAsia="Times New Roman"/>
          <w:lang w:val="en-US"/>
        </w:rPr>
        <w:t xml:space="preserve">                         </w:t>
      </w:r>
      <w:r w:rsidRPr="00F64E6A">
        <w:rPr>
          <w:rFonts w:cs="Times New Roman" w:eastAsia="Times New Roman"/>
          <w:b/>
          <w:lang w:val="en-US"/>
        </w:rPr>
        <w:t>Broj:</w:t>
      </w:r>
      <w:r w:rsidRPr="00F64E6A">
        <w:rPr>
          <w:rFonts w:cs="Times New Roman" w:eastAsia="Times New Roman"/>
          <w:lang w:val="en-US"/>
        </w:rPr>
        <w:t xml:space="preserve"> </w:t>
      </w:r>
      <w:r w:rsidRPr="00F64E6A">
        <w:rPr>
          <w:rFonts w:cs="Times New Roman" w:eastAsia="Times New Roman"/>
          <w:b/>
          <w:lang w:val="en-US"/>
        </w:rPr>
        <w:t xml:space="preserve">14. </w:t>
      </w:r>
      <w:proofErr w:type="gramStart"/>
      <w:r w:rsidRPr="00F64E6A">
        <w:rPr>
          <w:rFonts w:cs="Times New Roman" w:eastAsia="Times New Roman"/>
          <w:b/>
          <w:lang w:val="en-US"/>
        </w:rPr>
        <w:t>St-577/2011.</w:t>
      </w:r>
      <w:proofErr w:type="gramEnd"/>
      <w:r w:rsidRPr="00F64E6A">
        <w:rPr>
          <w:rFonts w:cs="Times New Roman" w:eastAsia="Times New Roman"/>
          <w:lang w:val="en-US"/>
        </w:rPr>
        <w:t xml:space="preserve"> </w:t>
      </w:r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</w:rPr>
      </w:pPr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</w:rPr>
      </w:pPr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</w:rPr>
      </w:pPr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  <w:lang w:val="en-US"/>
        </w:rPr>
      </w:pPr>
      <w:r w:rsidRPr="00F64E6A">
        <w:rPr>
          <w:rFonts w:cs="Times New Roman" w:eastAsia="Times New Roman"/>
        </w:rPr>
        <w:t xml:space="preserve">           </w:t>
      </w:r>
      <w:r w:rsidRPr="00F64E6A">
        <w:rPr>
          <w:rFonts w:cs="Times New Roman" w:eastAsia="Times New Roman"/>
          <w:lang w:val="en-US"/>
        </w:rPr>
        <w:t>U</w:t>
      </w:r>
      <w:r w:rsidRPr="00F64E6A">
        <w:rPr>
          <w:rFonts w:cs="Times New Roman" w:eastAsia="Times New Roman"/>
        </w:rPr>
        <w:t xml:space="preserve"> </w:t>
      </w:r>
      <w:r w:rsidRPr="00F64E6A">
        <w:rPr>
          <w:rFonts w:cs="Times New Roman" w:eastAsia="Times New Roman"/>
          <w:lang w:val="en-US"/>
        </w:rPr>
        <w:t>ste</w:t>
      </w:r>
      <w:r w:rsidRPr="00F64E6A">
        <w:rPr>
          <w:rFonts w:cs="Times New Roman" w:eastAsia="Times New Roman"/>
        </w:rPr>
        <w:t>č</w:t>
      </w:r>
      <w:r w:rsidRPr="00F64E6A">
        <w:rPr>
          <w:rFonts w:cs="Times New Roman" w:eastAsia="Times New Roman"/>
          <w:lang w:val="en-US"/>
        </w:rPr>
        <w:t>ajnom</w:t>
      </w:r>
      <w:r w:rsidRPr="00F64E6A">
        <w:rPr>
          <w:rFonts w:cs="Times New Roman" w:eastAsia="Times New Roman"/>
        </w:rPr>
        <w:t xml:space="preserve"> </w:t>
      </w:r>
      <w:r w:rsidRPr="00F64E6A">
        <w:rPr>
          <w:rFonts w:cs="Times New Roman" w:eastAsia="Times New Roman"/>
          <w:lang w:val="en-US"/>
        </w:rPr>
        <w:t>postupku</w:t>
      </w:r>
      <w:r w:rsidRPr="00F64E6A">
        <w:rPr>
          <w:rFonts w:cs="Times New Roman" w:eastAsia="Times New Roman"/>
        </w:rPr>
        <w:t xml:space="preserve"> </w:t>
      </w:r>
      <w:r w:rsidRPr="00F64E6A">
        <w:rPr>
          <w:rFonts w:cs="Times New Roman" w:eastAsia="Times New Roman"/>
          <w:lang w:val="en-US"/>
        </w:rPr>
        <w:t>koji</w:t>
      </w:r>
      <w:r w:rsidRPr="00F64E6A">
        <w:rPr>
          <w:rFonts w:cs="Times New Roman" w:eastAsia="Times New Roman"/>
        </w:rPr>
        <w:t xml:space="preserve"> </w:t>
      </w:r>
      <w:r w:rsidRPr="00F64E6A">
        <w:rPr>
          <w:rFonts w:cs="Times New Roman" w:eastAsia="Times New Roman"/>
          <w:lang w:val="en-US"/>
        </w:rPr>
        <w:t>se</w:t>
      </w:r>
      <w:r w:rsidRPr="00F64E6A">
        <w:rPr>
          <w:rFonts w:cs="Times New Roman" w:eastAsia="Times New Roman"/>
        </w:rPr>
        <w:t xml:space="preserve"> </w:t>
      </w:r>
      <w:r w:rsidRPr="00F64E6A">
        <w:rPr>
          <w:rFonts w:cs="Times New Roman" w:eastAsia="Times New Roman"/>
          <w:lang w:val="en-US"/>
        </w:rPr>
        <w:t>kod</w:t>
      </w:r>
      <w:r w:rsidRPr="00F64E6A">
        <w:rPr>
          <w:rFonts w:cs="Times New Roman" w:eastAsia="Times New Roman"/>
        </w:rPr>
        <w:t xml:space="preserve"> </w:t>
      </w:r>
      <w:r w:rsidRPr="00F64E6A">
        <w:rPr>
          <w:rFonts w:cs="Times New Roman" w:eastAsia="Times New Roman"/>
          <w:lang w:val="en-US"/>
        </w:rPr>
        <w:t>ovog</w:t>
      </w:r>
      <w:r w:rsidRPr="00F64E6A">
        <w:rPr>
          <w:rFonts w:cs="Times New Roman" w:eastAsia="Times New Roman"/>
        </w:rPr>
        <w:t xml:space="preserve"> </w:t>
      </w:r>
      <w:r w:rsidRPr="00F64E6A">
        <w:rPr>
          <w:rFonts w:cs="Times New Roman" w:eastAsia="Times New Roman"/>
          <w:lang w:val="en-US"/>
        </w:rPr>
        <w:t>Suda</w:t>
      </w:r>
      <w:r w:rsidRPr="00F64E6A">
        <w:rPr>
          <w:rFonts w:cs="Times New Roman" w:eastAsia="Times New Roman"/>
        </w:rPr>
        <w:t xml:space="preserve"> </w:t>
      </w:r>
      <w:r w:rsidRPr="00F64E6A">
        <w:rPr>
          <w:rFonts w:cs="Times New Roman" w:eastAsia="Times New Roman"/>
          <w:lang w:val="en-US"/>
        </w:rPr>
        <w:t>vodi</w:t>
      </w:r>
      <w:r w:rsidRPr="00F64E6A">
        <w:rPr>
          <w:rFonts w:cs="Times New Roman" w:eastAsia="Times New Roman"/>
        </w:rPr>
        <w:t xml:space="preserve"> </w:t>
      </w:r>
      <w:proofErr w:type="gramStart"/>
      <w:r w:rsidRPr="00F64E6A">
        <w:rPr>
          <w:rFonts w:cs="Times New Roman" w:eastAsia="Times New Roman"/>
          <w:lang w:val="en-US"/>
        </w:rPr>
        <w:t>nad</w:t>
      </w:r>
      <w:proofErr w:type="gramEnd"/>
      <w:r w:rsidRPr="00F64E6A">
        <w:rPr>
          <w:rFonts w:cs="Times New Roman" w:eastAsia="Times New Roman"/>
        </w:rPr>
        <w:t xml:space="preserve"> </w:t>
      </w:r>
      <w:r w:rsidRPr="00F64E6A">
        <w:rPr>
          <w:rFonts w:cs="Times New Roman" w:eastAsia="Times New Roman"/>
          <w:lang w:val="en-US"/>
        </w:rPr>
        <w:t>uvodno</w:t>
      </w:r>
      <w:r w:rsidRPr="00F64E6A">
        <w:rPr>
          <w:rFonts w:cs="Times New Roman" w:eastAsia="Times New Roman"/>
        </w:rPr>
        <w:t xml:space="preserve"> </w:t>
      </w:r>
      <w:r w:rsidRPr="00F64E6A">
        <w:rPr>
          <w:rFonts w:cs="Times New Roman" w:eastAsia="Times New Roman"/>
          <w:lang w:val="en-US"/>
        </w:rPr>
        <w:t>navedenim</w:t>
      </w:r>
      <w:r w:rsidRPr="00F64E6A">
        <w:rPr>
          <w:rFonts w:cs="Times New Roman" w:eastAsia="Times New Roman"/>
        </w:rPr>
        <w:t xml:space="preserve"> </w:t>
      </w:r>
      <w:r w:rsidRPr="00F64E6A">
        <w:rPr>
          <w:rFonts w:cs="Times New Roman" w:eastAsia="Times New Roman"/>
          <w:lang w:val="en-US"/>
        </w:rPr>
        <w:t>ste</w:t>
      </w:r>
      <w:r w:rsidRPr="00F64E6A">
        <w:rPr>
          <w:rFonts w:cs="Times New Roman" w:eastAsia="Times New Roman"/>
        </w:rPr>
        <w:t>č</w:t>
      </w:r>
      <w:r w:rsidRPr="00F64E6A">
        <w:rPr>
          <w:rFonts w:cs="Times New Roman" w:eastAsia="Times New Roman"/>
          <w:lang w:val="en-US"/>
        </w:rPr>
        <w:t>ajnim</w:t>
      </w:r>
      <w:r w:rsidRPr="00F64E6A">
        <w:rPr>
          <w:rFonts w:cs="Times New Roman" w:eastAsia="Times New Roman"/>
        </w:rPr>
        <w:t xml:space="preserve"> </w:t>
      </w:r>
      <w:r w:rsidRPr="00F64E6A">
        <w:rPr>
          <w:rFonts w:cs="Times New Roman" w:eastAsia="Times New Roman"/>
          <w:lang w:val="en-US"/>
        </w:rPr>
        <w:t>Du</w:t>
      </w:r>
      <w:r w:rsidRPr="00F64E6A">
        <w:rPr>
          <w:rFonts w:cs="Times New Roman" w:eastAsia="Times New Roman"/>
        </w:rPr>
        <w:t>ž</w:t>
      </w:r>
      <w:r w:rsidRPr="00F64E6A">
        <w:rPr>
          <w:rFonts w:cs="Times New Roman" w:eastAsia="Times New Roman"/>
          <w:lang w:val="en-US"/>
        </w:rPr>
        <w:t>nikom</w:t>
      </w:r>
      <w:r w:rsidRPr="00F64E6A">
        <w:rPr>
          <w:rFonts w:cs="Times New Roman" w:eastAsia="Times New Roman"/>
        </w:rPr>
        <w:t xml:space="preserve">, </w:t>
      </w:r>
      <w:r w:rsidRPr="00F64E6A">
        <w:rPr>
          <w:rFonts w:cs="Times New Roman" w:eastAsia="Times New Roman"/>
          <w:lang w:val="en-US"/>
        </w:rPr>
        <w:t>dana</w:t>
      </w:r>
      <w:r w:rsidRPr="00F64E6A">
        <w:rPr>
          <w:rFonts w:cs="Times New Roman" w:eastAsia="Times New Roman"/>
        </w:rPr>
        <w:t xml:space="preserve"> 29. listopada 2015. </w:t>
      </w:r>
      <w:proofErr w:type="gramStart"/>
      <w:r w:rsidRPr="00F64E6A">
        <w:rPr>
          <w:rFonts w:cs="Times New Roman" w:eastAsia="Times New Roman"/>
          <w:lang w:val="en-US"/>
        </w:rPr>
        <w:t>godine</w:t>
      </w:r>
      <w:proofErr w:type="gramEnd"/>
      <w:r w:rsidRPr="00F64E6A">
        <w:rPr>
          <w:rFonts w:cs="Times New Roman" w:eastAsia="Times New Roman"/>
        </w:rPr>
        <w:t xml:space="preserve"> </w:t>
      </w:r>
      <w:r w:rsidRPr="00F64E6A">
        <w:rPr>
          <w:rFonts w:cs="Times New Roman" w:eastAsia="Times New Roman"/>
          <w:lang w:val="en-US"/>
        </w:rPr>
        <w:t>odr</w:t>
      </w:r>
      <w:r w:rsidRPr="00F64E6A">
        <w:rPr>
          <w:rFonts w:cs="Times New Roman" w:eastAsia="Times New Roman"/>
        </w:rPr>
        <w:t>ž</w:t>
      </w:r>
      <w:r w:rsidRPr="00F64E6A">
        <w:rPr>
          <w:rFonts w:cs="Times New Roman" w:eastAsia="Times New Roman"/>
          <w:lang w:val="en-US"/>
        </w:rPr>
        <w:t>ano</w:t>
      </w:r>
      <w:r w:rsidRPr="00F64E6A">
        <w:rPr>
          <w:rFonts w:cs="Times New Roman" w:eastAsia="Times New Roman"/>
        </w:rPr>
        <w:t xml:space="preserve"> </w:t>
      </w:r>
      <w:r w:rsidRPr="00F64E6A">
        <w:rPr>
          <w:rFonts w:cs="Times New Roman" w:eastAsia="Times New Roman"/>
          <w:lang w:val="en-US"/>
        </w:rPr>
        <w:t>je dražbeno</w:t>
      </w:r>
      <w:r w:rsidRPr="00F64E6A">
        <w:rPr>
          <w:rFonts w:cs="Times New Roman" w:eastAsia="Times New Roman"/>
        </w:rPr>
        <w:t xml:space="preserve"> </w:t>
      </w:r>
      <w:r w:rsidRPr="00F64E6A">
        <w:rPr>
          <w:rFonts w:cs="Times New Roman" w:eastAsia="Times New Roman"/>
          <w:lang w:val="en-US"/>
        </w:rPr>
        <w:t>ro</w:t>
      </w:r>
      <w:r w:rsidRPr="00F64E6A">
        <w:rPr>
          <w:rFonts w:cs="Times New Roman" w:eastAsia="Times New Roman"/>
        </w:rPr>
        <w:t>č</w:t>
      </w:r>
      <w:r w:rsidRPr="00F64E6A">
        <w:rPr>
          <w:rFonts w:cs="Times New Roman" w:eastAsia="Times New Roman"/>
          <w:lang w:val="en-US"/>
        </w:rPr>
        <w:t>i</w:t>
      </w:r>
      <w:r w:rsidRPr="00F64E6A">
        <w:rPr>
          <w:rFonts w:cs="Times New Roman" w:eastAsia="Times New Roman"/>
        </w:rPr>
        <w:t>š</w:t>
      </w:r>
      <w:r w:rsidRPr="00F64E6A">
        <w:rPr>
          <w:rFonts w:cs="Times New Roman" w:eastAsia="Times New Roman"/>
          <w:lang w:val="en-US"/>
        </w:rPr>
        <w:t>te</w:t>
      </w:r>
      <w:r w:rsidRPr="00F64E6A">
        <w:rPr>
          <w:rFonts w:cs="Times New Roman" w:eastAsia="Times New Roman"/>
        </w:rPr>
        <w:t xml:space="preserve"> </w:t>
      </w:r>
      <w:r w:rsidRPr="00F64E6A">
        <w:rPr>
          <w:rFonts w:cs="Times New Roman" w:eastAsia="Times New Roman"/>
          <w:lang w:val="en-US"/>
        </w:rPr>
        <w:t>radi</w:t>
      </w:r>
      <w:r w:rsidRPr="00F64E6A">
        <w:rPr>
          <w:rFonts w:cs="Times New Roman" w:eastAsia="Times New Roman"/>
        </w:rPr>
        <w:t xml:space="preserve"> </w:t>
      </w:r>
      <w:r w:rsidRPr="00F64E6A">
        <w:rPr>
          <w:rFonts w:cs="Times New Roman" w:eastAsia="Times New Roman"/>
          <w:lang w:val="en-US"/>
        </w:rPr>
        <w:t>prodaje</w:t>
      </w:r>
      <w:r w:rsidRPr="00F64E6A">
        <w:rPr>
          <w:rFonts w:cs="Times New Roman" w:eastAsia="Times New Roman"/>
        </w:rPr>
        <w:t xml:space="preserve"> </w:t>
      </w:r>
      <w:r w:rsidRPr="00F64E6A">
        <w:rPr>
          <w:rFonts w:cs="Times New Roman" w:eastAsia="Times New Roman"/>
          <w:lang w:val="en-US"/>
        </w:rPr>
        <w:t>imovine</w:t>
      </w:r>
      <w:r w:rsidRPr="00F64E6A">
        <w:rPr>
          <w:rFonts w:cs="Times New Roman" w:eastAsia="Times New Roman"/>
        </w:rPr>
        <w:t xml:space="preserve"> </w:t>
      </w:r>
      <w:r w:rsidRPr="00F64E6A">
        <w:rPr>
          <w:rFonts w:cs="Times New Roman" w:eastAsia="Times New Roman"/>
          <w:lang w:val="en-US"/>
        </w:rPr>
        <w:t>Du</w:t>
      </w:r>
      <w:r w:rsidRPr="00F64E6A">
        <w:rPr>
          <w:rFonts w:cs="Times New Roman" w:eastAsia="Times New Roman"/>
        </w:rPr>
        <w:t>ž</w:t>
      </w:r>
      <w:r w:rsidRPr="00F64E6A">
        <w:rPr>
          <w:rFonts w:cs="Times New Roman" w:eastAsia="Times New Roman"/>
          <w:lang w:val="en-US"/>
        </w:rPr>
        <w:t>nika</w:t>
      </w:r>
      <w:r w:rsidRPr="00F64E6A">
        <w:rPr>
          <w:rFonts w:cs="Times New Roman" w:eastAsia="Times New Roman"/>
        </w:rPr>
        <w:t xml:space="preserve"> </w:t>
      </w:r>
      <w:r w:rsidRPr="00F64E6A">
        <w:rPr>
          <w:rFonts w:cs="Times New Roman" w:eastAsia="Times New Roman"/>
          <w:lang w:val="en-US"/>
        </w:rPr>
        <w:t>i</w:t>
      </w:r>
      <w:r w:rsidRPr="00F64E6A">
        <w:rPr>
          <w:rFonts w:cs="Times New Roman" w:eastAsia="Times New Roman"/>
        </w:rPr>
        <w:t xml:space="preserve"> </w:t>
      </w:r>
      <w:r w:rsidRPr="00F64E6A">
        <w:rPr>
          <w:rFonts w:cs="Times New Roman" w:eastAsia="Times New Roman"/>
          <w:lang w:val="en-US"/>
        </w:rPr>
        <w:t>to</w:t>
      </w:r>
      <w:r w:rsidRPr="00F64E6A">
        <w:rPr>
          <w:rFonts w:cs="Times New Roman" w:eastAsia="Times New Roman"/>
        </w:rPr>
        <w:t xml:space="preserve"> </w:t>
      </w:r>
      <w:r w:rsidRPr="00F64E6A">
        <w:rPr>
          <w:rFonts w:cs="Times New Roman" w:eastAsia="Times New Roman"/>
          <w:lang w:val="en-US"/>
        </w:rPr>
        <w:t>usmenom</w:t>
      </w:r>
      <w:r w:rsidRPr="00F64E6A">
        <w:rPr>
          <w:rFonts w:cs="Times New Roman" w:eastAsia="Times New Roman"/>
        </w:rPr>
        <w:t xml:space="preserve"> </w:t>
      </w:r>
      <w:r w:rsidRPr="00F64E6A">
        <w:rPr>
          <w:rFonts w:cs="Times New Roman" w:eastAsia="Times New Roman"/>
          <w:lang w:val="en-US"/>
        </w:rPr>
        <w:t>javnom</w:t>
      </w:r>
      <w:r w:rsidRPr="00F64E6A">
        <w:rPr>
          <w:rFonts w:cs="Times New Roman" w:eastAsia="Times New Roman"/>
        </w:rPr>
        <w:t xml:space="preserve"> </w:t>
      </w:r>
      <w:r w:rsidRPr="00F64E6A">
        <w:rPr>
          <w:rFonts w:cs="Times New Roman" w:eastAsia="Times New Roman"/>
          <w:lang w:val="en-US"/>
        </w:rPr>
        <w:t>dra</w:t>
      </w:r>
      <w:r w:rsidRPr="00F64E6A">
        <w:rPr>
          <w:rFonts w:cs="Times New Roman" w:eastAsia="Times New Roman"/>
        </w:rPr>
        <w:t>ž</w:t>
      </w:r>
      <w:r w:rsidRPr="00F64E6A">
        <w:rPr>
          <w:rFonts w:cs="Times New Roman" w:eastAsia="Times New Roman"/>
          <w:lang w:val="en-US"/>
        </w:rPr>
        <w:t>bom</w:t>
      </w:r>
      <w:r w:rsidRPr="00F64E6A">
        <w:rPr>
          <w:rFonts w:cs="Times New Roman" w:eastAsia="Times New Roman"/>
        </w:rPr>
        <w:t xml:space="preserve">, </w:t>
      </w:r>
      <w:r w:rsidRPr="00F64E6A">
        <w:rPr>
          <w:rFonts w:cs="Times New Roman" w:eastAsia="Times New Roman"/>
          <w:lang w:val="en-US"/>
        </w:rPr>
        <w:t>sve</w:t>
      </w:r>
      <w:r w:rsidRPr="00F64E6A">
        <w:rPr>
          <w:rFonts w:cs="Times New Roman" w:eastAsia="Times New Roman"/>
        </w:rPr>
        <w:t xml:space="preserve"> </w:t>
      </w:r>
      <w:r w:rsidRPr="00F64E6A">
        <w:rPr>
          <w:rFonts w:cs="Times New Roman" w:eastAsia="Times New Roman"/>
          <w:lang w:val="en-US"/>
        </w:rPr>
        <w:t>temeljem</w:t>
      </w:r>
      <w:r w:rsidRPr="00F64E6A">
        <w:rPr>
          <w:rFonts w:cs="Times New Roman" w:eastAsia="Times New Roman"/>
        </w:rPr>
        <w:t xml:space="preserve"> </w:t>
      </w:r>
      <w:r w:rsidRPr="00F64E6A">
        <w:rPr>
          <w:rFonts w:cs="Times New Roman" w:eastAsia="Times New Roman"/>
          <w:lang w:val="en-US"/>
        </w:rPr>
        <w:t>rje</w:t>
      </w:r>
      <w:r w:rsidRPr="00F64E6A">
        <w:rPr>
          <w:rFonts w:cs="Times New Roman" w:eastAsia="Times New Roman"/>
        </w:rPr>
        <w:t>š</w:t>
      </w:r>
      <w:r w:rsidRPr="00F64E6A">
        <w:rPr>
          <w:rFonts w:cs="Times New Roman" w:eastAsia="Times New Roman"/>
          <w:lang w:val="en-US"/>
        </w:rPr>
        <w:t>enja</w:t>
      </w:r>
      <w:r w:rsidRPr="00F64E6A">
        <w:rPr>
          <w:rFonts w:cs="Times New Roman" w:eastAsia="Times New Roman"/>
        </w:rPr>
        <w:t xml:space="preserve"> </w:t>
      </w:r>
      <w:r w:rsidRPr="00F64E6A">
        <w:rPr>
          <w:rFonts w:cs="Times New Roman" w:eastAsia="Times New Roman"/>
          <w:lang w:val="en-US"/>
        </w:rPr>
        <w:t>ovog</w:t>
      </w:r>
      <w:r w:rsidRPr="00F64E6A">
        <w:rPr>
          <w:rFonts w:cs="Times New Roman" w:eastAsia="Times New Roman"/>
        </w:rPr>
        <w:t xml:space="preserve"> </w:t>
      </w:r>
      <w:r w:rsidRPr="00F64E6A">
        <w:rPr>
          <w:rFonts w:cs="Times New Roman" w:eastAsia="Times New Roman"/>
          <w:lang w:val="en-US"/>
        </w:rPr>
        <w:t>Suda</w:t>
      </w:r>
      <w:r w:rsidRPr="00F64E6A">
        <w:rPr>
          <w:rFonts w:cs="Times New Roman" w:eastAsia="Times New Roman"/>
        </w:rPr>
        <w:t xml:space="preserve"> </w:t>
      </w:r>
      <w:r w:rsidRPr="00F64E6A">
        <w:rPr>
          <w:rFonts w:cs="Times New Roman" w:eastAsia="Times New Roman"/>
          <w:lang w:val="en-US"/>
        </w:rPr>
        <w:t>od</w:t>
      </w:r>
      <w:r w:rsidRPr="00F64E6A">
        <w:rPr>
          <w:rFonts w:cs="Times New Roman" w:eastAsia="Times New Roman"/>
        </w:rPr>
        <w:t xml:space="preserve"> 19. ožujka 2015. </w:t>
      </w:r>
      <w:proofErr w:type="gramStart"/>
      <w:r w:rsidRPr="00F64E6A">
        <w:rPr>
          <w:rFonts w:cs="Times New Roman" w:eastAsia="Times New Roman"/>
          <w:lang w:val="en-US"/>
        </w:rPr>
        <w:t>godine</w:t>
      </w:r>
      <w:proofErr w:type="gramEnd"/>
      <w:r w:rsidRPr="00F64E6A">
        <w:rPr>
          <w:rFonts w:cs="Times New Roman" w:eastAsia="Times New Roman"/>
        </w:rPr>
        <w:t xml:space="preserve"> </w:t>
      </w:r>
      <w:r w:rsidRPr="00F64E6A">
        <w:rPr>
          <w:rFonts w:cs="Times New Roman" w:eastAsia="Times New Roman"/>
          <w:lang w:val="en-US"/>
        </w:rPr>
        <w:t>broj</w:t>
      </w:r>
      <w:r w:rsidRPr="00F64E6A">
        <w:rPr>
          <w:rFonts w:cs="Times New Roman" w:eastAsia="Times New Roman"/>
        </w:rPr>
        <w:t xml:space="preserve">: </w:t>
      </w:r>
      <w:r w:rsidRPr="00F64E6A">
        <w:rPr>
          <w:rFonts w:cs="Times New Roman" w:eastAsia="Times New Roman"/>
          <w:lang w:val="en-US"/>
        </w:rPr>
        <w:t>14. St</w:t>
      </w:r>
      <w:r w:rsidRPr="00F64E6A">
        <w:rPr>
          <w:rFonts w:cs="Times New Roman" w:eastAsia="Times New Roman"/>
        </w:rPr>
        <w:t xml:space="preserve">-577/11., Zaključka ovog Suda </w:t>
      </w:r>
      <w:proofErr w:type="gramStart"/>
      <w:r w:rsidRPr="00F64E6A">
        <w:rPr>
          <w:rFonts w:cs="Times New Roman" w:eastAsia="Times New Roman"/>
        </w:rPr>
        <w:t>od</w:t>
      </w:r>
      <w:proofErr w:type="gramEnd"/>
      <w:r w:rsidRPr="00F64E6A">
        <w:rPr>
          <w:rFonts w:cs="Times New Roman" w:eastAsia="Times New Roman"/>
        </w:rPr>
        <w:t xml:space="preserve"> 28. rujna 2015. godine, broj: isti </w:t>
      </w:r>
      <w:r w:rsidRPr="00F64E6A">
        <w:rPr>
          <w:rFonts w:cs="Times New Roman" w:eastAsia="Times New Roman"/>
          <w:lang w:val="en-US"/>
        </w:rPr>
        <w:t>i</w:t>
      </w:r>
      <w:r w:rsidRPr="00F64E6A">
        <w:rPr>
          <w:rFonts w:cs="Times New Roman" w:eastAsia="Times New Roman"/>
        </w:rPr>
        <w:t xml:space="preserve"> </w:t>
      </w:r>
      <w:r w:rsidRPr="00F64E6A">
        <w:rPr>
          <w:rFonts w:cs="Times New Roman" w:eastAsia="Times New Roman"/>
          <w:lang w:val="en-US"/>
        </w:rPr>
        <w:t>sukladno</w:t>
      </w:r>
      <w:r w:rsidRPr="00F64E6A">
        <w:rPr>
          <w:rFonts w:cs="Times New Roman" w:eastAsia="Times New Roman"/>
        </w:rPr>
        <w:t xml:space="preserve"> </w:t>
      </w:r>
      <w:r w:rsidRPr="00F64E6A">
        <w:rPr>
          <w:rFonts w:cs="Times New Roman" w:eastAsia="Times New Roman"/>
          <w:lang w:val="en-US"/>
        </w:rPr>
        <w:t>javno</w:t>
      </w:r>
      <w:r w:rsidRPr="00F64E6A">
        <w:rPr>
          <w:rFonts w:cs="Times New Roman" w:eastAsia="Times New Roman"/>
        </w:rPr>
        <w:t xml:space="preserve"> </w:t>
      </w:r>
      <w:r w:rsidRPr="00F64E6A">
        <w:rPr>
          <w:rFonts w:cs="Times New Roman" w:eastAsia="Times New Roman"/>
          <w:lang w:val="en-US"/>
        </w:rPr>
        <w:t>objavljenom</w:t>
      </w:r>
      <w:r w:rsidRPr="00F64E6A">
        <w:rPr>
          <w:rFonts w:cs="Times New Roman" w:eastAsia="Times New Roman"/>
        </w:rPr>
        <w:t xml:space="preserve"> </w:t>
      </w:r>
      <w:r w:rsidRPr="00F64E6A">
        <w:rPr>
          <w:rFonts w:cs="Times New Roman" w:eastAsia="Times New Roman"/>
          <w:lang w:val="en-US"/>
        </w:rPr>
        <w:t>Oglasu</w:t>
      </w:r>
      <w:r w:rsidRPr="00F64E6A">
        <w:rPr>
          <w:rFonts w:cs="Times New Roman" w:eastAsia="Times New Roman"/>
        </w:rPr>
        <w:t xml:space="preserve"> </w:t>
      </w:r>
      <w:r w:rsidRPr="00F64E6A">
        <w:rPr>
          <w:rFonts w:cs="Times New Roman" w:eastAsia="Times New Roman"/>
          <w:lang w:val="en-US"/>
        </w:rPr>
        <w:t>u</w:t>
      </w:r>
      <w:r w:rsidRPr="00F64E6A">
        <w:rPr>
          <w:rFonts w:cs="Times New Roman" w:eastAsia="Times New Roman"/>
        </w:rPr>
        <w:t xml:space="preserve"> </w:t>
      </w:r>
      <w:r w:rsidRPr="00F64E6A">
        <w:rPr>
          <w:rFonts w:cs="Times New Roman" w:eastAsia="Times New Roman"/>
          <w:lang w:val="en-US"/>
        </w:rPr>
        <w:t>dnevnom</w:t>
      </w:r>
      <w:r w:rsidRPr="00F64E6A">
        <w:rPr>
          <w:rFonts w:cs="Times New Roman" w:eastAsia="Times New Roman"/>
        </w:rPr>
        <w:t xml:space="preserve"> </w:t>
      </w:r>
      <w:r w:rsidRPr="00F64E6A">
        <w:rPr>
          <w:rFonts w:cs="Times New Roman" w:eastAsia="Times New Roman"/>
          <w:lang w:val="en-US"/>
        </w:rPr>
        <w:t>listu</w:t>
      </w:r>
      <w:r w:rsidRPr="00F64E6A">
        <w:rPr>
          <w:rFonts w:cs="Times New Roman" w:eastAsia="Times New Roman"/>
        </w:rPr>
        <w:t xml:space="preserve"> </w:t>
      </w:r>
      <w:r w:rsidRPr="00F64E6A">
        <w:rPr>
          <w:rFonts w:cs="Times New Roman" w:eastAsia="Times New Roman"/>
          <w:lang w:val="en-US"/>
        </w:rPr>
        <w:t>Slobodna</w:t>
      </w:r>
      <w:r w:rsidRPr="00F64E6A">
        <w:rPr>
          <w:rFonts w:cs="Times New Roman" w:eastAsia="Times New Roman"/>
        </w:rPr>
        <w:t xml:space="preserve"> </w:t>
      </w:r>
      <w:r w:rsidRPr="00F64E6A">
        <w:rPr>
          <w:rFonts w:cs="Times New Roman" w:eastAsia="Times New Roman"/>
          <w:lang w:val="en-US"/>
        </w:rPr>
        <w:t>Dalmacija</w:t>
      </w:r>
      <w:r w:rsidRPr="00F64E6A">
        <w:rPr>
          <w:rFonts w:cs="Times New Roman" w:eastAsia="Times New Roman"/>
        </w:rPr>
        <w:t xml:space="preserve"> </w:t>
      </w:r>
      <w:r w:rsidRPr="00F64E6A">
        <w:rPr>
          <w:rFonts w:cs="Times New Roman" w:eastAsia="Times New Roman"/>
          <w:lang w:val="en-US"/>
        </w:rPr>
        <w:t>od</w:t>
      </w:r>
      <w:r w:rsidRPr="00F64E6A">
        <w:rPr>
          <w:rFonts w:cs="Times New Roman" w:eastAsia="Times New Roman"/>
        </w:rPr>
        <w:t xml:space="preserve"> 07. </w:t>
      </w:r>
      <w:proofErr w:type="gramStart"/>
      <w:r w:rsidRPr="00F64E6A">
        <w:rPr>
          <w:rFonts w:cs="Times New Roman" w:eastAsia="Times New Roman"/>
          <w:lang w:val="en-US"/>
        </w:rPr>
        <w:t>listopada</w:t>
      </w:r>
      <w:proofErr w:type="gramEnd"/>
      <w:r w:rsidRPr="00F64E6A">
        <w:rPr>
          <w:rFonts w:cs="Times New Roman" w:eastAsia="Times New Roman"/>
        </w:rPr>
        <w:t xml:space="preserve"> 2015. </w:t>
      </w:r>
      <w:proofErr w:type="gramStart"/>
      <w:r w:rsidRPr="00F64E6A">
        <w:rPr>
          <w:rFonts w:cs="Times New Roman" w:eastAsia="Times New Roman"/>
          <w:lang w:val="en-US"/>
        </w:rPr>
        <w:t>godine</w:t>
      </w:r>
      <w:proofErr w:type="gramEnd"/>
      <w:r w:rsidRPr="00F64E6A">
        <w:rPr>
          <w:rFonts w:cs="Times New Roman" w:eastAsia="Times New Roman"/>
        </w:rPr>
        <w:t xml:space="preserve"> </w:t>
      </w:r>
      <w:r w:rsidRPr="00F64E6A">
        <w:rPr>
          <w:rFonts w:cs="Times New Roman" w:eastAsia="Times New Roman"/>
          <w:lang w:val="en-US"/>
        </w:rPr>
        <w:t>na</w:t>
      </w:r>
      <w:r w:rsidRPr="00F64E6A">
        <w:rPr>
          <w:rFonts w:cs="Times New Roman" w:eastAsia="Times New Roman"/>
        </w:rPr>
        <w:t xml:space="preserve"> </w:t>
      </w:r>
      <w:r w:rsidRPr="00F64E6A">
        <w:rPr>
          <w:rFonts w:cs="Times New Roman" w:eastAsia="Times New Roman"/>
          <w:lang w:val="en-US"/>
        </w:rPr>
        <w:t>stranici</w:t>
      </w:r>
      <w:r w:rsidRPr="00F64E6A">
        <w:rPr>
          <w:rFonts w:cs="Times New Roman" w:eastAsia="Times New Roman"/>
        </w:rPr>
        <w:t xml:space="preserve"> 8. te na internetskim stranicama Hrvatske gospodarske komore i Sudačke mreže. </w:t>
      </w:r>
      <w:proofErr w:type="gramStart"/>
      <w:r w:rsidRPr="00F64E6A">
        <w:rPr>
          <w:rFonts w:cs="Times New Roman" w:eastAsia="Times New Roman"/>
          <w:lang w:val="en-US"/>
        </w:rPr>
        <w:t>Na</w:t>
      </w:r>
      <w:r w:rsidRPr="00F64E6A">
        <w:rPr>
          <w:rFonts w:cs="Times New Roman" w:eastAsia="Times New Roman"/>
        </w:rPr>
        <w:t xml:space="preserve"> </w:t>
      </w:r>
      <w:r w:rsidRPr="00F64E6A">
        <w:rPr>
          <w:rFonts w:cs="Times New Roman" w:eastAsia="Times New Roman"/>
          <w:lang w:val="en-US"/>
        </w:rPr>
        <w:t>istom su dra</w:t>
      </w:r>
      <w:r w:rsidRPr="00F64E6A">
        <w:rPr>
          <w:rFonts w:cs="Times New Roman" w:eastAsia="Times New Roman"/>
        </w:rPr>
        <w:t>ž</w:t>
      </w:r>
      <w:r w:rsidRPr="00F64E6A">
        <w:rPr>
          <w:rFonts w:cs="Times New Roman" w:eastAsia="Times New Roman"/>
          <w:lang w:val="en-US"/>
        </w:rPr>
        <w:t>benom</w:t>
      </w:r>
      <w:r w:rsidRPr="00F64E6A">
        <w:rPr>
          <w:rFonts w:cs="Times New Roman" w:eastAsia="Times New Roman"/>
        </w:rPr>
        <w:t xml:space="preserve"> </w:t>
      </w:r>
      <w:r w:rsidRPr="00F64E6A">
        <w:rPr>
          <w:rFonts w:cs="Times New Roman" w:eastAsia="Times New Roman"/>
          <w:lang w:val="en-US"/>
        </w:rPr>
        <w:t>ro</w:t>
      </w:r>
      <w:r w:rsidRPr="00F64E6A">
        <w:rPr>
          <w:rFonts w:cs="Times New Roman" w:eastAsia="Times New Roman"/>
        </w:rPr>
        <w:t>č</w:t>
      </w:r>
      <w:r w:rsidRPr="00F64E6A">
        <w:rPr>
          <w:rFonts w:cs="Times New Roman" w:eastAsia="Times New Roman"/>
          <w:lang w:val="en-US"/>
        </w:rPr>
        <w:t>i</w:t>
      </w:r>
      <w:r w:rsidRPr="00F64E6A">
        <w:rPr>
          <w:rFonts w:cs="Times New Roman" w:eastAsia="Times New Roman"/>
        </w:rPr>
        <w:t>š</w:t>
      </w:r>
      <w:r w:rsidRPr="00F64E6A">
        <w:rPr>
          <w:rFonts w:cs="Times New Roman" w:eastAsia="Times New Roman"/>
          <w:lang w:val="en-US"/>
        </w:rPr>
        <w:t>tu za kupnju vozila iz točke A/1.</w:t>
      </w:r>
      <w:proofErr w:type="gramEnd"/>
      <w:r w:rsidRPr="00F64E6A">
        <w:rPr>
          <w:rFonts w:cs="Times New Roman" w:eastAsia="Times New Roman"/>
          <w:lang w:val="en-US"/>
        </w:rPr>
        <w:t xml:space="preserve"> </w:t>
      </w:r>
      <w:proofErr w:type="gramStart"/>
      <w:r w:rsidRPr="00F64E6A">
        <w:rPr>
          <w:rFonts w:cs="Times New Roman" w:eastAsia="Times New Roman"/>
          <w:lang w:val="en-US"/>
        </w:rPr>
        <w:t>i</w:t>
      </w:r>
      <w:proofErr w:type="gramEnd"/>
      <w:r w:rsidRPr="00F64E6A">
        <w:rPr>
          <w:rFonts w:cs="Times New Roman" w:eastAsia="Times New Roman"/>
          <w:lang w:val="en-US"/>
        </w:rPr>
        <w:t xml:space="preserve"> 2., izrijeke ovog rješenja sudjelovali ponuditelji: LITRE, d.o.o., Sinj (Grad Sinj), Litrin obor 3., OIB: 05716900609. </w:t>
      </w:r>
      <w:proofErr w:type="gramStart"/>
      <w:r w:rsidRPr="00F64E6A">
        <w:rPr>
          <w:rFonts w:cs="Times New Roman" w:eastAsia="Times New Roman"/>
          <w:lang w:val="en-US"/>
        </w:rPr>
        <w:t>i</w:t>
      </w:r>
      <w:proofErr w:type="gramEnd"/>
      <w:r w:rsidRPr="00F64E6A">
        <w:rPr>
          <w:rFonts w:cs="Times New Roman" w:eastAsia="Times New Roman"/>
          <w:lang w:val="en-US"/>
        </w:rPr>
        <w:t xml:space="preserve"> Lukiša Milanović-Litre, Otočkih mučenika 46., Otok Dalmatinski (kod Sinja), OIB: 01965395972., čije su ponude i prihvaćene te istim ponuditeljima i dosuđene kupljene pokretnine rješenjem o dosudi ovog Suda od 02. </w:t>
      </w:r>
      <w:proofErr w:type="gramStart"/>
      <w:r w:rsidRPr="00F64E6A">
        <w:rPr>
          <w:rFonts w:cs="Times New Roman" w:eastAsia="Times New Roman"/>
          <w:lang w:val="en-US"/>
        </w:rPr>
        <w:t>studenog</w:t>
      </w:r>
      <w:proofErr w:type="gramEnd"/>
      <w:r w:rsidRPr="00F64E6A">
        <w:rPr>
          <w:rFonts w:cs="Times New Roman" w:eastAsia="Times New Roman"/>
          <w:lang w:val="en-US"/>
        </w:rPr>
        <w:t xml:space="preserve"> 2015. </w:t>
      </w:r>
      <w:proofErr w:type="gramStart"/>
      <w:r w:rsidRPr="00F64E6A">
        <w:rPr>
          <w:rFonts w:cs="Times New Roman" w:eastAsia="Times New Roman"/>
          <w:lang w:val="en-US"/>
        </w:rPr>
        <w:t>godine</w:t>
      </w:r>
      <w:proofErr w:type="gramEnd"/>
      <w:r w:rsidRPr="00F64E6A">
        <w:rPr>
          <w:rFonts w:cs="Times New Roman" w:eastAsia="Times New Roman"/>
          <w:lang w:val="en-US"/>
        </w:rPr>
        <w:t>, broj: gornji. Međutim, isti Ponuditelji nisu u određenom roku</w:t>
      </w:r>
      <w:r w:rsidRPr="00F64E6A">
        <w:rPr>
          <w:rFonts w:cs="Times New Roman" w:eastAsia="Times New Roman"/>
        </w:rPr>
        <w:t xml:space="preserve"> uplatili kupoprodajnu cijenu – kupovninu, o čemu je Stečajna upraviteljica izvjestila Sud podneskom zaprimljenim u Sudu </w:t>
      </w:r>
      <w:proofErr w:type="gramStart"/>
      <w:r w:rsidRPr="00F64E6A">
        <w:rPr>
          <w:rFonts w:cs="Times New Roman" w:eastAsia="Times New Roman"/>
        </w:rPr>
        <w:t>dana</w:t>
      </w:r>
      <w:proofErr w:type="gramEnd"/>
      <w:r w:rsidRPr="00F64E6A">
        <w:rPr>
          <w:rFonts w:cs="Times New Roman" w:eastAsia="Times New Roman"/>
        </w:rPr>
        <w:t xml:space="preserve"> 12. veljače 2016. godine. Trebalo je, stoga, prodaju navedenim Ponuditeljima oglasiti nevažećom, radi čega je, temeljem članka 106., stavak 2., </w:t>
      </w:r>
      <w:r w:rsidRPr="00F64E6A">
        <w:rPr>
          <w:rFonts w:cs="Times New Roman" w:eastAsia="Times New Roman"/>
          <w:lang w:val="en-US"/>
        </w:rPr>
        <w:t xml:space="preserve">Ovršnog zakona («Narodne novine» br.: 112/12., 25/13.-članak </w:t>
      </w:r>
      <w:proofErr w:type="gramStart"/>
      <w:r w:rsidRPr="00F64E6A">
        <w:rPr>
          <w:rFonts w:cs="Times New Roman" w:eastAsia="Times New Roman"/>
          <w:lang w:val="en-US"/>
        </w:rPr>
        <w:t>101.,</w:t>
      </w:r>
      <w:proofErr w:type="gramEnd"/>
      <w:r w:rsidRPr="00F64E6A">
        <w:rPr>
          <w:rFonts w:cs="Times New Roman" w:eastAsia="Times New Roman"/>
          <w:lang w:val="en-US"/>
        </w:rPr>
        <w:t xml:space="preserve"> Zakona o izmjenama i dopunama Zakona o parničnom postupku i 93/14., dalje: OZ) i članka 158. </w:t>
      </w:r>
      <w:proofErr w:type="gramStart"/>
      <w:r w:rsidRPr="00F64E6A">
        <w:rPr>
          <w:rFonts w:cs="Times New Roman" w:eastAsia="Times New Roman"/>
          <w:lang w:val="en-US"/>
        </w:rPr>
        <w:t>i</w:t>
      </w:r>
      <w:proofErr w:type="gramEnd"/>
      <w:r w:rsidRPr="00F64E6A">
        <w:rPr>
          <w:rFonts w:cs="Times New Roman" w:eastAsia="Times New Roman"/>
          <w:lang w:val="en-US"/>
        </w:rPr>
        <w:t xml:space="preserve"> 165. Stečajnog zakona («Narodne novine» br.: 44/96. do 133/12. dalje: SZ, u vezi sa člankom </w:t>
      </w:r>
      <w:proofErr w:type="gramStart"/>
      <w:r w:rsidRPr="00F64E6A">
        <w:rPr>
          <w:rFonts w:cs="Times New Roman" w:eastAsia="Times New Roman"/>
          <w:lang w:val="en-US"/>
        </w:rPr>
        <w:t>441.,</w:t>
      </w:r>
      <w:proofErr w:type="gramEnd"/>
      <w:r w:rsidRPr="00F64E6A">
        <w:rPr>
          <w:rFonts w:cs="Times New Roman" w:eastAsia="Times New Roman"/>
          <w:lang w:val="en-US"/>
        </w:rPr>
        <w:t xml:space="preserve"> Stečajnog zakona, “Narodne novine”, br.: 71/15., dalje: SZ/15.), riješeno kao u izrijeci ovog rješenja pod točkom A/. Naime, navedenom odredbom članka </w:t>
      </w:r>
      <w:proofErr w:type="gramStart"/>
      <w:r w:rsidRPr="00F64E6A">
        <w:rPr>
          <w:rFonts w:cs="Times New Roman" w:eastAsia="Times New Roman"/>
          <w:lang w:val="en-US"/>
        </w:rPr>
        <w:t>106.,</w:t>
      </w:r>
      <w:proofErr w:type="gramEnd"/>
      <w:r w:rsidRPr="00F64E6A">
        <w:rPr>
          <w:rFonts w:cs="Times New Roman" w:eastAsia="Times New Roman"/>
          <w:lang w:val="en-US"/>
        </w:rPr>
        <w:t xml:space="preserve"> stavak 2., OZ, propisano je: </w:t>
      </w:r>
      <w:r w:rsidRPr="00F64E6A">
        <w:rPr>
          <w:rFonts w:cs="Times New Roman" w:eastAsia="Times New Roman"/>
          <w:i/>
          <w:lang w:val="en-US"/>
        </w:rPr>
        <w:t xml:space="preserve">Ako kupac u određenom roku ne položi kupovninu, sud će rješenjem prodaju oglasiti nevažećom </w:t>
      </w:r>
      <w:r w:rsidRPr="00F64E6A">
        <w:rPr>
          <w:rFonts w:cs="Times New Roman" w:eastAsia="Times New Roman"/>
          <w:i/>
          <w:lang w:val="fr-FR"/>
        </w:rPr>
        <w:t>i odrediti novu prodaju, uz uvjete određene za prodaju koja je oglašena nevažećom</w:t>
      </w:r>
      <w:r w:rsidRPr="00F64E6A">
        <w:rPr>
          <w:rFonts w:cs="Times New Roman" w:eastAsia="Times New Roman"/>
          <w:lang w:val="fr-FR"/>
        </w:rPr>
        <w:t>.</w:t>
      </w:r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  <w:lang w:val="en-US"/>
        </w:rPr>
      </w:pPr>
    </w:p>
    <w:p w:rsidRDefault="00F64E6A" w:rsidP="00F64E6A" w:rsidR="00F64E6A" w:rsidRPr="00F64E6A">
      <w:pPr>
        <w:spacing w:after="0"/>
        <w:ind w:firstLine="720"/>
        <w:jc w:val="both"/>
        <w:rPr>
          <w:rFonts w:cs="Times New Roman" w:eastAsia="Times New Roman"/>
        </w:rPr>
      </w:pPr>
      <w:r w:rsidRPr="00F64E6A">
        <w:rPr>
          <w:rFonts w:cs="Times New Roman" w:eastAsia="Times New Roman"/>
          <w:lang w:val="en-US"/>
        </w:rPr>
        <w:t xml:space="preserve">Nakon dražbenog ročišta </w:t>
      </w:r>
      <w:proofErr w:type="gramStart"/>
      <w:r w:rsidRPr="00F64E6A">
        <w:rPr>
          <w:rFonts w:cs="Times New Roman" w:eastAsia="Times New Roman"/>
          <w:lang w:val="en-US"/>
        </w:rPr>
        <w:t>od</w:t>
      </w:r>
      <w:proofErr w:type="gramEnd"/>
      <w:r w:rsidRPr="00F64E6A">
        <w:rPr>
          <w:rFonts w:cs="Times New Roman" w:eastAsia="Times New Roman"/>
          <w:lang w:val="en-US"/>
        </w:rPr>
        <w:t xml:space="preserve"> dana</w:t>
      </w:r>
      <w:r w:rsidRPr="00F64E6A">
        <w:rPr>
          <w:rFonts w:cs="Times New Roman" w:eastAsia="Times New Roman"/>
        </w:rPr>
        <w:t xml:space="preserve"> 29. listopada 2015. </w:t>
      </w:r>
      <w:proofErr w:type="gramStart"/>
      <w:r w:rsidRPr="00F64E6A">
        <w:rPr>
          <w:rFonts w:cs="Times New Roman" w:eastAsia="Times New Roman"/>
          <w:lang w:val="en-US"/>
        </w:rPr>
        <w:t>godine</w:t>
      </w:r>
      <w:proofErr w:type="gramEnd"/>
      <w:r w:rsidRPr="00F64E6A">
        <w:rPr>
          <w:rFonts w:cs="Times New Roman" w:eastAsia="Times New Roman"/>
          <w:lang w:val="en-US"/>
        </w:rPr>
        <w:t>, odr</w:t>
      </w:r>
      <w:r w:rsidRPr="00F64E6A">
        <w:rPr>
          <w:rFonts w:cs="Times New Roman" w:eastAsia="Times New Roman"/>
        </w:rPr>
        <w:t>ž</w:t>
      </w:r>
      <w:r w:rsidRPr="00F64E6A">
        <w:rPr>
          <w:rFonts w:cs="Times New Roman" w:eastAsia="Times New Roman"/>
          <w:lang w:val="en-US"/>
        </w:rPr>
        <w:t>ano</w:t>
      </w:r>
      <w:r w:rsidRPr="00F64E6A">
        <w:rPr>
          <w:rFonts w:cs="Times New Roman" w:eastAsia="Times New Roman"/>
        </w:rPr>
        <w:t xml:space="preserve"> </w:t>
      </w:r>
      <w:r w:rsidRPr="00F64E6A">
        <w:rPr>
          <w:rFonts w:cs="Times New Roman" w:eastAsia="Times New Roman"/>
          <w:lang w:val="en-US"/>
        </w:rPr>
        <w:t>je slijedeće dražbeno</w:t>
      </w:r>
      <w:r w:rsidRPr="00F64E6A">
        <w:rPr>
          <w:rFonts w:cs="Times New Roman" w:eastAsia="Times New Roman"/>
        </w:rPr>
        <w:t xml:space="preserve"> </w:t>
      </w:r>
      <w:r w:rsidRPr="00F64E6A">
        <w:rPr>
          <w:rFonts w:cs="Times New Roman" w:eastAsia="Times New Roman"/>
          <w:lang w:val="en-US"/>
        </w:rPr>
        <w:t>ro</w:t>
      </w:r>
      <w:r w:rsidRPr="00F64E6A">
        <w:rPr>
          <w:rFonts w:cs="Times New Roman" w:eastAsia="Times New Roman"/>
        </w:rPr>
        <w:t>č</w:t>
      </w:r>
      <w:r w:rsidRPr="00F64E6A">
        <w:rPr>
          <w:rFonts w:cs="Times New Roman" w:eastAsia="Times New Roman"/>
          <w:lang w:val="en-US"/>
        </w:rPr>
        <w:t>i</w:t>
      </w:r>
      <w:r w:rsidRPr="00F64E6A">
        <w:rPr>
          <w:rFonts w:cs="Times New Roman" w:eastAsia="Times New Roman"/>
        </w:rPr>
        <w:t>š</w:t>
      </w:r>
      <w:r w:rsidRPr="00F64E6A">
        <w:rPr>
          <w:rFonts w:cs="Times New Roman" w:eastAsia="Times New Roman"/>
          <w:lang w:val="en-US"/>
        </w:rPr>
        <w:t xml:space="preserve">te dana 11. </w:t>
      </w:r>
      <w:proofErr w:type="gramStart"/>
      <w:r w:rsidRPr="00F64E6A">
        <w:rPr>
          <w:rFonts w:cs="Times New Roman" w:eastAsia="Times New Roman"/>
          <w:lang w:val="en-US"/>
        </w:rPr>
        <w:t>veljače</w:t>
      </w:r>
      <w:proofErr w:type="gramEnd"/>
      <w:r w:rsidRPr="00F64E6A">
        <w:rPr>
          <w:rFonts w:cs="Times New Roman" w:eastAsia="Times New Roman"/>
          <w:lang w:val="en-US"/>
        </w:rPr>
        <w:t xml:space="preserve"> 2016. </w:t>
      </w:r>
      <w:proofErr w:type="gramStart"/>
      <w:r w:rsidRPr="00F64E6A">
        <w:rPr>
          <w:rFonts w:cs="Times New Roman" w:eastAsia="Times New Roman"/>
          <w:lang w:val="en-US"/>
        </w:rPr>
        <w:t>godine</w:t>
      </w:r>
      <w:proofErr w:type="gramEnd"/>
      <w:r w:rsidRPr="00F64E6A">
        <w:rPr>
          <w:rFonts w:cs="Times New Roman" w:eastAsia="Times New Roman"/>
          <w:lang w:val="en-US"/>
        </w:rPr>
        <w:t>,</w:t>
      </w:r>
      <w:r w:rsidRPr="00F64E6A">
        <w:rPr>
          <w:rFonts w:cs="Times New Roman" w:eastAsia="Times New Roman"/>
        </w:rPr>
        <w:t xml:space="preserve"> </w:t>
      </w:r>
      <w:r w:rsidRPr="00F64E6A">
        <w:rPr>
          <w:rFonts w:cs="Times New Roman" w:eastAsia="Times New Roman"/>
          <w:lang w:val="en-US"/>
        </w:rPr>
        <w:t>radi</w:t>
      </w:r>
      <w:r w:rsidRPr="00F64E6A">
        <w:rPr>
          <w:rFonts w:cs="Times New Roman" w:eastAsia="Times New Roman"/>
        </w:rPr>
        <w:t xml:space="preserve"> </w:t>
      </w:r>
      <w:r w:rsidRPr="00F64E6A">
        <w:rPr>
          <w:rFonts w:cs="Times New Roman" w:eastAsia="Times New Roman"/>
          <w:lang w:val="en-US"/>
        </w:rPr>
        <w:t>prodaje preostale neprodane pokretne</w:t>
      </w:r>
      <w:r w:rsidRPr="00F64E6A">
        <w:rPr>
          <w:rFonts w:cs="Times New Roman" w:eastAsia="Times New Roman"/>
        </w:rPr>
        <w:t xml:space="preserve"> </w:t>
      </w:r>
      <w:r w:rsidRPr="00F64E6A">
        <w:rPr>
          <w:rFonts w:cs="Times New Roman" w:eastAsia="Times New Roman"/>
          <w:lang w:val="en-US"/>
        </w:rPr>
        <w:t>imovine</w:t>
      </w:r>
      <w:r w:rsidRPr="00F64E6A">
        <w:rPr>
          <w:rFonts w:cs="Times New Roman" w:eastAsia="Times New Roman"/>
        </w:rPr>
        <w:t xml:space="preserve"> </w:t>
      </w:r>
      <w:r w:rsidRPr="00F64E6A">
        <w:rPr>
          <w:rFonts w:cs="Times New Roman" w:eastAsia="Times New Roman"/>
          <w:lang w:val="en-US"/>
        </w:rPr>
        <w:t>Du</w:t>
      </w:r>
      <w:r w:rsidRPr="00F64E6A">
        <w:rPr>
          <w:rFonts w:cs="Times New Roman" w:eastAsia="Times New Roman"/>
        </w:rPr>
        <w:t>ž</w:t>
      </w:r>
      <w:r w:rsidRPr="00F64E6A">
        <w:rPr>
          <w:rFonts w:cs="Times New Roman" w:eastAsia="Times New Roman"/>
          <w:lang w:val="en-US"/>
        </w:rPr>
        <w:t xml:space="preserve">nika, prodaja oglašena u dnevnom listu </w:t>
      </w:r>
      <w:r w:rsidRPr="00F64E6A">
        <w:rPr>
          <w:rFonts w:cs="Times New Roman" w:eastAsia="Times New Roman"/>
          <w:i/>
          <w:lang w:val="en-US"/>
        </w:rPr>
        <w:t>Slobodna Dalmacija</w:t>
      </w:r>
      <w:r w:rsidRPr="00F64E6A">
        <w:rPr>
          <w:rFonts w:cs="Times New Roman" w:eastAsia="Times New Roman"/>
        </w:rPr>
        <w:t xml:space="preserve"> od dana 29. siječnja 2016. godine na stranici 25., gdje je </w:t>
      </w:r>
      <w:r w:rsidRPr="00F64E6A">
        <w:rPr>
          <w:rFonts w:cs="Times New Roman" w:eastAsia="Times New Roman"/>
          <w:lang w:val="en-US"/>
        </w:rPr>
        <w:t xml:space="preserve">Oglas oglašen u skraćenom sadržaju a isti je Oglas u punom sadržaju bio oglašen i na internetskim stranicama VTS-a RH, HGK i na e-Oglasnoj ploči Suda, na kojem je dražbenom ročištu kao jedini sudjelovao pod točkom B/ izrijeke navedeni Ponuditelj, koji je ponudio kupnju vozila koja su se prodavala a za cijenu iz Oglasa, ponuda kojeg je Ponuditelja, po shvaćanju Suda, udovoljavala uvjetima iz Oglasa za prodaju pa je ista ponuda i prihvaćena te ovim rješenjem istome Ponuditelju i dosuđene kupljene pokretnine, kako je to i navedeno u izrijeci ovog rješenja pod točkom B/3. </w:t>
      </w:r>
      <w:proofErr w:type="gramStart"/>
      <w:r w:rsidRPr="00F64E6A">
        <w:rPr>
          <w:rFonts w:cs="Times New Roman" w:eastAsia="Times New Roman"/>
          <w:lang w:val="en-US"/>
        </w:rPr>
        <w:t>i</w:t>
      </w:r>
      <w:proofErr w:type="gramEnd"/>
      <w:r w:rsidRPr="00F64E6A">
        <w:rPr>
          <w:rFonts w:cs="Times New Roman" w:eastAsia="Times New Roman"/>
          <w:lang w:val="en-US"/>
        </w:rPr>
        <w:t xml:space="preserve"> 4.</w:t>
      </w:r>
      <w:r w:rsidRPr="00F64E6A">
        <w:rPr>
          <w:rFonts w:cs="Times New Roman" w:eastAsia="Times New Roman"/>
        </w:rPr>
        <w:t xml:space="preserve"> </w:t>
      </w:r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</w:rPr>
      </w:pPr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  <w:lang w:val="fr-FR"/>
        </w:rPr>
      </w:pPr>
      <w:r w:rsidRPr="00F64E6A">
        <w:rPr>
          <w:rFonts w:cs="Times New Roman" w:eastAsia="Times New Roman"/>
        </w:rPr>
        <w:t xml:space="preserve">          </w:t>
      </w:r>
      <w:r w:rsidRPr="00F64E6A">
        <w:rPr>
          <w:rFonts w:cs="Times New Roman" w:eastAsia="Times New Roman"/>
          <w:lang w:val="en-US"/>
        </w:rPr>
        <w:t xml:space="preserve">Naime, odredbom članka </w:t>
      </w:r>
      <w:proofErr w:type="gramStart"/>
      <w:r w:rsidRPr="00F64E6A">
        <w:rPr>
          <w:rFonts w:cs="Times New Roman" w:eastAsia="Times New Roman"/>
          <w:lang w:val="en-US"/>
        </w:rPr>
        <w:t>168.,</w:t>
      </w:r>
      <w:proofErr w:type="gramEnd"/>
      <w:r w:rsidRPr="00F64E6A">
        <w:rPr>
          <w:rFonts w:cs="Times New Roman" w:eastAsia="Times New Roman"/>
          <w:lang w:val="en-US"/>
        </w:rPr>
        <w:t xml:space="preserve"> 149., 159., 103., stavak 3., OZ, propisano je kako nakon zaključenja dražbe sudac (…) utvrđuje koji je ponuditelj ponudio najveću </w:t>
      </w:r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  <w:lang w:val="en-US"/>
        </w:rPr>
      </w:pPr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  <w:lang w:val="en-US"/>
        </w:rPr>
      </w:pPr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  <w:lang w:val="en-US"/>
        </w:rPr>
      </w:pPr>
    </w:p>
    <w:p w:rsidRDefault="00F64E6A" w:rsidP="00F64E6A" w:rsidR="00F64E6A">
      <w:pPr>
        <w:spacing w:after="0"/>
        <w:jc w:val="both"/>
        <w:rPr>
          <w:rFonts w:cs="Times New Roman" w:eastAsia="Times New Roman"/>
          <w:lang w:val="en-US"/>
        </w:rPr>
      </w:pPr>
    </w:p>
    <w:p w:rsidRDefault="00F64E6A" w:rsidP="00F64E6A" w:rsidR="00F64E6A">
      <w:pPr>
        <w:spacing w:after="0"/>
        <w:jc w:val="both"/>
        <w:rPr>
          <w:rFonts w:cs="Times New Roman" w:eastAsia="Times New Roman"/>
          <w:lang w:val="en-US"/>
        </w:rPr>
      </w:pPr>
    </w:p>
    <w:p w:rsidRDefault="00F64E6A" w:rsidP="00F64E6A" w:rsidR="00F64E6A">
      <w:pPr>
        <w:spacing w:after="0"/>
        <w:jc w:val="both"/>
        <w:rPr>
          <w:rFonts w:cs="Times New Roman" w:eastAsia="Times New Roman"/>
          <w:lang w:val="en-US"/>
        </w:rPr>
      </w:pPr>
    </w:p>
    <w:p w:rsidRDefault="00F64E6A" w:rsidP="00F64E6A" w:rsidR="00F64E6A">
      <w:pPr>
        <w:spacing w:after="0"/>
        <w:jc w:val="both"/>
        <w:rPr>
          <w:rFonts w:cs="Times New Roman" w:eastAsia="Times New Roman"/>
          <w:lang w:val="en-US"/>
        </w:rPr>
      </w:pPr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  <w:lang w:val="en-US"/>
        </w:rPr>
      </w:pPr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  <w:lang w:val="en-US"/>
        </w:rPr>
      </w:pPr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  <w:lang w:val="en-US"/>
        </w:rPr>
      </w:pPr>
      <w:r w:rsidRPr="00F64E6A">
        <w:rPr>
          <w:rFonts w:cs="Times New Roman" w:eastAsia="Times New Roman"/>
          <w:lang w:val="en-US"/>
        </w:rPr>
        <w:t xml:space="preserve">                                                                   </w:t>
      </w:r>
      <w:r w:rsidRPr="00F64E6A">
        <w:rPr>
          <w:rFonts w:cs="Times New Roman" w:eastAsia="Times New Roman"/>
          <w:b/>
          <w:lang w:val="en-US"/>
        </w:rPr>
        <w:t>- 5 -</w:t>
      </w:r>
      <w:r w:rsidRPr="00F64E6A">
        <w:rPr>
          <w:rFonts w:cs="Times New Roman" w:eastAsia="Times New Roman"/>
          <w:lang w:val="en-US"/>
        </w:rPr>
        <w:t xml:space="preserve">                         </w:t>
      </w:r>
      <w:r w:rsidRPr="00F64E6A">
        <w:rPr>
          <w:rFonts w:cs="Times New Roman" w:eastAsia="Times New Roman"/>
          <w:b/>
          <w:lang w:val="en-US"/>
        </w:rPr>
        <w:t>Broj:</w:t>
      </w:r>
      <w:r w:rsidRPr="00F64E6A">
        <w:rPr>
          <w:rFonts w:cs="Times New Roman" w:eastAsia="Times New Roman"/>
          <w:lang w:val="en-US"/>
        </w:rPr>
        <w:t xml:space="preserve"> </w:t>
      </w:r>
      <w:r w:rsidRPr="00F64E6A">
        <w:rPr>
          <w:rFonts w:cs="Times New Roman" w:eastAsia="Times New Roman"/>
          <w:b/>
          <w:lang w:val="en-US"/>
        </w:rPr>
        <w:t xml:space="preserve">14. </w:t>
      </w:r>
      <w:proofErr w:type="gramStart"/>
      <w:r w:rsidRPr="00F64E6A">
        <w:rPr>
          <w:rFonts w:cs="Times New Roman" w:eastAsia="Times New Roman"/>
          <w:b/>
          <w:lang w:val="en-US"/>
        </w:rPr>
        <w:t>St-577/2011.</w:t>
      </w:r>
      <w:proofErr w:type="gramEnd"/>
      <w:r w:rsidRPr="00F64E6A">
        <w:rPr>
          <w:rFonts w:cs="Times New Roman" w:eastAsia="Times New Roman"/>
          <w:lang w:val="en-US"/>
        </w:rPr>
        <w:t xml:space="preserve"> </w:t>
      </w:r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  <w:lang w:val="en-US"/>
        </w:rPr>
      </w:pPr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  <w:lang w:val="en-US"/>
        </w:rPr>
      </w:pPr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  <w:lang w:val="en-US"/>
        </w:rPr>
      </w:pPr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  <w:lang w:val="fr-FR"/>
        </w:rPr>
      </w:pPr>
      <w:proofErr w:type="gramStart"/>
      <w:r w:rsidRPr="00F64E6A">
        <w:rPr>
          <w:rFonts w:cs="Times New Roman" w:eastAsia="Times New Roman"/>
          <w:lang w:val="en-US"/>
        </w:rPr>
        <w:t>cijenu</w:t>
      </w:r>
      <w:proofErr w:type="gramEnd"/>
      <w:r w:rsidRPr="00F64E6A">
        <w:rPr>
          <w:rFonts w:cs="Times New Roman" w:eastAsia="Times New Roman"/>
          <w:lang w:val="en-US"/>
        </w:rPr>
        <w:t xml:space="preserve"> i da je ispunio uvjete da mu se dosudi pokretnina. </w:t>
      </w:r>
      <w:r w:rsidRPr="00F64E6A">
        <w:rPr>
          <w:rFonts w:cs="Times New Roman" w:eastAsia="Times New Roman"/>
          <w:lang w:val="fr-FR"/>
        </w:rPr>
        <w:t>O dosudi pokretnine sud donosi pisano riješenje (riješenje o dosudi)…. (stavak 4., članka 103., OZ.).</w:t>
      </w:r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  <w:lang w:val="fr-FR"/>
        </w:rPr>
      </w:pPr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  <w:lang w:val="fr-FR"/>
        </w:rPr>
      </w:pPr>
      <w:r w:rsidRPr="00F64E6A">
        <w:rPr>
          <w:rFonts w:cs="Times New Roman" w:eastAsia="Times New Roman"/>
          <w:lang w:val="fr-FR"/>
        </w:rPr>
        <w:t xml:space="preserve">          Sukladno navedenoj odredbi članka 103. stavak 3. i 4. OZ i navedenim odredbama SZ te svemu naprijed navedenom, riješeno je kao u izrijeci ovog riješenja pod točkama B/3. i 4.</w:t>
      </w:r>
    </w:p>
    <w:p w:rsidRDefault="00F64E6A" w:rsidP="00F64E6A" w:rsidR="00F64E6A" w:rsidRPr="00F64E6A">
      <w:pPr>
        <w:spacing w:after="0"/>
        <w:ind w:firstLine="720"/>
        <w:jc w:val="both"/>
        <w:rPr>
          <w:rFonts w:cs="Times New Roman" w:eastAsia="Times New Roman"/>
          <w:lang w:val="fr-FR"/>
        </w:rPr>
      </w:pPr>
      <w:r w:rsidRPr="00F64E6A">
        <w:rPr>
          <w:rFonts w:cs="Times New Roman" w:eastAsia="Times New Roman"/>
          <w:lang w:val="fr-FR"/>
        </w:rPr>
        <w:t xml:space="preserve">Kako je isti Ponuditelj iz točke B/ izrijeke ovog rješenja: KANZA, d.o.o., Split, ponudio i kupnju vozila iz točke A/ izrijeke ovog rješenja, kupoprodajnu cijenu – kupovninu za kupnju kojih vozila nisu platili Ponuditelji iz točke A/ izrijeke ovog rješenja (LITRE, d.o.o., Sinj i Lukiša Milanović-Litre, Otok Dalmatinski, kod Sinja), ponuđena cijena Ponuditelja KANZA-e, d.o.o., za kupnju ovih vozila je ista koja je bila oglašena i za dražbeno ročište od 29. listopada 2015. godine i koju cijenu nisu platili Ponuditelji iz točke A/ izrijeke ovog rješenja, to je ovaj Sud Ponuditelju KANZA, d.o.o., Split, dosudio i navedena dva vozila iz točke A/ izrijeke ovog rješenja po cijeni koju prije toga nisu platili LITRE, d.o.o., Sinj i Lukiša Milanović-Litre, Otok Dalmatinski, kod Sinja, tj., po cijeni sa dražbenog ročišta održanog dana 29. listopada 2015. godine, radi čega je riješeno kao u točki B/1. i 2., izrijeke ovog rješenja, nakon što je prethodno točkom A/ izrijeke rješenja Sud oglasio nevažećom prodaju istih vozila prethodnim kupcima : LITRE, d.o.o., Sinj i Lukiša Milanović-Litre, Otok Dalmatinski, kod Sinja, što Sud smatra kako to nije suprotno odredbi članka 106., stavak 2., u dijelu gdje isti glasi : </w:t>
      </w:r>
      <w:r w:rsidRPr="00F64E6A">
        <w:rPr>
          <w:rFonts w:cs="Times New Roman" w:eastAsia="Times New Roman"/>
          <w:i/>
          <w:lang w:val="fr-FR"/>
        </w:rPr>
        <w:t>...i odrediti novu prodaju, uz uvjete određene za prodaju koja je oglašena nevažećom</w:t>
      </w:r>
      <w:r w:rsidRPr="00F64E6A">
        <w:rPr>
          <w:rFonts w:cs="Times New Roman" w:eastAsia="Times New Roman"/>
          <w:lang w:val="fr-FR"/>
        </w:rPr>
        <w:t xml:space="preserve">, imajući pri tome u vidu kako je Ponuditelj KANZA, d.o.o., bio poslao ponudu za kupnju i ovih vozila za dražbeno ročište od dana 29. listopada 2015. godine po navedenoj cijeni koju je i sada ponudio i po kojoj su mu cijeni i dosuđena ova vozila. </w:t>
      </w:r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  <w:lang w:val="fr-FR"/>
        </w:rPr>
      </w:pPr>
    </w:p>
    <w:p w:rsidRDefault="00F64E6A" w:rsidP="00F64E6A" w:rsidR="00F64E6A" w:rsidRPr="00F64E6A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F64E6A">
        <w:rPr>
          <w:rFonts w:cs="Times New Roman" w:eastAsia="Calibri" w:hAnsi="Calibri" w:ascii="Calibri"/>
          <w:szCs w:val="22"/>
          <w:lang w:val="en-AU"/>
        </w:rPr>
        <w:t xml:space="preserve">          Pokretnine navedene u izrijeci ovog rješenja pod točkom B/, predat </w:t>
      </w:r>
      <w:proofErr w:type="gramStart"/>
      <w:r w:rsidRPr="00F64E6A">
        <w:rPr>
          <w:rFonts w:cs="Times New Roman" w:eastAsia="Calibri" w:hAnsi="Calibri" w:ascii="Calibri"/>
          <w:szCs w:val="22"/>
          <w:lang w:val="en-AU"/>
        </w:rPr>
        <w:t>će</w:t>
      </w:r>
      <w:proofErr w:type="gramEnd"/>
      <w:r w:rsidRPr="00F64E6A">
        <w:rPr>
          <w:rFonts w:cs="Times New Roman" w:eastAsia="Calibri" w:hAnsi="Calibri" w:ascii="Calibri"/>
          <w:szCs w:val="22"/>
          <w:lang w:val="en-AU"/>
        </w:rPr>
        <w:t xml:space="preserve"> se Ponuditelju-Kupcu u posjed i vlasništvo nakon što isti plati kupoprodajnu cijenu – kupovninu umanjenu za iznos plaćene jamčevine a uvećanu za iznos PDV-a, u roku od 30. (</w:t>
      </w:r>
      <w:proofErr w:type="gramStart"/>
      <w:r w:rsidRPr="00F64E6A">
        <w:rPr>
          <w:rFonts w:cs="Times New Roman" w:eastAsia="Calibri" w:hAnsi="Calibri" w:ascii="Calibri"/>
          <w:szCs w:val="22"/>
          <w:lang w:val="en-AU"/>
        </w:rPr>
        <w:t>trideset</w:t>
      </w:r>
      <w:proofErr w:type="gramEnd"/>
      <w:r w:rsidRPr="00F64E6A">
        <w:rPr>
          <w:rFonts w:cs="Times New Roman" w:eastAsia="Calibri" w:hAnsi="Calibri" w:ascii="Calibri"/>
          <w:szCs w:val="22"/>
          <w:lang w:val="en-AU"/>
        </w:rPr>
        <w:t xml:space="preserve">) dana računajući od dana 11. </w:t>
      </w:r>
      <w:proofErr w:type="gramStart"/>
      <w:r w:rsidRPr="00F64E6A">
        <w:rPr>
          <w:rFonts w:cs="Times New Roman" w:eastAsia="Calibri" w:hAnsi="Calibri" w:ascii="Calibri"/>
          <w:szCs w:val="22"/>
          <w:lang w:val="en-AU"/>
        </w:rPr>
        <w:t>veljače</w:t>
      </w:r>
      <w:proofErr w:type="gramEnd"/>
      <w:r w:rsidRPr="00F64E6A">
        <w:rPr>
          <w:rFonts w:cs="Times New Roman" w:eastAsia="Calibri" w:hAnsi="Calibri" w:ascii="Calibri"/>
          <w:szCs w:val="22"/>
          <w:lang w:val="en-AU"/>
        </w:rPr>
        <w:t xml:space="preserve"> 2016. </w:t>
      </w:r>
      <w:proofErr w:type="gramStart"/>
      <w:r w:rsidRPr="00F64E6A">
        <w:rPr>
          <w:rFonts w:cs="Times New Roman" w:eastAsia="Calibri" w:hAnsi="Calibri" w:ascii="Calibri"/>
          <w:szCs w:val="22"/>
          <w:lang w:val="en-AU"/>
        </w:rPr>
        <w:t>godine</w:t>
      </w:r>
      <w:proofErr w:type="gramEnd"/>
      <w:r w:rsidRPr="00F64E6A">
        <w:rPr>
          <w:rFonts w:cs="Times New Roman" w:eastAsia="Calibri" w:hAnsi="Calibri" w:ascii="Calibri"/>
          <w:szCs w:val="22"/>
          <w:lang w:val="en-AU"/>
        </w:rPr>
        <w:t xml:space="preserve"> kao dana održane javne dražbe, kako je to i bilo navedeno pod točkom IV/7. </w:t>
      </w:r>
      <w:proofErr w:type="gramStart"/>
      <w:r w:rsidRPr="00F64E6A">
        <w:rPr>
          <w:rFonts w:cs="Times New Roman" w:eastAsia="Calibri" w:hAnsi="Calibri" w:ascii="Calibri"/>
          <w:szCs w:val="22"/>
          <w:lang w:val="en-AU"/>
        </w:rPr>
        <w:t>gore</w:t>
      </w:r>
      <w:proofErr w:type="gramEnd"/>
      <w:r w:rsidRPr="00F64E6A">
        <w:rPr>
          <w:rFonts w:cs="Times New Roman" w:eastAsia="Calibri" w:hAnsi="Calibri" w:ascii="Calibri"/>
          <w:szCs w:val="22"/>
          <w:lang w:val="en-AU"/>
        </w:rPr>
        <w:t xml:space="preserve"> navedenog javno objavljenog Oglasa te i nakon što ovo rješenje o dosudi postane pravomoćno, kojom će se prilikom odrediti i upis prava vlasništva na navedenim pokretninama na ime Ponuditelja – Kupca i </w:t>
      </w:r>
    </w:p>
    <w:p w:rsidRDefault="00F64E6A" w:rsidP="00F64E6A" w:rsidR="00F64E6A" w:rsidRPr="00F64E6A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F64E6A" w:rsidP="00F64E6A" w:rsidR="00F64E6A" w:rsidRPr="00F64E6A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F64E6A" w:rsidP="00F64E6A" w:rsidR="00F64E6A" w:rsidRPr="00F64E6A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F64E6A" w:rsidP="00F64E6A" w:rsidR="00F64E6A" w:rsidRPr="00F64E6A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F64E6A" w:rsidP="00F64E6A" w:rsidR="00F64E6A" w:rsidRPr="00F64E6A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F64E6A" w:rsidP="00F64E6A" w:rsidR="00F64E6A" w:rsidRPr="00F64E6A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F64E6A" w:rsidP="00F64E6A" w:rsidR="00F64E6A" w:rsidRPr="00F64E6A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F64E6A" w:rsidP="00F64E6A" w:rsidR="00F64E6A" w:rsidRPr="00F64E6A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F64E6A" w:rsidP="00F64E6A" w:rsidR="00F64E6A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F64E6A" w:rsidP="00F64E6A" w:rsidR="00F64E6A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F64E6A" w:rsidP="00F64E6A" w:rsidR="00F64E6A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F64E6A" w:rsidP="00F64E6A" w:rsidR="00F64E6A" w:rsidRPr="00F64E6A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F64E6A" w:rsidP="00F64E6A" w:rsidR="00F64E6A" w:rsidRPr="00F64E6A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  <w:lang w:val="en-US"/>
        </w:rPr>
      </w:pPr>
      <w:r w:rsidRPr="00F64E6A">
        <w:rPr>
          <w:rFonts w:cs="Times New Roman" w:eastAsia="Times New Roman"/>
          <w:lang w:val="en-US"/>
        </w:rPr>
        <w:t xml:space="preserve">                                                                   </w:t>
      </w:r>
      <w:r w:rsidRPr="00F64E6A">
        <w:rPr>
          <w:rFonts w:cs="Times New Roman" w:eastAsia="Times New Roman"/>
          <w:b/>
          <w:lang w:val="en-US"/>
        </w:rPr>
        <w:t>- 6 -</w:t>
      </w:r>
      <w:r w:rsidRPr="00F64E6A">
        <w:rPr>
          <w:rFonts w:cs="Times New Roman" w:eastAsia="Times New Roman"/>
          <w:lang w:val="en-US"/>
        </w:rPr>
        <w:t xml:space="preserve">                         </w:t>
      </w:r>
      <w:r w:rsidRPr="00F64E6A">
        <w:rPr>
          <w:rFonts w:cs="Times New Roman" w:eastAsia="Times New Roman"/>
          <w:b/>
          <w:lang w:val="en-US"/>
        </w:rPr>
        <w:t>Broj:</w:t>
      </w:r>
      <w:r w:rsidRPr="00F64E6A">
        <w:rPr>
          <w:rFonts w:cs="Times New Roman" w:eastAsia="Times New Roman"/>
          <w:lang w:val="en-US"/>
        </w:rPr>
        <w:t xml:space="preserve"> </w:t>
      </w:r>
      <w:r w:rsidRPr="00F64E6A">
        <w:rPr>
          <w:rFonts w:cs="Times New Roman" w:eastAsia="Times New Roman"/>
          <w:b/>
          <w:lang w:val="en-US"/>
        </w:rPr>
        <w:t xml:space="preserve">14. </w:t>
      </w:r>
      <w:proofErr w:type="gramStart"/>
      <w:r w:rsidRPr="00F64E6A">
        <w:rPr>
          <w:rFonts w:cs="Times New Roman" w:eastAsia="Times New Roman"/>
          <w:b/>
          <w:lang w:val="en-US"/>
        </w:rPr>
        <w:t>St-577/2011.</w:t>
      </w:r>
      <w:proofErr w:type="gramEnd"/>
      <w:r w:rsidRPr="00F64E6A">
        <w:rPr>
          <w:rFonts w:cs="Times New Roman" w:eastAsia="Times New Roman"/>
          <w:lang w:val="en-US"/>
        </w:rPr>
        <w:t xml:space="preserve"> </w:t>
      </w:r>
    </w:p>
    <w:p w:rsidRDefault="00F64E6A" w:rsidP="00F64E6A" w:rsidR="00F64E6A" w:rsidRPr="00F64E6A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F64E6A" w:rsidP="00F64E6A" w:rsidR="00F64E6A" w:rsidRPr="00F64E6A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F64E6A" w:rsidP="00F64E6A" w:rsidR="00F64E6A" w:rsidRPr="00F64E6A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F64E6A" w:rsidP="00F64E6A" w:rsidR="00F64E6A" w:rsidRPr="00F64E6A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proofErr w:type="gramStart"/>
      <w:r w:rsidRPr="00F64E6A">
        <w:rPr>
          <w:rFonts w:cs="Times New Roman" w:eastAsia="Calibri" w:hAnsi="Calibri" w:ascii="Calibri"/>
          <w:szCs w:val="22"/>
          <w:lang w:val="en-AU"/>
        </w:rPr>
        <w:t>to</w:t>
      </w:r>
      <w:proofErr w:type="gramEnd"/>
      <w:r w:rsidRPr="00F64E6A">
        <w:rPr>
          <w:rFonts w:cs="Times New Roman" w:eastAsia="Calibri" w:hAnsi="Calibri" w:ascii="Calibri"/>
          <w:szCs w:val="22"/>
          <w:lang w:val="en-AU"/>
        </w:rPr>
        <w:t xml:space="preserve"> u prometnim dozvolama te odrediti brisanje upisanoga prava vlasništva stečajnog Dužnika i založnih prava te zabilježbi ovrha sa istih pokretnina, kako je to i riješeno točkom C/., izrijeke ovog rješenja. </w:t>
      </w:r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  <w:lang w:val="en-US"/>
        </w:rPr>
      </w:pPr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  <w:lang w:val="en-US"/>
        </w:rPr>
      </w:pPr>
      <w:r w:rsidRPr="00F64E6A">
        <w:rPr>
          <w:rFonts w:cs="Times New Roman" w:eastAsia="Times New Roman"/>
          <w:lang w:val="en-US"/>
        </w:rPr>
        <w:t xml:space="preserve">          </w:t>
      </w:r>
      <w:proofErr w:type="gramStart"/>
      <w:r w:rsidRPr="00F64E6A">
        <w:rPr>
          <w:rFonts w:cs="Times New Roman" w:eastAsia="Times New Roman"/>
          <w:lang w:val="en-US"/>
        </w:rPr>
        <w:t>Radi svega izloženog i temeljem navedenih pozitivnih propisa, riješeno je kao u izrijeci ovog rješenja.</w:t>
      </w:r>
      <w:proofErr w:type="gramEnd"/>
    </w:p>
    <w:p w:rsidRDefault="00F64E6A" w:rsidP="00F64E6A" w:rsidR="00F64E6A" w:rsidRPr="00F64E6A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F64E6A" w:rsidP="00F64E6A" w:rsidR="00F64E6A" w:rsidRPr="00F64E6A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F64E6A" w:rsidP="00F64E6A" w:rsidR="00F64E6A" w:rsidRPr="00F64E6A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F64E6A">
        <w:rPr>
          <w:rFonts w:cs="Times New Roman" w:eastAsia="Times New Roman"/>
          <w:lang w:val="en-US"/>
        </w:rPr>
        <w:t>Split, 29.</w:t>
      </w:r>
      <w:proofErr w:type="gramEnd"/>
      <w:r w:rsidRPr="00F64E6A">
        <w:rPr>
          <w:rFonts w:cs="Times New Roman" w:eastAsia="Times New Roman"/>
          <w:lang w:val="en-US"/>
        </w:rPr>
        <w:t xml:space="preserve"> </w:t>
      </w:r>
      <w:proofErr w:type="gramStart"/>
      <w:r w:rsidRPr="00F64E6A">
        <w:rPr>
          <w:rFonts w:cs="Times New Roman" w:eastAsia="Times New Roman"/>
          <w:lang w:val="en-US"/>
        </w:rPr>
        <w:t>veljače</w:t>
      </w:r>
      <w:proofErr w:type="gramEnd"/>
      <w:r w:rsidRPr="00F64E6A">
        <w:rPr>
          <w:rFonts w:cs="Times New Roman" w:eastAsia="Times New Roman"/>
          <w:lang w:val="en-US"/>
        </w:rPr>
        <w:t xml:space="preserve"> 2016. </w:t>
      </w:r>
      <w:proofErr w:type="gramStart"/>
      <w:r w:rsidRPr="00F64E6A">
        <w:rPr>
          <w:rFonts w:cs="Times New Roman" w:eastAsia="Times New Roman"/>
          <w:lang w:val="en-US"/>
        </w:rPr>
        <w:t>godine</w:t>
      </w:r>
      <w:proofErr w:type="gramEnd"/>
      <w:r w:rsidRPr="00F64E6A">
        <w:rPr>
          <w:rFonts w:cs="Times New Roman" w:eastAsia="Times New Roman"/>
          <w:lang w:val="en-US"/>
        </w:rPr>
        <w:t>.</w:t>
      </w:r>
    </w:p>
    <w:p w:rsidRDefault="00F64E6A" w:rsidP="00F64E6A" w:rsidR="00F64E6A" w:rsidRPr="00F64E6A">
      <w:pPr>
        <w:spacing w:after="0"/>
        <w:rPr>
          <w:rFonts w:cs="Times New Roman" w:eastAsia="Times New Roman"/>
          <w:lang w:val="en-US"/>
        </w:rPr>
      </w:pPr>
    </w:p>
    <w:p w:rsidRDefault="00F64E6A" w:rsidP="00F64E6A" w:rsidR="00F64E6A" w:rsidRPr="00F64E6A">
      <w:pPr>
        <w:spacing w:after="0"/>
        <w:rPr>
          <w:rFonts w:cs="Times New Roman" w:eastAsia="Times New Roman"/>
          <w:lang w:val="en-US"/>
        </w:rPr>
      </w:pPr>
    </w:p>
    <w:p w:rsidRDefault="00F64E6A" w:rsidP="00F64E6A" w:rsidR="00F64E6A" w:rsidRPr="00F64E6A">
      <w:pPr>
        <w:spacing w:after="0"/>
        <w:rPr>
          <w:rFonts w:cs="Times New Roman" w:eastAsia="Times New Roman"/>
          <w:lang w:val="en-US"/>
        </w:rPr>
      </w:pPr>
      <w:r w:rsidRPr="00F64E6A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STEČAJNI SUDAC:</w:t>
      </w:r>
    </w:p>
    <w:p w:rsidRDefault="00F64E6A" w:rsidP="00F64E6A" w:rsidR="00F64E6A" w:rsidRPr="00F64E6A">
      <w:pPr>
        <w:spacing w:after="0"/>
        <w:rPr>
          <w:rFonts w:cs="Times New Roman" w:eastAsia="Times New Roman"/>
          <w:lang w:val="en-US"/>
        </w:rPr>
      </w:pPr>
      <w:r w:rsidRPr="00F64E6A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</w:t>
      </w:r>
      <w:smartTag w:element="PersonName" w:uri="urn:schemas-microsoft-com:office:smarttags">
        <w:r w:rsidRPr="00F64E6A">
          <w:rPr>
            <w:rFonts w:cs="Times New Roman" w:eastAsia="Times New Roman"/>
            <w:lang w:val="en-US"/>
          </w:rPr>
          <w:t>Jozo Ćaleta</w:t>
        </w:r>
      </w:smartTag>
      <w:r w:rsidRPr="00F64E6A">
        <w:rPr>
          <w:rFonts w:cs="Times New Roman" w:eastAsia="Times New Roman"/>
          <w:lang w:val="en-US"/>
        </w:rPr>
        <w:t>, v.r</w:t>
      </w:r>
      <w:proofErr w:type="gramStart"/>
      <w:r w:rsidRPr="00F64E6A">
        <w:rPr>
          <w:rFonts w:cs="Times New Roman" w:eastAsia="Times New Roman"/>
          <w:lang w:val="en-US"/>
        </w:rPr>
        <w:t>.,</w:t>
      </w:r>
      <w:proofErr w:type="gramEnd"/>
    </w:p>
    <w:p w:rsidRDefault="00F64E6A" w:rsidP="00F64E6A" w:rsidR="00F64E6A" w:rsidRPr="00F64E6A">
      <w:pPr>
        <w:spacing w:after="0"/>
        <w:rPr>
          <w:rFonts w:cs="Times New Roman" w:eastAsia="Times New Roman"/>
          <w:lang w:val="en-US"/>
        </w:rPr>
      </w:pPr>
    </w:p>
    <w:p w:rsidRDefault="00F64E6A" w:rsidP="00F64E6A" w:rsidR="00F64E6A" w:rsidRPr="00F64E6A">
      <w:pPr>
        <w:spacing w:after="0"/>
        <w:rPr>
          <w:rFonts w:cs="Times New Roman" w:eastAsia="Times New Roman"/>
          <w:lang w:val="en-US"/>
        </w:rPr>
      </w:pPr>
    </w:p>
    <w:p w:rsidRDefault="00F64E6A" w:rsidP="00F64E6A" w:rsidR="00F64E6A" w:rsidRPr="00F64E6A">
      <w:pPr>
        <w:spacing w:after="0"/>
        <w:rPr>
          <w:rFonts w:cs="Times New Roman" w:eastAsia="Times New Roman"/>
          <w:lang w:val="en-US"/>
        </w:rPr>
      </w:pPr>
      <w:r w:rsidRPr="00F64E6A">
        <w:rPr>
          <w:rFonts w:cs="Times New Roman" w:eastAsia="Times New Roman"/>
          <w:lang w:val="en-US"/>
        </w:rPr>
        <w:t xml:space="preserve">                                                 </w:t>
      </w:r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  <w:lang w:val="en-US"/>
        </w:rPr>
      </w:pPr>
      <w:r w:rsidRPr="00F64E6A">
        <w:rPr>
          <w:rFonts w:cs="Times New Roman" w:eastAsia="Times New Roman"/>
          <w:u w:val="single"/>
          <w:lang w:val="en-US"/>
        </w:rPr>
        <w:t>POUKA O PRAVNOM LIJEKU:</w:t>
      </w:r>
      <w:r w:rsidRPr="00F64E6A">
        <w:rPr>
          <w:rFonts w:cs="Times New Roman" w:eastAsia="Times New Roman"/>
          <w:lang w:val="en-US"/>
        </w:rPr>
        <w:t xml:space="preserve"> Protiv ovog rješenja može se izjaviti žalba u roku </w:t>
      </w:r>
      <w:proofErr w:type="gramStart"/>
      <w:r w:rsidRPr="00F64E6A">
        <w:rPr>
          <w:rFonts w:cs="Times New Roman" w:eastAsia="Times New Roman"/>
          <w:lang w:val="en-US"/>
        </w:rPr>
        <w:t>od</w:t>
      </w:r>
      <w:proofErr w:type="gramEnd"/>
      <w:r w:rsidRPr="00F64E6A">
        <w:rPr>
          <w:rFonts w:cs="Times New Roman" w:eastAsia="Times New Roman"/>
          <w:lang w:val="en-US"/>
        </w:rPr>
        <w:t xml:space="preserve"> osam (8) dana. Žalba se podnosi u tri primjerka ovom Sudu </w:t>
      </w:r>
      <w:proofErr w:type="gramStart"/>
      <w:r w:rsidRPr="00F64E6A">
        <w:rPr>
          <w:rFonts w:cs="Times New Roman" w:eastAsia="Times New Roman"/>
          <w:lang w:val="en-US"/>
        </w:rPr>
        <w:t>a</w:t>
      </w:r>
      <w:proofErr w:type="gramEnd"/>
      <w:r w:rsidRPr="00F64E6A">
        <w:rPr>
          <w:rFonts w:cs="Times New Roman" w:eastAsia="Times New Roman"/>
          <w:lang w:val="en-US"/>
        </w:rPr>
        <w:t xml:space="preserve"> o istoj žalbi u drugom Pstupnju odlučuje Visoki trgovački sud Republike Hrvatske u Zagrebu. </w:t>
      </w:r>
      <w:proofErr w:type="gramStart"/>
      <w:r w:rsidRPr="00F64E6A">
        <w:rPr>
          <w:rFonts w:cs="Times New Roman" w:eastAsia="Times New Roman"/>
          <w:lang w:val="en-US"/>
        </w:rPr>
        <w:t>Žallba ne odgađa provedbu riješenja.</w:t>
      </w:r>
      <w:proofErr w:type="gramEnd"/>
    </w:p>
    <w:p w:rsidRDefault="00F64E6A" w:rsidP="00F64E6A" w:rsidR="00F64E6A" w:rsidRPr="00F64E6A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  <w:lang w:val="en-US"/>
        </w:rPr>
      </w:pPr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  <w:lang w:val="en-US"/>
        </w:rPr>
      </w:pPr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  <w:lang w:val="en-US"/>
        </w:rPr>
      </w:pPr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  <w:lang w:val="en-US"/>
        </w:rPr>
      </w:pPr>
      <w:r w:rsidRPr="00F64E6A">
        <w:rPr>
          <w:rFonts w:cs="Times New Roman" w:eastAsia="Times New Roman"/>
          <w:lang w:val="en-US"/>
        </w:rPr>
        <w:t>DNA:</w:t>
      </w:r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  <w:lang w:val="en-US"/>
        </w:rPr>
      </w:pPr>
      <w:r w:rsidRPr="00F64E6A">
        <w:rPr>
          <w:rFonts w:cs="Times New Roman" w:eastAsia="Times New Roman"/>
          <w:lang w:val="en-US"/>
        </w:rPr>
        <w:t xml:space="preserve">1.  Stečajna upraviteljica Dunja Krstulović, Split, </w:t>
      </w:r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  <w:lang w:val="en-US"/>
        </w:rPr>
      </w:pPr>
      <w:r w:rsidRPr="00F64E6A">
        <w:rPr>
          <w:rFonts w:cs="Times New Roman" w:eastAsia="Times New Roman"/>
          <w:lang w:val="en-US"/>
        </w:rPr>
        <w:t xml:space="preserve">2.  LITRE, d.o.o., Otočkih mučenika </w:t>
      </w:r>
      <w:proofErr w:type="gramStart"/>
      <w:r w:rsidRPr="00F64E6A">
        <w:rPr>
          <w:rFonts w:cs="Times New Roman" w:eastAsia="Times New Roman"/>
          <w:lang w:val="en-US"/>
        </w:rPr>
        <w:t>46.,</w:t>
      </w:r>
      <w:proofErr w:type="gramEnd"/>
      <w:r w:rsidRPr="00F64E6A">
        <w:rPr>
          <w:rFonts w:cs="Times New Roman" w:eastAsia="Times New Roman"/>
          <w:lang w:val="en-US"/>
        </w:rPr>
        <w:t xml:space="preserve"> Otok Dalmatinski (kod Sinja),</w:t>
      </w:r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  <w:lang w:val="en-US"/>
        </w:rPr>
      </w:pPr>
      <w:r w:rsidRPr="00F64E6A">
        <w:rPr>
          <w:rFonts w:cs="Times New Roman" w:eastAsia="Times New Roman"/>
          <w:lang w:val="en-US"/>
        </w:rPr>
        <w:t xml:space="preserve">3.  Lukiša Milanović-Litre, Otočkih mučenika </w:t>
      </w:r>
      <w:proofErr w:type="gramStart"/>
      <w:r w:rsidRPr="00F64E6A">
        <w:rPr>
          <w:rFonts w:cs="Times New Roman" w:eastAsia="Times New Roman"/>
          <w:lang w:val="en-US"/>
        </w:rPr>
        <w:t>46.,</w:t>
      </w:r>
      <w:proofErr w:type="gramEnd"/>
      <w:r w:rsidRPr="00F64E6A">
        <w:rPr>
          <w:rFonts w:cs="Times New Roman" w:eastAsia="Times New Roman"/>
          <w:lang w:val="en-US"/>
        </w:rPr>
        <w:t xml:space="preserve"> Otok Dalmatinski (kod Sinja),</w:t>
      </w:r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  <w:lang w:val="en-US"/>
        </w:rPr>
      </w:pPr>
      <w:r w:rsidRPr="00F64E6A">
        <w:rPr>
          <w:rFonts w:cs="Times New Roman" w:eastAsia="Times New Roman"/>
          <w:lang w:val="en-US"/>
        </w:rPr>
        <w:t xml:space="preserve">4.  KANZA, d.o.o., Split, Hrvatske neovisnosti </w:t>
      </w:r>
      <w:proofErr w:type="gramStart"/>
      <w:r w:rsidRPr="00F64E6A">
        <w:rPr>
          <w:rFonts w:cs="Times New Roman" w:eastAsia="Times New Roman"/>
          <w:lang w:val="en-US"/>
        </w:rPr>
        <w:t>14.,</w:t>
      </w:r>
      <w:proofErr w:type="gramEnd"/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  <w:lang w:val="en-US"/>
        </w:rPr>
      </w:pPr>
      <w:r w:rsidRPr="00F64E6A">
        <w:rPr>
          <w:rFonts w:cs="Times New Roman" w:eastAsia="Times New Roman"/>
          <w:lang w:val="en-US"/>
        </w:rPr>
        <w:t xml:space="preserve">5.  SOCIETE GENERALE SPLITSKA BANKA, d.d., Split, Tuđera Boškovića </w:t>
      </w:r>
      <w:proofErr w:type="gramStart"/>
      <w:r w:rsidRPr="00F64E6A">
        <w:rPr>
          <w:rFonts w:cs="Times New Roman" w:eastAsia="Times New Roman"/>
          <w:lang w:val="en-US"/>
        </w:rPr>
        <w:t>16.,</w:t>
      </w:r>
      <w:proofErr w:type="gramEnd"/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  <w:lang w:val="en-US"/>
        </w:rPr>
      </w:pPr>
      <w:r w:rsidRPr="00F64E6A">
        <w:rPr>
          <w:rFonts w:cs="Times New Roman" w:eastAsia="Times New Roman"/>
          <w:lang w:val="en-US"/>
        </w:rPr>
        <w:t xml:space="preserve">6.  e-Oglasna ploča – rok: 20 </w:t>
      </w:r>
      <w:proofErr w:type="gramStart"/>
      <w:r w:rsidRPr="00F64E6A">
        <w:rPr>
          <w:rFonts w:cs="Times New Roman" w:eastAsia="Times New Roman"/>
          <w:lang w:val="en-US"/>
        </w:rPr>
        <w:t>dana</w:t>
      </w:r>
      <w:proofErr w:type="gramEnd"/>
      <w:r w:rsidRPr="00F64E6A">
        <w:rPr>
          <w:rFonts w:cs="Times New Roman" w:eastAsia="Times New Roman"/>
          <w:lang w:val="en-US"/>
        </w:rPr>
        <w:t>,</w:t>
      </w:r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  <w:lang w:val="en-US"/>
        </w:rPr>
      </w:pPr>
      <w:r w:rsidRPr="00F64E6A">
        <w:rPr>
          <w:rFonts w:cs="Times New Roman" w:eastAsia="Times New Roman"/>
          <w:lang w:val="en-US"/>
        </w:rPr>
        <w:t>7.  Spis.</w:t>
      </w:r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  <w:lang w:val="en-US"/>
        </w:rPr>
      </w:pPr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  <w:lang w:val="en-US"/>
        </w:rPr>
      </w:pPr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F64E6A">
        <w:rPr>
          <w:rFonts w:cs="Times New Roman" w:eastAsia="Times New Roman"/>
          <w:lang w:val="en-US"/>
        </w:rPr>
        <w:t>Split, 29.</w:t>
      </w:r>
      <w:proofErr w:type="gramEnd"/>
      <w:r w:rsidRPr="00F64E6A">
        <w:rPr>
          <w:rFonts w:cs="Times New Roman" w:eastAsia="Times New Roman"/>
          <w:lang w:val="en-US"/>
        </w:rPr>
        <w:t xml:space="preserve"> </w:t>
      </w:r>
      <w:proofErr w:type="gramStart"/>
      <w:r w:rsidRPr="00F64E6A">
        <w:rPr>
          <w:rFonts w:cs="Times New Roman" w:eastAsia="Times New Roman"/>
          <w:lang w:val="en-US"/>
        </w:rPr>
        <w:t>veljače</w:t>
      </w:r>
      <w:proofErr w:type="gramEnd"/>
      <w:r w:rsidRPr="00F64E6A">
        <w:rPr>
          <w:rFonts w:cs="Times New Roman" w:eastAsia="Times New Roman"/>
          <w:lang w:val="en-US"/>
        </w:rPr>
        <w:t xml:space="preserve"> 2016. </w:t>
      </w:r>
      <w:proofErr w:type="gramStart"/>
      <w:r w:rsidRPr="00F64E6A">
        <w:rPr>
          <w:rFonts w:cs="Times New Roman" w:eastAsia="Times New Roman"/>
          <w:lang w:val="en-US"/>
        </w:rPr>
        <w:t>godine</w:t>
      </w:r>
      <w:proofErr w:type="gramEnd"/>
      <w:r w:rsidRPr="00F64E6A">
        <w:rPr>
          <w:rFonts w:cs="Times New Roman" w:eastAsia="Times New Roman"/>
          <w:lang w:val="en-US"/>
        </w:rPr>
        <w:t>.</w:t>
      </w:r>
    </w:p>
    <w:p w:rsidRDefault="00F64E6A" w:rsidP="00F64E6A" w:rsidR="00F64E6A" w:rsidRPr="00F64E6A">
      <w:pPr>
        <w:spacing w:after="0"/>
        <w:jc w:val="both"/>
        <w:rPr>
          <w:rFonts w:cs="Times New Roman" w:eastAsia="Times New Roman"/>
          <w:lang w:val="en-US"/>
        </w:rPr>
      </w:pPr>
      <w:r w:rsidRPr="00F64E6A">
        <w:rPr>
          <w:rFonts w:cs="Times New Roman" w:eastAsia="Times New Roman"/>
          <w:lang w:val="en-US"/>
        </w:rPr>
        <w:t xml:space="preserve">                                                                                                STEČAJNI SUDAC:</w:t>
      </w:r>
    </w:p>
    <w:p w:rsidRDefault="00F64E6A" w:rsidP="00F64E6A" w:rsidR="00DA0242">
      <w:pPr>
        <w:spacing w:after="0"/>
        <w:jc w:val="both"/>
      </w:pPr>
      <w:r w:rsidRPr="00F64E6A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4E6A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02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St-577/2011-231</izvorni_sadrzaj>
    <derivirana_varijabla naziv="DomainObject.Oznaka_1">St-577/2011-231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2011.</izvorni_sadrzaj>
    <derivirana_varijabla naziv="DomainObject.Predmet.DatumOsnivanja_1">29.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St-577/2011</izvorni_sadrzaj>
    <derivirana_varijabla naziv="DomainObject.Predmet.OznakaBroj_1">St-577/2011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BI-DA BETON d.o.o.</izvorni_sadrzaj>
    <derivirana_varijabla naziv="DomainObject.Predmet.ProtustrankaFormated_1">  BI-DA BETON d.o.o.</derivirana_varijabla>
  </DomainObject.Predmet.ProtustrankaFormated>
  <DomainObject.Predmet.ProtustrankaFormatedOIB>
    <izvorni_sadrzaj>  BI-DA BETON d.o.o., OIB 96892282015</izvorni_sadrzaj>
    <derivirana_varijabla naziv="DomainObject.Predmet.ProtustrankaFormatedOIB_1">  BI-DA BETON d.o.o., OIB 96892282015</derivirana_varijabla>
  </DomainObject.Predmet.ProtustrankaFormatedOIB>
  <DomainObject.Predmet.ProtustrankaFormatedWithAdress>
    <izvorni_sadrzaj> BI-DA BETON d.o.o., Kopilica 62, 21000 Split</izvorni_sadrzaj>
    <derivirana_varijabla naziv="DomainObject.Predmet.ProtustrankaFormatedWithAdress_1"> BI-DA BETON d.o.o., Kopilica 62, 21000 Split</derivirana_varijabla>
  </DomainObject.Predmet.ProtustrankaFormatedWithAdress>
  <DomainObject.Predmet.ProtustrankaFormatedWithAdressOIB>
    <izvorni_sadrzaj> BI-DA BETON d.o.o., OIB 96892282015, Kopilica 62, 21000 Split</izvorni_sadrzaj>
    <derivirana_varijabla naziv="DomainObject.Predmet.ProtustrankaFormatedWithAdressOIB_1"> BI-DA BETON d.o.o., OIB 96892282015, Kopilica 62, 21000 Split</derivirana_varijabla>
  </DomainObject.Predmet.ProtustrankaFormatedWithAdressOIB>
  <DomainObject.Predmet.ProtustrankaWithAdress>
    <izvorni_sadrzaj>BI-DA BETON d.o.o. Kopilica 62, 21000 Split</izvorni_sadrzaj>
    <derivirana_varijabla naziv="DomainObject.Predmet.ProtustrankaWithAdress_1">BI-DA BETON d.o.o. Kopilica 62, 21000 Split</derivirana_varijabla>
  </DomainObject.Predmet.ProtustrankaWithAdress>
  <DomainObject.Predmet.ProtustrankaWithAdressOIB>
    <izvorni_sadrzaj>BI-DA BETON d.o.o., OIB 96892282015, Kopilica 62, 21000 Split</izvorni_sadrzaj>
    <derivirana_varijabla naziv="DomainObject.Predmet.ProtustrankaWithAdressOIB_1">BI-DA BETON d.o.o., OIB 96892282015, Kopilica 62, 21000 Split</derivirana_varijabla>
  </DomainObject.Predmet.ProtustrankaWithAdressOIB>
  <DomainObject.Predmet.ProtustrankaNazivFormated>
    <izvorni_sadrzaj>BI-DA BETON d.o.o.</izvorni_sadrzaj>
    <derivirana_varijabla naziv="DomainObject.Predmet.ProtustrankaNazivFormated_1">BI-DA BETON d.o.o.</derivirana_varijabla>
  </DomainObject.Predmet.ProtustrankaNazivFormated>
  <DomainObject.Predmet.ProtustrankaNazivFormatedOIB>
    <izvorni_sadrzaj>BI-DA BETON d.o.o., OIB 96892282015</izvorni_sadrzaj>
    <derivirana_varijabla naziv="DomainObject.Predmet.ProtustrankaNazivFormatedOIB_1">BI-DA BETON d.o.o., OIB 96892282015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CEMEX HRVATSKA d.d.; KANZA d.o.o.</izvorni_sadrzaj>
    <derivirana_varijabla naziv="DomainObject.Predmet.StrankaFormated_1">  CEMEX HRVATSKA d.d.; KANZA d.o.o.</derivirana_varijabla>
  </DomainObject.Predmet.StrankaFormated>
  <DomainObject.Predmet.StrankaFormatedOIB>
    <izvorni_sadrzaj>  CEMEX HRVATSKA d.d., OIB 94136335132; KANZA d.o.o., OIB 68592654139</izvorni_sadrzaj>
    <derivirana_varijabla naziv="DomainObject.Predmet.StrankaFormatedOIB_1">  CEMEX HRVATSKA d.d., OIB 94136335132; KANZA d.o.o., OIB 68592654139</derivirana_varijabla>
  </DomainObject.Predmet.StrankaFormatedOIB>
  <DomainObject.Predmet.StrankaFormatedWithAdress>
    <izvorni_sadrzaj> CEMEX HRVATSKA d.d., Cesta dr. Franje Tuđmana bb, 21215 Kaštel Lukšić; KANZA d.o.o.</izvorni_sadrzaj>
    <derivirana_varijabla naziv="DomainObject.Predmet.StrankaFormatedWithAdress_1"> CEMEX HRVATSKA d.d., Cesta dr. Franje Tuđmana bb, 21215 Kaštel Lukšić; KANZA d.o.o.</derivirana_varijabla>
  </DomainObject.Predmet.StrankaFormatedWithAdress>
  <DomainObject.Predmet.StrankaFormatedWithAdressOIB>
    <izvorni_sadrzaj> CEMEX HRVATSKA d.d., OIB 94136335132, Cesta dr. Franje Tuđmana bb, 21215 Kaštel Lukšić; KANZA d.o.o., OIB 68592654139</izvorni_sadrzaj>
    <derivirana_varijabla naziv="DomainObject.Predmet.StrankaFormatedWithAdressOIB_1"> CEMEX HRVATSKA d.d., OIB 94136335132, Cesta dr. Franje Tuđmana bb, 21215 Kaštel Lukšić; KANZA d.o.o., OIB 68592654139</derivirana_varijabla>
  </DomainObject.Predmet.StrankaFormatedWithAdressOIB>
  <DomainObject.Predmet.StrankaWithAdress>
    <izvorni_sadrzaj>CEMEX HRVATSKA d.d. Cesta dr. Franje Tuđmana bb,21215 Kaštel Lukšić,KANZA d.o.o. </izvorni_sadrzaj>
    <derivirana_varijabla naziv="DomainObject.Predmet.StrankaWithAdress_1">CEMEX HRVATSKA d.d. Cesta dr. Franje Tuđmana bb,21215 Kaštel Lukšić,KANZA d.o.o. </derivirana_varijabla>
  </DomainObject.Predmet.StrankaWithAdress>
  <DomainObject.Predmet.StrankaWithAdressOIB>
    <izvorni_sadrzaj>CEMEX HRVATSKA d.d., OIB 94136335132, Cesta dr. Franje Tuđmana bb,21215 Kaštel Lukšić,KANZA d.o.o., OIB 68592654139</izvorni_sadrzaj>
    <derivirana_varijabla naziv="DomainObject.Predmet.StrankaWithAdressOIB_1">CEMEX HRVATSKA d.d., OIB 94136335132, Cesta dr. Franje Tuđmana bb,21215 Kaštel Lukšić,KANZA d.o.o., OIB 68592654139</derivirana_varijabla>
  </DomainObject.Predmet.StrankaWithAdressOIB>
  <DomainObject.Predmet.StrankaNazivFormated>
    <izvorni_sadrzaj>CEMEX HRVATSKA d.d.,KANZA d.o.o.</izvorni_sadrzaj>
    <derivirana_varijabla naziv="DomainObject.Predmet.StrankaNazivFormated_1">CEMEX HRVATSKA d.d.,KANZA d.o.o.</derivirana_varijabla>
  </DomainObject.Predmet.StrankaNazivFormated>
  <DomainObject.Predmet.StrankaNazivFormatedOIB>
    <izvorni_sadrzaj>CEMEX HRVATSKA d.d., OIB 94136335132,KANZA d.o.o., OIB 68592654139</izvorni_sadrzaj>
    <derivirana_varijabla naziv="DomainObject.Predmet.StrankaNazivFormatedOIB_1">CEMEX HRVATSKA d.d., OIB 94136335132,KANZA d.o.o., OIB 68592654139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197485.61</izvorni_sadrzaj>
    <derivirana_varijabla naziv="DomainObject.Predmet.TrenutnaVrijednost_1">197485.61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CEMEX HRVATSKA d.d.</item>
      <item>KANZA d.o.o.</item>
    </izvorni_sadrzaj>
    <derivirana_varijabla naziv="DomainObject.Predmet.StrankaListFormated_1">
      <item>CEMEX HRVATSKA d.d.</item>
      <item>KANZA d.o.o.</item>
    </derivirana_varijabla>
  </DomainObject.Predmet.StrankaListFormated>
  <DomainObject.Predmet.StrankaListFormatedOIB>
    <izvorni_sadrzaj>
      <item>CEMEX HRVATSKA d.d., OIB 94136335132</item>
      <item>KANZA d.o.o., OIB 68592654139</item>
    </izvorni_sadrzaj>
    <derivirana_varijabla naziv="DomainObject.Predmet.StrankaListFormatedOIB_1">
      <item>CEMEX HRVATSKA d.d., OIB 94136335132</item>
      <item>KANZA d.o.o., OIB 68592654139</item>
    </derivirana_varijabla>
  </DomainObject.Predmet.StrankaListFormatedOIB>
  <DomainObject.Predmet.StrankaListFormatedWithAdress>
    <izvorni_sadrzaj>
      <item>CEMEX HRVATSKA d.d., Cesta dr. Franje Tuđmana bb, 21215 Kaštel Lukšić</item>
      <item>KANZA d.o.o.</item>
    </izvorni_sadrzaj>
    <derivirana_varijabla naziv="DomainObject.Predmet.StrankaListFormatedWithAdress_1">
      <item>CEMEX HRVATSKA d.d., Cesta dr. Franje Tuđmana bb, 21215 Kaštel Lukšić</item>
      <item>KANZA d.o.o.</item>
    </derivirana_varijabla>
  </DomainObject.Predmet.StrankaListFormatedWithAdress>
  <DomainObject.Predmet.StrankaListFormatedWithAdressOIB>
    <izvorni_sadrzaj>
      <item>CEMEX HRVATSKA d.d., OIB 94136335132, Cesta dr. Franje Tuđmana bb, 21215 Kaštel Lukšić</item>
      <item>KANZA d.o.o., OIB 68592654139</item>
    </izvorni_sadrzaj>
    <derivirana_varijabla naziv="DomainObject.Predmet.StrankaListFormatedWithAdressOIB_1">
      <item>CEMEX HRVATSKA d.d., OIB 94136335132, Cesta dr. Franje Tuđmana bb, 21215 Kaštel Lukšić</item>
      <item>KANZA d.o.o., OIB 68592654139</item>
    </derivirana_varijabla>
  </DomainObject.Predmet.StrankaListFormatedWithAdressOIB>
  <DomainObject.Predmet.StrankaListNazivFormated>
    <izvorni_sadrzaj>
      <item>CEMEX HRVATSKA d.d.</item>
      <item>KANZA d.o.o.</item>
    </izvorni_sadrzaj>
    <derivirana_varijabla naziv="DomainObject.Predmet.StrankaListNazivFormated_1">
      <item>CEMEX HRVATSKA d.d.</item>
      <item>KANZA d.o.o.</item>
    </derivirana_varijabla>
  </DomainObject.Predmet.StrankaListNazivFormated>
  <DomainObject.Predmet.StrankaListNazivFormatedOIB>
    <izvorni_sadrzaj>
      <item>CEMEX HRVATSKA d.d., OIB 94136335132</item>
      <item>KANZA d.o.o., OIB 68592654139</item>
    </izvorni_sadrzaj>
    <derivirana_varijabla naziv="DomainObject.Predmet.StrankaListNazivFormatedOIB_1">
      <item>CEMEX HRVATSKA d.d., OIB 94136335132</item>
      <item>KANZA d.o.o., OIB 68592654139</item>
    </derivirana_varijabla>
  </DomainObject.Predmet.StrankaListNazivFormatedOIB>
  <DomainObject.Predmet.ProtuStrankaListFormated>
    <izvorni_sadrzaj>
      <item>BI-DA BETON d.o.o.</item>
    </izvorni_sadrzaj>
    <derivirana_varijabla naziv="DomainObject.Predmet.ProtuStrankaListFormated_1">
      <item>BI-DA BETON d.o.o.</item>
    </derivirana_varijabla>
  </DomainObject.Predmet.ProtuStrankaListFormated>
  <DomainObject.Predmet.ProtuStrankaListFormatedOIB>
    <izvorni_sadrzaj>
      <item>BI-DA BETON d.o.o., OIB 96892282015</item>
    </izvorni_sadrzaj>
    <derivirana_varijabla naziv="DomainObject.Predmet.ProtuStrankaListFormatedOIB_1">
      <item>BI-DA BETON d.o.o., OIB 96892282015</item>
    </derivirana_varijabla>
  </DomainObject.Predmet.ProtuStrankaListFormatedOIB>
  <DomainObject.Predmet.ProtuStrankaListFormatedWithAdress>
    <izvorni_sadrzaj>
      <item>BI-DA BETON d.o.o., Kopilica 62, 21000 Split</item>
    </izvorni_sadrzaj>
    <derivirana_varijabla naziv="DomainObject.Predmet.ProtuStrankaListFormatedWithAdress_1">
      <item>BI-DA BETON d.o.o., Kopilica 62, 21000 Split</item>
    </derivirana_varijabla>
  </DomainObject.Predmet.ProtuStrankaListFormatedWithAdress>
  <DomainObject.Predmet.ProtuStrankaListFormatedWithAdressOIB>
    <izvorni_sadrzaj>
      <item>BI-DA BETON d.o.o., OIB 96892282015, Kopilica 62, 21000 Split</item>
    </izvorni_sadrzaj>
    <derivirana_varijabla naziv="DomainObject.Predmet.ProtuStrankaListFormatedWithAdressOIB_1">
      <item>BI-DA BETON d.o.o., OIB 96892282015, Kopilica 62, 21000 Split</item>
    </derivirana_varijabla>
  </DomainObject.Predmet.ProtuStrankaListFormatedWithAdressOIB>
  <DomainObject.Predmet.ProtuStrankaListNazivFormated>
    <izvorni_sadrzaj>
      <item>BI-DA BETON d.o.o.</item>
    </izvorni_sadrzaj>
    <derivirana_varijabla naziv="DomainObject.Predmet.ProtuStrankaListNazivFormated_1">
      <item>BI-DA BETON d.o.o.</item>
    </derivirana_varijabla>
  </DomainObject.Predmet.ProtuStrankaListNazivFormated>
  <DomainObject.Predmet.ProtuStrankaListNazivFormatedOIB>
    <izvorni_sadrzaj>
      <item>BI-DA BETON d.o.o., OIB 96892282015</item>
    </izvorni_sadrzaj>
    <derivirana_varijabla naziv="DomainObject.Predmet.ProtuStrankaListNazivFormatedOIB_1">
      <item>BI-DA BETON d.o.o., OIB 96892282015</item>
    </derivirana_varijabla>
  </DomainObject.Predmet.ProtuStrankaListNazivFormatedOIB>
  <DomainObject.Predmet.OstaliListFormated>
    <izvorni_sadrzaj>
      <item>Dunja Krstulović</item>
    </izvorni_sadrzaj>
    <derivirana_varijabla naziv="DomainObject.Predmet.OstaliListFormated_1">
      <item>Dunja Krstulović</item>
    </derivirana_varijabla>
  </DomainObject.Predmet.OstaliListFormated>
  <DomainObject.Predmet.OstaliListFormatedOIB>
    <izvorni_sadrzaj>
      <item>Dunja Krstulović, OIB 22987478487</item>
    </izvorni_sadrzaj>
    <derivirana_varijabla naziv="DomainObject.Predmet.OstaliListFormatedOIB_1">
      <item>Dunja Krstulović, OIB 22987478487</item>
    </derivirana_varijabla>
  </DomainObject.Predmet.OstaliListFormatedOIB>
  <DomainObject.Predmet.OstaliListFormatedWithAdress>
    <izvorni_sadrzaj>
      <item>Dunja Krstulović</item>
    </izvorni_sadrzaj>
    <derivirana_varijabla naziv="DomainObject.Predmet.OstaliListFormatedWithAdress_1">
      <item>Dunja Krstulović</item>
    </derivirana_varijabla>
  </DomainObject.Predmet.OstaliListFormatedWithAdress>
  <DomainObject.Predmet.OstaliListFormatedWithAdressOIB>
    <izvorni_sadrzaj>
      <item>Dunja Krstulović, OIB 22987478487</item>
    </izvorni_sadrzaj>
    <derivirana_varijabla naziv="DomainObject.Predmet.OstaliListFormatedWithAdressOIB_1">
      <item>Dunja Krstulović, OIB 22987478487</item>
    </derivirana_varijabla>
  </DomainObject.Predmet.OstaliListFormatedWithAdressOIB>
  <DomainObject.Predmet.OstaliListNazivFormated>
    <izvorni_sadrzaj>
      <item>Dunja Krstulović</item>
    </izvorni_sadrzaj>
    <derivirana_varijabla naziv="DomainObject.Predmet.OstaliListNazivFormated_1">
      <item>Dunja Krstulović</item>
    </derivirana_varijabla>
  </DomainObject.Predmet.OstaliListNazivFormated>
  <DomainObject.Predmet.OstaliListNazivFormatedOIB>
    <izvorni_sadrzaj>
      <item>Dunja Krstulović, OIB 22987478487</item>
    </izvorni_sadrzaj>
    <derivirana_varijabla naziv="DomainObject.Predmet.OstaliListNazivFormatedOIB_1">
      <item>Dunja Krstulović, OIB 22987478487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>St-577/2011-231</izvorni_sadrzaj>
    <derivirana_varijabla naziv="DomainObject.PoslovniBrojDokumenta_1">St-577/2011-231</derivirana_varijabla>
  </DomainObject.PoslovniBrojDokumenta>
  <DomainObject.Predmet.StrankaIDrugi>
    <izvorni_sadrzaj>CEMEX HRVATSKA d.d. i dr.</izvorni_sadrzaj>
    <derivirana_varijabla naziv="DomainObject.Predmet.StrankaIDrugi_1">CEMEX HRVATSKA d.d. i dr.</derivirana_varijabla>
  </DomainObject.Predmet.StrankaIDrugi>
  <DomainObject.Predmet.ProtustrankaIDrugi>
    <izvorni_sadrzaj>BI-DA BETON d.o.o.</izvorni_sadrzaj>
    <derivirana_varijabla naziv="DomainObject.Predmet.ProtustrankaIDrugi_1">BI-DA BETON d.o.o.</derivirana_varijabla>
  </DomainObject.Predmet.ProtustrankaIDrugi>
  <DomainObject.Predmet.StrankaIDrugiAdressOIB>
    <izvorni_sadrzaj>CEMEX HRVATSKA d.d., OIB 94136335132, Cesta dr. Franje Tuđmana bb, 21215 Kaštel Lukšić i dr.</izvorni_sadrzaj>
    <derivirana_varijabla naziv="DomainObject.Predmet.StrankaIDrugiAdressOIB_1">CEMEX HRVATSKA d.d., OIB 94136335132, Cesta dr. Franje Tuđmana bb, 21215 Kaštel Lukšić i dr.</derivirana_varijabla>
  </DomainObject.Predmet.StrankaIDrugiAdressOIB>
  <DomainObject.Predmet.ProtustrankaIDrugiAdressOIB>
    <izvorni_sadrzaj>BI-DA BETON d.o.o., OIB 96892282015, Kopilica 62, 21000 Split</izvorni_sadrzaj>
    <derivirana_varijabla naziv="DomainObject.Predmet.ProtustrankaIDrugiAdressOIB_1">BI-DA BETON d.o.o., OIB 96892282015, Kopilica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BI-DA BETON d.o.o.</item>
      <item>CEMEX HRVATSKA d.d.</item>
      <item>Dunja Krstulović</item>
      <item>KANZA d.o.o.</item>
    </izvorni_sadrzaj>
    <derivirana_varijabla naziv="DomainObject.Predmet.SudioniciListNaziv_1">
      <item>BI-DA BETON d.o.o.</item>
      <item>CEMEX HRVATSKA d.d.</item>
      <item>Dunja Krstulović</item>
      <item>KANZA d.o.o.</item>
    </derivirana_varijabla>
  </DomainObject.Predmet.SudioniciListNaziv>
  <DomainObject.Predmet.SudioniciListAdressOIB>
    <izvorni_sadrzaj>
      <item>BI-DA BETON d.o.o., OIB 96892282015, Kopilica 62,21000 Split</item>
      <item>CEMEX HRVATSKA d.d., OIB 94136335132, Cesta dr. Franje Tuđmana bb,21215 Kaštel Lukšić</item>
      <item>Dunja Krstulović, OIB 22987478487</item>
      <item>KANZA d.o.o., OIB 68592654139</item>
    </izvorni_sadrzaj>
    <derivirana_varijabla naziv="DomainObject.Predmet.SudioniciListAdressOIB_1">
      <item>BI-DA BETON d.o.o., OIB 96892282015, Kopilica 62,21000 Split</item>
      <item>CEMEX HRVATSKA d.d., OIB 94136335132, Cesta dr. Franje Tuđmana bb,21215 Kaštel Lukšić</item>
      <item>Dunja Krstulović, OIB 22987478487</item>
      <item>KANZA d.o.o., OIB 68592654139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6D1C85-B06E-4CEC-B943-9C7284A4A5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6</properties:Pages>
  <properties:Words>2073</properties:Words>
  <properties:Characters>11650</properties:Characters>
  <properties:Lines>283</properties:Lines>
  <properties:Paragraphs>50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2016-02-29T10:41:00Z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St-577/2011-231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