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0fdbf" w14:paraId="680fdbf" w:rsidRDefault="00A23415" w:rsidR="00D83606">
      <w:pPr>
        <w15:collapsed w:val="false"/>
      </w:pPr>
      <w:r>
        <w:rPr>
          <w:noProof/>
        </w:rPr>
        <w:drawing>
          <wp:inline distR="0" distL="0" distB="0" distT="0">
            <wp:extent cy="723900" cx="581025"/>
            <wp:effectExtent b="0" r="9525" t="0" l="0"/>
            <wp:docPr descr="image001" name="Slika 1" id="1"/>
            <wp:cNvGraphicFramePr>
              <a:graphicFrameLocks noChangeAspect="true"/>
            </wp:cNvGraphicFramePr>
            <a:graphic>
              <a:graphicData uri="http://schemas.openxmlformats.org/drawingml/2006/picture">
                <pic:pic>
                  <pic:nvPicPr>
                    <pic:cNvPr descr="image001"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BE3601" w:rsidP="00BE3601" w:rsidR="00BE3601" w:rsidRPr="00407EE7">
      <w:r w:rsidRPr="00407EE7">
        <w:t xml:space="preserve">  REPUBLIKA HRVATSKA</w:t>
      </w:r>
    </w:p>
    <w:p w:rsidRDefault="00BE3601" w:rsidP="00BE3601" w:rsidR="00BE3601" w:rsidRPr="00407EE7">
      <w:r w:rsidRPr="00407EE7">
        <w:t xml:space="preserve">   Trgovački sud u Zagrebu</w:t>
      </w:r>
    </w:p>
    <w:p w:rsidRDefault="00BE3601" w:rsidP="00BE3601" w:rsidR="00BE3601" w:rsidRPr="00407EE7">
      <w:r w:rsidRPr="00407EE7">
        <w:t xml:space="preserve">     Zagreb, </w:t>
      </w:r>
      <w:proofErr w:type="spellStart"/>
      <w:r w:rsidRPr="00407EE7">
        <w:t>Amruševa</w:t>
      </w:r>
      <w:proofErr w:type="spellEnd"/>
      <w:r w:rsidRPr="00407EE7">
        <w:t xml:space="preserve"> 2/II                                                     </w:t>
      </w:r>
      <w:r w:rsidR="00D83606">
        <w:t xml:space="preserve">                           </w:t>
      </w:r>
      <w:r w:rsidRPr="00407EE7">
        <w:t>72 St-</w:t>
      </w:r>
      <w:r w:rsidR="007B7DEF">
        <w:t>1263/2011</w:t>
      </w:r>
      <w:r w:rsidR="00D83606">
        <w:t>-265</w:t>
      </w:r>
    </w:p>
    <w:p w:rsidRDefault="00D83606" w:rsidP="003045BF" w:rsidR="00D83606">
      <w:pPr>
        <w:jc w:val="center"/>
      </w:pPr>
      <w:r>
        <w:t>REPUBLIKA HRVATSKA</w:t>
      </w:r>
    </w:p>
    <w:p w:rsidRDefault="00BE3601" w:rsidP="00BE3601" w:rsidR="00BE3601" w:rsidRPr="00D83606">
      <w:pPr>
        <w:jc w:val="center"/>
      </w:pPr>
      <w:r w:rsidRPr="00D83606">
        <w:t xml:space="preserve">Z A K LJ U Č A K </w:t>
      </w:r>
      <w:r w:rsidRPr="00D83606">
        <w:tab/>
      </w:r>
    </w:p>
    <w:p w:rsidRDefault="00BE3601" w:rsidP="00BE3601" w:rsidR="00BE3601" w:rsidRPr="00407EE7">
      <w:pPr>
        <w:jc w:val="center"/>
        <w:rPr>
          <w:b/>
        </w:rPr>
      </w:pPr>
    </w:p>
    <w:p w:rsidRDefault="007B7DEF" w:rsidP="007B7DEF" w:rsidR="007B7DEF" w:rsidRPr="005F6A15">
      <w:pPr>
        <w:jc w:val="both"/>
      </w:pPr>
      <w:r w:rsidRPr="005F6A15">
        <w:t xml:space="preserve">                Trgovački sud u Zagrebu</w:t>
      </w:r>
      <w:r>
        <w:t>,</w:t>
      </w:r>
      <w:r w:rsidRPr="005F6A15">
        <w:t xml:space="preserve"> po sucu tog suda Nikoli Ribariću, kao stečajnom sucu u stečajnom postupku nad stečajnim dužnikom </w:t>
      </w:r>
      <w:r w:rsidRPr="00F36A61">
        <w:t>AB PETROL d.o.o.</w:t>
      </w:r>
      <w:r>
        <w:t xml:space="preserve"> u stečaju</w:t>
      </w:r>
      <w:r w:rsidRPr="00F36A61">
        <w:t xml:space="preserve">, Sesvetski </w:t>
      </w:r>
      <w:proofErr w:type="spellStart"/>
      <w:r w:rsidRPr="00F36A61">
        <w:t>Kraljevec</w:t>
      </w:r>
      <w:proofErr w:type="spellEnd"/>
      <w:r w:rsidRPr="00F36A61">
        <w:t xml:space="preserve">, </w:t>
      </w:r>
      <w:proofErr w:type="spellStart"/>
      <w:r w:rsidRPr="00F36A61">
        <w:t>Sop</w:t>
      </w:r>
      <w:proofErr w:type="spellEnd"/>
      <w:r w:rsidRPr="00F36A61">
        <w:t>, Selska cesta 19, OIB: 568</w:t>
      </w:r>
      <w:r w:rsidR="00585E48">
        <w:t xml:space="preserve">77926470, MBS: 080111909, dana </w:t>
      </w:r>
      <w:r w:rsidR="00DF20EF">
        <w:t>15</w:t>
      </w:r>
      <w:r w:rsidRPr="005F6A15">
        <w:t>.</w:t>
      </w:r>
      <w:r w:rsidR="00DF20EF">
        <w:t xml:space="preserve"> rujna</w:t>
      </w:r>
      <w:r w:rsidRPr="005F6A15">
        <w:t xml:space="preserve"> 201</w:t>
      </w:r>
      <w:r w:rsidR="00DF20EF">
        <w:t>6</w:t>
      </w:r>
      <w:r w:rsidRPr="005F6A15">
        <w:t>.,</w:t>
      </w:r>
    </w:p>
    <w:p w:rsidRDefault="00BE3601" w:rsidP="00BE3601" w:rsidR="00BE3601" w:rsidRPr="00407EE7">
      <w:pPr>
        <w:jc w:val="both"/>
        <w:rPr>
          <w:b/>
        </w:rPr>
      </w:pPr>
    </w:p>
    <w:p w:rsidRDefault="00BE3601" w:rsidP="00BE3601" w:rsidR="00BE3601" w:rsidRPr="00D83606">
      <w:pPr>
        <w:jc w:val="both"/>
      </w:pPr>
      <w:r w:rsidRPr="00D83606">
        <w:tab/>
      </w:r>
      <w:r w:rsidRPr="00D83606">
        <w:tab/>
      </w:r>
      <w:r w:rsidRPr="00D83606">
        <w:tab/>
      </w:r>
      <w:r w:rsidRPr="00D83606">
        <w:tab/>
      </w:r>
      <w:r w:rsidRPr="00D83606">
        <w:tab/>
        <w:t xml:space="preserve">z a k  l j u č i o    j e </w:t>
      </w:r>
      <w:r w:rsidRPr="00D83606">
        <w:tab/>
      </w:r>
    </w:p>
    <w:p w:rsidRDefault="00BE3601" w:rsidP="00BE3601" w:rsidR="00BE3601" w:rsidRPr="00407EE7">
      <w:pPr>
        <w:jc w:val="both"/>
        <w:rPr>
          <w:b/>
        </w:rPr>
      </w:pPr>
      <w:r w:rsidRPr="00407EE7">
        <w:rPr>
          <w:b/>
        </w:rPr>
        <w:tab/>
      </w:r>
      <w:r w:rsidRPr="00407EE7">
        <w:rPr>
          <w:b/>
        </w:rPr>
        <w:tab/>
      </w:r>
      <w:r w:rsidRPr="00407EE7">
        <w:rPr>
          <w:b/>
        </w:rPr>
        <w:tab/>
      </w:r>
    </w:p>
    <w:p w:rsidRDefault="007B7DEF" w:rsidP="00DF20EF" w:rsidR="00DF20EF" w:rsidRPr="00DF4D35">
      <w:pPr>
        <w:jc w:val="both"/>
      </w:pPr>
      <w:r w:rsidRPr="005F6A15">
        <w:t xml:space="preserve">I   Određuje se prodaja, u stečajnom postupku, nekretnina u vlasništvu stečajnog dužnika </w:t>
      </w:r>
      <w:r w:rsidRPr="00F36A61">
        <w:t>AB PETROL d.o.o.</w:t>
      </w:r>
      <w:r>
        <w:t xml:space="preserve"> u stečaju</w:t>
      </w:r>
      <w:r w:rsidRPr="00F36A61">
        <w:t xml:space="preserve">, Sesvetski </w:t>
      </w:r>
      <w:proofErr w:type="spellStart"/>
      <w:r w:rsidRPr="00F36A61">
        <w:t>Kraljevec</w:t>
      </w:r>
      <w:proofErr w:type="spellEnd"/>
      <w:r w:rsidRPr="00F36A61">
        <w:t xml:space="preserve">, </w:t>
      </w:r>
      <w:proofErr w:type="spellStart"/>
      <w:r w:rsidRPr="00F36A61">
        <w:t>Sop</w:t>
      </w:r>
      <w:proofErr w:type="spellEnd"/>
      <w:r w:rsidRPr="00F36A61">
        <w:t>, Selska cesta 19, OIB: 568</w:t>
      </w:r>
      <w:r>
        <w:t>77926470, MBS: 080111909</w:t>
      </w:r>
      <w:r w:rsidRPr="005F6A15">
        <w:t xml:space="preserve">, uz odgovarajuću primjenu pravila o ovrsi na nekretninama, </w:t>
      </w:r>
      <w:r w:rsidR="00DF20EF" w:rsidRPr="00DF4D35">
        <w:t xml:space="preserve">upisana u zemljišnim knjigama Zemljišnoknjižnog odjela  Općinskog suda u Bjelovaru: </w:t>
      </w:r>
    </w:p>
    <w:p w:rsidRDefault="00DF20EF" w:rsidP="00DF20EF" w:rsidR="00DF20EF" w:rsidRPr="00DF4D35">
      <w:pPr>
        <w:jc w:val="both"/>
      </w:pPr>
    </w:p>
    <w:p w:rsidRDefault="00DF20EF" w:rsidP="00DF20EF" w:rsidR="00DF20EF" w:rsidRPr="00DF4D35">
      <w:pPr>
        <w:jc w:val="both"/>
      </w:pPr>
      <w:r w:rsidRPr="00DF4D35">
        <w:t xml:space="preserve">k.č.br.1621, oranica površine 12 </w:t>
      </w:r>
      <w:proofErr w:type="spellStart"/>
      <w:r w:rsidRPr="00DF4D35">
        <w:t>čhv</w:t>
      </w:r>
      <w:proofErr w:type="spellEnd"/>
      <w:r w:rsidRPr="00DF4D35">
        <w:t xml:space="preserve">, te k.č.br. 1622, oranica površine 1111 </w:t>
      </w:r>
      <w:proofErr w:type="spellStart"/>
      <w:r w:rsidRPr="00DF4D35">
        <w:t>čhv</w:t>
      </w:r>
      <w:proofErr w:type="spellEnd"/>
      <w:r w:rsidRPr="00DF4D35">
        <w:t xml:space="preserve">, upisano u </w:t>
      </w:r>
      <w:proofErr w:type="spellStart"/>
      <w:r w:rsidRPr="00DF4D35">
        <w:t>zk.ul</w:t>
      </w:r>
      <w:proofErr w:type="spellEnd"/>
      <w:r w:rsidRPr="00DF4D35">
        <w:t xml:space="preserve">. 147., k.o. Gornje </w:t>
      </w:r>
      <w:proofErr w:type="spellStart"/>
      <w:r w:rsidRPr="00DF4D35">
        <w:t>Plavnice</w:t>
      </w:r>
      <w:proofErr w:type="spellEnd"/>
    </w:p>
    <w:p w:rsidRDefault="007B7DEF" w:rsidP="00DF20EF" w:rsidR="007B7DEF">
      <w:pPr>
        <w:ind w:left="705"/>
        <w:jc w:val="both"/>
      </w:pPr>
    </w:p>
    <w:p w:rsidRDefault="007B7DEF" w:rsidP="007B7DEF" w:rsidR="007B7DEF">
      <w:pPr>
        <w:ind w:right="23"/>
        <w:jc w:val="both"/>
      </w:pPr>
    </w:p>
    <w:p w:rsidRDefault="007B7DEF" w:rsidP="007B7DEF" w:rsidR="007B7DEF">
      <w:pPr>
        <w:jc w:val="both"/>
      </w:pPr>
      <w:r w:rsidRPr="005F6A15">
        <w:t xml:space="preserve">               Na naveden</w:t>
      </w:r>
      <w:r>
        <w:t>im</w:t>
      </w:r>
      <w:r w:rsidRPr="005F6A15">
        <w:t xml:space="preserve"> nekretnin</w:t>
      </w:r>
      <w:r>
        <w:t>ama</w:t>
      </w:r>
      <w:r w:rsidRPr="005F6A15">
        <w:t xml:space="preserve"> upisano je </w:t>
      </w:r>
      <w:proofErr w:type="spellStart"/>
      <w:r w:rsidRPr="005F6A15">
        <w:t>razlučno</w:t>
      </w:r>
      <w:proofErr w:type="spellEnd"/>
      <w:r w:rsidRPr="005F6A15">
        <w:t xml:space="preserve"> pravo u korist </w:t>
      </w:r>
      <w:proofErr w:type="spellStart"/>
      <w:r w:rsidRPr="005F6A15">
        <w:t>razlučnog</w:t>
      </w:r>
      <w:proofErr w:type="spellEnd"/>
      <w:r>
        <w:t xml:space="preserve"> v</w:t>
      </w:r>
      <w:r w:rsidRPr="005F6A15">
        <w:t>jerovnika:</w:t>
      </w:r>
    </w:p>
    <w:p w:rsidRDefault="007B7DEF" w:rsidP="00585E48" w:rsidR="007B7DEF">
      <w:pPr>
        <w:ind w:firstLine="708"/>
        <w:jc w:val="both"/>
      </w:pPr>
      <w:r>
        <w:t xml:space="preserve"> </w:t>
      </w:r>
      <w:r w:rsidR="00B4361F">
        <w:t>a)</w:t>
      </w:r>
      <w:r w:rsidR="00326870">
        <w:tab/>
      </w:r>
      <w:r w:rsidR="00B4361F">
        <w:t xml:space="preserve"> </w:t>
      </w:r>
      <w:r>
        <w:t>Zagrebačka banka d.d., Zagreb, Paromlinska 2</w:t>
      </w:r>
    </w:p>
    <w:p w:rsidRDefault="007B7DEF" w:rsidP="007B7DEF" w:rsidR="007B7DEF">
      <w:pPr>
        <w:jc w:val="both"/>
      </w:pPr>
      <w:r>
        <w:t xml:space="preserve">       </w:t>
      </w:r>
      <w:r w:rsidR="00585E48">
        <w:t xml:space="preserve">     </w:t>
      </w:r>
      <w:r w:rsidR="00B4361F">
        <w:t xml:space="preserve"> b)</w:t>
      </w:r>
      <w:r w:rsidR="00326870">
        <w:tab/>
      </w:r>
      <w:r w:rsidR="00B4361F">
        <w:t xml:space="preserve">INA – OSIJEK PETROL d.d., Osijek, </w:t>
      </w:r>
      <w:proofErr w:type="spellStart"/>
      <w:r w:rsidR="00B4361F">
        <w:t>Gundulićeva</w:t>
      </w:r>
      <w:proofErr w:type="spellEnd"/>
      <w:r w:rsidR="00B4361F">
        <w:t xml:space="preserve"> 5</w:t>
      </w:r>
    </w:p>
    <w:p w:rsidRDefault="00B4361F" w:rsidP="00BE3601" w:rsidR="00B4361F">
      <w:pPr>
        <w:jc w:val="both"/>
      </w:pPr>
    </w:p>
    <w:p w:rsidRDefault="00BE3601" w:rsidP="00BE3601" w:rsidR="00BE3601" w:rsidRPr="00407EE7">
      <w:pPr>
        <w:jc w:val="both"/>
      </w:pPr>
      <w:r w:rsidRPr="00407EE7">
        <w:t xml:space="preserve"> a koje prestaje danom pravomoćnosti rješenja o dosudi nekretnina kupcu.</w:t>
      </w:r>
    </w:p>
    <w:p w:rsidRDefault="00BE3601" w:rsidP="00BE3601" w:rsidR="00BE3601" w:rsidRPr="00407EE7">
      <w:pPr>
        <w:jc w:val="both"/>
      </w:pPr>
    </w:p>
    <w:p w:rsidRDefault="00BE3601" w:rsidP="00BE3601" w:rsidR="00BE3601" w:rsidRPr="009B318A">
      <w:pPr>
        <w:jc w:val="both"/>
        <w:rPr>
          <w:b/>
        </w:rPr>
      </w:pPr>
      <w:r w:rsidRPr="00407EE7">
        <w:rPr>
          <w:b/>
        </w:rPr>
        <w:t>II</w:t>
      </w:r>
      <w:r w:rsidRPr="00407EE7">
        <w:tab/>
        <w:t>Utvrđena vrijednost nekretnina iz točke I ovog zaključka iznosi:</w:t>
      </w:r>
      <w:r w:rsidR="009B318A">
        <w:t xml:space="preserve"> </w:t>
      </w:r>
      <w:r w:rsidR="009B318A" w:rsidRPr="009B318A">
        <w:rPr>
          <w:b/>
        </w:rPr>
        <w:t>1</w:t>
      </w:r>
      <w:r w:rsidR="00294279">
        <w:rPr>
          <w:b/>
        </w:rPr>
        <w:t>4</w:t>
      </w:r>
      <w:r w:rsidR="009B318A" w:rsidRPr="009B318A">
        <w:rPr>
          <w:b/>
        </w:rPr>
        <w:t>.</w:t>
      </w:r>
      <w:r w:rsidR="00294279">
        <w:rPr>
          <w:b/>
        </w:rPr>
        <w:t>550,00 kuna</w:t>
      </w:r>
    </w:p>
    <w:p w:rsidRDefault="00BE3601" w:rsidP="00BE3601" w:rsidR="00BE3601" w:rsidRPr="00B4361F">
      <w:pPr>
        <w:jc w:val="both"/>
        <w:rPr>
          <w:b/>
        </w:rPr>
      </w:pPr>
    </w:p>
    <w:p w:rsidRDefault="00B4361F" w:rsidP="00B4361F" w:rsidR="00BE3601" w:rsidRPr="00407EE7">
      <w:r>
        <w:tab/>
      </w:r>
    </w:p>
    <w:p w:rsidRDefault="00BE3601" w:rsidP="00BE3601" w:rsidR="00BE3601" w:rsidRPr="00407EE7">
      <w:pPr>
        <w:jc w:val="both"/>
      </w:pPr>
      <w:r w:rsidRPr="00407EE7">
        <w:rPr>
          <w:b/>
        </w:rPr>
        <w:t>III</w:t>
      </w:r>
      <w:r w:rsidRPr="00407EE7">
        <w:tab/>
        <w:t xml:space="preserve">Nekretnine iz točke I ovog zaključka  prodat će se na </w:t>
      </w:r>
      <w:r w:rsidR="00B4361F">
        <w:t>prvoj</w:t>
      </w:r>
      <w:r>
        <w:t xml:space="preserve"> </w:t>
      </w:r>
      <w:r w:rsidRPr="00407EE7">
        <w:t>javnoj dražbi.</w:t>
      </w:r>
    </w:p>
    <w:p w:rsidRDefault="00BE3601" w:rsidP="00BE3601" w:rsidR="00BE3601" w:rsidRPr="00407EE7">
      <w:pPr>
        <w:jc w:val="both"/>
      </w:pPr>
      <w:r w:rsidRPr="00407EE7">
        <w:t>Ročište za prodaju održat će se pred stečajnim sucem u zgradi Trgovačkog suda u Zagrebu, soba broj 82/II (ulična zgrada),</w:t>
      </w:r>
    </w:p>
    <w:p w:rsidRDefault="00BE3601" w:rsidP="00BE3601" w:rsidR="00BE3601" w:rsidRPr="00407EE7">
      <w:pPr>
        <w:jc w:val="both"/>
      </w:pPr>
    </w:p>
    <w:p w:rsidRDefault="00BE3601" w:rsidP="00BE3601" w:rsidR="00BE3601" w:rsidRPr="00407EE7">
      <w:pPr>
        <w:jc w:val="both"/>
        <w:rPr>
          <w:b/>
        </w:rPr>
      </w:pPr>
      <w:r w:rsidRPr="00407EE7">
        <w:tab/>
      </w:r>
      <w:r w:rsidRPr="00407EE7">
        <w:tab/>
      </w:r>
      <w:r w:rsidRPr="00407EE7">
        <w:tab/>
      </w:r>
      <w:r w:rsidRPr="00407EE7">
        <w:tab/>
        <w:t xml:space="preserve"> </w:t>
      </w:r>
      <w:r w:rsidRPr="00407EE7">
        <w:rPr>
          <w:b/>
        </w:rPr>
        <w:t xml:space="preserve">dana </w:t>
      </w:r>
      <w:r w:rsidR="00091ED3">
        <w:rPr>
          <w:b/>
        </w:rPr>
        <w:t>18</w:t>
      </w:r>
      <w:r w:rsidRPr="00407EE7">
        <w:rPr>
          <w:b/>
        </w:rPr>
        <w:t>.</w:t>
      </w:r>
      <w:r w:rsidR="00091ED3">
        <w:rPr>
          <w:b/>
        </w:rPr>
        <w:t xml:space="preserve"> listopada</w:t>
      </w:r>
      <w:r w:rsidRPr="00407EE7">
        <w:rPr>
          <w:b/>
        </w:rPr>
        <w:t xml:space="preserve"> 201</w:t>
      </w:r>
      <w:r w:rsidR="00091ED3">
        <w:rPr>
          <w:b/>
        </w:rPr>
        <w:t>6</w:t>
      </w:r>
      <w:r w:rsidRPr="00407EE7">
        <w:rPr>
          <w:b/>
        </w:rPr>
        <w:t xml:space="preserve">. u </w:t>
      </w:r>
      <w:r w:rsidR="009B318A">
        <w:rPr>
          <w:b/>
        </w:rPr>
        <w:t>1</w:t>
      </w:r>
      <w:r w:rsidR="00091ED3">
        <w:rPr>
          <w:b/>
        </w:rPr>
        <w:t>0</w:t>
      </w:r>
      <w:r w:rsidR="009B318A">
        <w:rPr>
          <w:b/>
        </w:rPr>
        <w:t>,00</w:t>
      </w:r>
      <w:r w:rsidRPr="00407EE7">
        <w:rPr>
          <w:b/>
        </w:rPr>
        <w:t xml:space="preserve"> sati</w:t>
      </w:r>
    </w:p>
    <w:p w:rsidRDefault="00BE3601" w:rsidP="00BE3601" w:rsidR="00BE3601" w:rsidRPr="00407EE7">
      <w:pPr>
        <w:jc w:val="both"/>
        <w:rPr>
          <w:b/>
        </w:rPr>
      </w:pPr>
    </w:p>
    <w:p w:rsidRDefault="00BE3601" w:rsidP="00BE3601" w:rsidR="00BE3601" w:rsidRPr="00407EE7">
      <w:pPr>
        <w:jc w:val="both"/>
        <w:rPr>
          <w:b/>
        </w:rPr>
      </w:pPr>
      <w:r w:rsidRPr="00407EE7">
        <w:t>Ročište će se održati i ako na njemu sudjeluje samo jedan ponuditelj.</w:t>
      </w:r>
    </w:p>
    <w:p w:rsidRDefault="00BE3601" w:rsidP="00BE3601" w:rsidR="00BE3601" w:rsidRPr="00407EE7">
      <w:pPr>
        <w:jc w:val="both"/>
      </w:pPr>
    </w:p>
    <w:p w:rsidRDefault="00BE3601" w:rsidP="00BE3601" w:rsidR="00BE3601" w:rsidRPr="00407EE7">
      <w:pPr>
        <w:jc w:val="both"/>
      </w:pPr>
      <w:r w:rsidRPr="00407EE7">
        <w:rPr>
          <w:b/>
        </w:rPr>
        <w:t>IV</w:t>
      </w:r>
      <w:r w:rsidRPr="00407EE7">
        <w:rPr>
          <w:b/>
        </w:rPr>
        <w:tab/>
      </w:r>
      <w:r w:rsidRPr="00407EE7">
        <w:t xml:space="preserve">Ovaj zaključak o prodaji objavit će se na oglasnoj ploči Trgovačkog suda u Zagrebu, na </w:t>
      </w:r>
      <w:r w:rsidR="009B318A">
        <w:t>e-</w:t>
      </w:r>
      <w:r w:rsidR="00517D11">
        <w:t xml:space="preserve"> oglasnoj ploči.</w:t>
      </w:r>
    </w:p>
    <w:p w:rsidRDefault="00BE3601" w:rsidP="00BE3601" w:rsidR="00BE3601" w:rsidRPr="00407EE7">
      <w:pPr>
        <w:jc w:val="both"/>
      </w:pPr>
      <w:r w:rsidRPr="00407EE7">
        <w:t>Rok od objave zaključka o prodaji nekretnina na oglasnoj ploči do prodaje iznosi 15 dana.</w:t>
      </w:r>
    </w:p>
    <w:p w:rsidRDefault="00517D11" w:rsidP="00517D11" w:rsidR="00517D11">
      <w:pPr>
        <w:ind w:firstLine="708"/>
        <w:jc w:val="both"/>
      </w:pPr>
      <w:r>
        <w:lastRenderedPageBreak/>
        <w:t>Nalaže se stečajnom upravitelju dostaviti odgovarajuće podatke o prodaji Hrvatskoj gospodarskoj komori, stranicama VTS-a.</w:t>
      </w:r>
    </w:p>
    <w:p w:rsidRDefault="00BE3601" w:rsidP="00BE3601" w:rsidR="00BE3601" w:rsidRPr="00407EE7">
      <w:pPr>
        <w:jc w:val="both"/>
      </w:pPr>
    </w:p>
    <w:p w:rsidRDefault="00BE3601" w:rsidP="00BE3601" w:rsidR="00BE3601" w:rsidRPr="00407EE7">
      <w:pPr>
        <w:jc w:val="both"/>
      </w:pPr>
      <w:r w:rsidRPr="00407EE7">
        <w:rPr>
          <w:b/>
        </w:rPr>
        <w:t>V</w:t>
      </w:r>
      <w:r w:rsidRPr="00407EE7">
        <w:tab/>
        <w:t>Uvjeti prodaje:</w:t>
      </w:r>
    </w:p>
    <w:p w:rsidRDefault="00BE3601" w:rsidP="00B4361F" w:rsidR="00B4361F" w:rsidRPr="00407EE7">
      <w:pPr>
        <w:jc w:val="both"/>
      </w:pPr>
      <w:r w:rsidRPr="00407EE7">
        <w:tab/>
      </w:r>
      <w:r w:rsidR="00B4361F" w:rsidRPr="00407EE7">
        <w:t>1.   Nekretnine iz točke I ovog zaključka prodavat će se na prvom ročištu za dražbu po početnoj cijeni koja je jednaka utvrđenoj vrijednosti nekretnina i ispod te cijene ne mogu se prodati na ovom prvom ročištu, sukladno odredbi članka 164.st.6. Stečajnog zakona (NN 44/96,29/99,129/00,123/03,82/06, dalje SZ).</w:t>
      </w:r>
    </w:p>
    <w:p w:rsidRDefault="00B4361F" w:rsidP="00B4361F" w:rsidR="00B4361F" w:rsidRPr="00407EE7">
      <w:pPr>
        <w:jc w:val="both"/>
      </w:pPr>
      <w:r w:rsidRPr="00407EE7">
        <w:t xml:space="preserve">    </w:t>
      </w:r>
      <w:r w:rsidRPr="00407EE7">
        <w:tab/>
        <w:t>Tek ako se nekretnine ne prodaju niti na drugom ročištu za prodaju po utvrđenoj vrijednosti, na narednim ročištima za prodaju mogu se prodavati za nižu vrijednost koju zaključkom odredi stečajni sudac.</w:t>
      </w:r>
    </w:p>
    <w:p w:rsidRDefault="00BE3601" w:rsidP="00BE3601" w:rsidR="00BE3601" w:rsidRPr="00407EE7">
      <w:pPr>
        <w:jc w:val="both"/>
      </w:pPr>
    </w:p>
    <w:p w:rsidRDefault="00BE3601" w:rsidP="00BE3601" w:rsidR="00BE3601" w:rsidRPr="00407EE7">
      <w:pPr>
        <w:jc w:val="both"/>
      </w:pPr>
      <w:r w:rsidRPr="00407EE7">
        <w:tab/>
        <w:t>2</w:t>
      </w:r>
      <w:r w:rsidRPr="00407EE7">
        <w:rPr>
          <w:b/>
        </w:rPr>
        <w:t>.</w:t>
      </w:r>
      <w:r w:rsidRPr="00407EE7">
        <w:t xml:space="preserve">    Sve poreze i pristojbe u svezi s prodajom nekretnina snosi kupac.</w:t>
      </w:r>
    </w:p>
    <w:p w:rsidRDefault="00BE3601" w:rsidP="00BE3601" w:rsidR="00BE3601" w:rsidRPr="00407EE7">
      <w:pPr>
        <w:jc w:val="both"/>
      </w:pPr>
    </w:p>
    <w:p w:rsidRDefault="00BE3601" w:rsidP="00BE3601" w:rsidR="00BE3601" w:rsidRPr="00407EE7">
      <w:pPr>
        <w:jc w:val="both"/>
      </w:pPr>
      <w:r w:rsidRPr="00407EE7">
        <w:tab/>
        <w:t xml:space="preserve">3.  Kao ponuditelji mogu sudjelovati samo osobe koje su najkasnije </w:t>
      </w:r>
      <w:r w:rsidR="00B4361F">
        <w:t>tri</w:t>
      </w:r>
      <w:r w:rsidRPr="00407EE7">
        <w:t xml:space="preserve"> dana prije dana održavanja ročišta za dražbu uplatile jamčevinu u iznosu od 10 % utvrđene vrijednosti nekretnina iz točke II ovog zaključka na račun sudskog depozita  Trgovačkog suda u Zagrebu pri  Hrvatskoj poštanskoj banci d.d. Zagreb broj  2390001-1300000460</w:t>
      </w:r>
      <w:r>
        <w:t>, IBAN: HR92</w:t>
      </w:r>
      <w:r w:rsidRPr="00407EE7">
        <w:t>23900011300000460</w:t>
      </w:r>
      <w:r>
        <w:t xml:space="preserve">, </w:t>
      </w:r>
      <w:r w:rsidRPr="00407EE7">
        <w:t xml:space="preserve"> poziv na broj 05  </w:t>
      </w:r>
      <w:proofErr w:type="spellStart"/>
      <w:r w:rsidRPr="00407EE7">
        <w:t>br.spisa</w:t>
      </w:r>
      <w:proofErr w:type="spellEnd"/>
      <w:r w:rsidRPr="00407EE7">
        <w:t xml:space="preserve">  St- </w:t>
      </w:r>
      <w:r w:rsidR="00B4361F">
        <w:t>1</w:t>
      </w:r>
      <w:r w:rsidR="009B318A">
        <w:t>2</w:t>
      </w:r>
      <w:r w:rsidR="00B4361F">
        <w:t>63/2011</w:t>
      </w:r>
      <w:r w:rsidRPr="00407EE7">
        <w:t xml:space="preserve"> s naznakom „ jamčevina za javnu dražbu </w:t>
      </w:r>
      <w:r w:rsidR="00B4361F">
        <w:t>1</w:t>
      </w:r>
      <w:r w:rsidR="00091ED3">
        <w:t>8</w:t>
      </w:r>
      <w:r w:rsidRPr="00407EE7">
        <w:t>.</w:t>
      </w:r>
      <w:r w:rsidR="00091ED3">
        <w:t>10</w:t>
      </w:r>
      <w:r w:rsidRPr="00407EE7">
        <w:t>.201</w:t>
      </w:r>
      <w:r w:rsidR="00091ED3">
        <w:t>6</w:t>
      </w:r>
      <w:r w:rsidRPr="00407EE7">
        <w:t>.“ i dokaz o tome predoče stečajnom sucu prije početka dražbe.</w:t>
      </w:r>
    </w:p>
    <w:p w:rsidRDefault="00BE3601" w:rsidP="00BE3601" w:rsidR="00BE3601" w:rsidRPr="00407EE7">
      <w:pPr>
        <w:jc w:val="both"/>
      </w:pPr>
    </w:p>
    <w:p w:rsidRDefault="00BE3601" w:rsidP="00BE3601" w:rsidR="00BE3601" w:rsidRPr="00407EE7">
      <w:pPr>
        <w:jc w:val="both"/>
      </w:pPr>
      <w:r w:rsidRPr="00407EE7">
        <w:tab/>
        <w:t>4. Punomoćnici ponuditelja mogu sudjelovati na dražbi samo uz ovjerenu specijalnu punomoć.</w:t>
      </w:r>
    </w:p>
    <w:p w:rsidRDefault="00BE3601" w:rsidP="00BE3601" w:rsidR="00BE3601" w:rsidRPr="00407EE7">
      <w:pPr>
        <w:jc w:val="both"/>
      </w:pPr>
    </w:p>
    <w:p w:rsidRDefault="00BE3601" w:rsidP="00BE3601" w:rsidR="00BE3601" w:rsidRPr="00407EE7">
      <w:pPr>
        <w:jc w:val="both"/>
      </w:pPr>
      <w:r w:rsidRPr="00407EE7">
        <w:tab/>
        <w:t xml:space="preserve">5. Sudionicima dražbe koji ne uspiju u nadmetanju jamčevina će se vratiti odmah nakon zaključenja javne dražbe. </w:t>
      </w:r>
    </w:p>
    <w:p w:rsidRDefault="00BE3601" w:rsidP="00BE3601" w:rsidR="00BE3601" w:rsidRPr="00407EE7">
      <w:pPr>
        <w:jc w:val="both"/>
      </w:pPr>
      <w:r w:rsidRPr="00407EE7">
        <w:t xml:space="preserve">     Jamčevinu nije dužan položiti </w:t>
      </w:r>
      <w:proofErr w:type="spellStart"/>
      <w:r w:rsidRPr="00407EE7">
        <w:t>razlučni</w:t>
      </w:r>
      <w:proofErr w:type="spellEnd"/>
      <w:r w:rsidRPr="00407EE7">
        <w:t xml:space="preserve"> vjerovnik kojem je to pravo upisano u  zemljišnim knjigama.</w:t>
      </w:r>
    </w:p>
    <w:p w:rsidRDefault="00BE3601" w:rsidP="00BE3601" w:rsidR="00BE3601" w:rsidRPr="00407EE7">
      <w:pPr>
        <w:ind w:firstLine="708"/>
        <w:jc w:val="both"/>
      </w:pPr>
    </w:p>
    <w:p w:rsidRDefault="00BE3601" w:rsidP="00BE3601" w:rsidR="00BE3601" w:rsidRPr="00407EE7">
      <w:pPr>
        <w:jc w:val="both"/>
      </w:pPr>
      <w:r w:rsidRPr="00407EE7">
        <w:tab/>
        <w:t>6</w:t>
      </w:r>
      <w:r w:rsidRPr="00407EE7">
        <w:rPr>
          <w:b/>
        </w:rPr>
        <w:t>.</w:t>
      </w:r>
      <w:r w:rsidRPr="00407EE7">
        <w:t xml:space="preserve">  Kupac je dužan uplatiti razliku između jamčevine  i postignute kupoprodajne cijene u   roku od 30 dana od dana obavijesti o  pravomoćnosti rješenja o dosudi na račun sudskog depozita navedenog u točki 3. uvjeta prodaje ovog zaključka.</w:t>
      </w:r>
    </w:p>
    <w:p w:rsidRDefault="00BE3601" w:rsidP="00BE3601" w:rsidR="00BE3601" w:rsidRPr="00407EE7">
      <w:pPr>
        <w:jc w:val="both"/>
      </w:pPr>
      <w:r w:rsidRPr="00407EE7">
        <w:t xml:space="preserve">    Ako kupac u tom roku ne položi </w:t>
      </w:r>
      <w:proofErr w:type="spellStart"/>
      <w:r w:rsidRPr="00407EE7">
        <w:t>kupovninu</w:t>
      </w:r>
      <w:proofErr w:type="spellEnd"/>
      <w:r w:rsidRPr="00407EE7">
        <w:t xml:space="preserve"> sud će posebnim rješenjem prodaju oglasiti nevažećom i odrediti novu prodaju uz uvjete određene za prodaju koja je oglašena nevažećom, a iz položene jamčevine namirit će se troškovi nove prodaje i naknaditi razlika između </w:t>
      </w:r>
      <w:proofErr w:type="spellStart"/>
      <w:r w:rsidRPr="00407EE7">
        <w:t>kupovnine</w:t>
      </w:r>
      <w:proofErr w:type="spellEnd"/>
      <w:r w:rsidRPr="00407EE7">
        <w:t xml:space="preserve"> postignute na prijašnjoj prodaji i  novoj prodaji.</w:t>
      </w:r>
    </w:p>
    <w:p w:rsidRDefault="00BE3601" w:rsidP="00BE3601" w:rsidR="00BE3601" w:rsidRPr="00407EE7">
      <w:pPr>
        <w:jc w:val="both"/>
      </w:pPr>
      <w:r w:rsidRPr="00407EE7">
        <w:t xml:space="preserve">     Nekretnina će se dosuditi i ponuditeljima koji će ponuditi nižu cijenu  (ali ne i nižu od one početne na ovom ročištu za prodaju) prema veličini ponuđene cijene, ako kupac koji ponudi veću cijenu ne položi </w:t>
      </w:r>
      <w:proofErr w:type="spellStart"/>
      <w:r w:rsidRPr="00407EE7">
        <w:t>kupovninu</w:t>
      </w:r>
      <w:proofErr w:type="spellEnd"/>
      <w:r w:rsidRPr="00407EE7">
        <w:t xml:space="preserve"> u roku koji mu je za to biti određen.</w:t>
      </w:r>
    </w:p>
    <w:p w:rsidRDefault="00BE3601" w:rsidP="00BE3601" w:rsidR="00BE3601" w:rsidRPr="00407EE7">
      <w:pPr>
        <w:jc w:val="right"/>
      </w:pPr>
    </w:p>
    <w:p w:rsidRDefault="00BE3601" w:rsidP="00BE3601" w:rsidR="00BE3601" w:rsidRPr="00407EE7">
      <w:pPr>
        <w:jc w:val="both"/>
      </w:pPr>
      <w:r w:rsidRPr="00407EE7">
        <w:tab/>
        <w:t>7</w:t>
      </w:r>
      <w:r w:rsidRPr="00407EE7">
        <w:rPr>
          <w:b/>
        </w:rPr>
        <w:t>.</w:t>
      </w:r>
      <w:r w:rsidRPr="00407EE7">
        <w:t xml:space="preserve">  Ukoliko je kupac </w:t>
      </w:r>
      <w:proofErr w:type="spellStart"/>
      <w:r w:rsidRPr="00407EE7">
        <w:t>razlučni</w:t>
      </w:r>
      <w:proofErr w:type="spellEnd"/>
      <w:r w:rsidRPr="00407EE7">
        <w:t xml:space="preserve"> vjerovnik koji se jedini namiruje iz </w:t>
      </w:r>
      <w:proofErr w:type="spellStart"/>
      <w:r w:rsidRPr="00407EE7">
        <w:t>kupovnine</w:t>
      </w:r>
      <w:proofErr w:type="spellEnd"/>
      <w:r w:rsidRPr="00407EE7">
        <w:t xml:space="preserve"> ili se namiruje prije tražbina svih ostalih vjerovnika koji imaju pravo na namirenje iz iste  </w:t>
      </w:r>
      <w:proofErr w:type="spellStart"/>
      <w:r w:rsidRPr="00407EE7">
        <w:t>kupovnine</w:t>
      </w:r>
      <w:proofErr w:type="spellEnd"/>
      <w:r w:rsidRPr="00407EE7">
        <w:t xml:space="preserve">, nije dužan položiti </w:t>
      </w:r>
      <w:proofErr w:type="spellStart"/>
      <w:r w:rsidRPr="00407EE7">
        <w:t>kupovninu</w:t>
      </w:r>
      <w:proofErr w:type="spellEnd"/>
      <w:r w:rsidRPr="00407EE7">
        <w:t xml:space="preserve"> ako ona iznosi koliko i njegova  tražbina ili manje, a ako iznosi više tada je dužan položiti razliku.</w:t>
      </w:r>
    </w:p>
    <w:p w:rsidRDefault="00BE3601" w:rsidP="00BE3601" w:rsidR="00BE3601" w:rsidRPr="00407EE7">
      <w:pPr>
        <w:jc w:val="both"/>
      </w:pPr>
    </w:p>
    <w:p w:rsidRDefault="00BE3601" w:rsidP="00BE3601" w:rsidR="00BE3601" w:rsidRPr="00407EE7">
      <w:pPr>
        <w:jc w:val="both"/>
      </w:pPr>
      <w:r w:rsidRPr="00407EE7">
        <w:lastRenderedPageBreak/>
        <w:tab/>
        <w:t>8</w:t>
      </w:r>
      <w:r w:rsidRPr="00407EE7">
        <w:rPr>
          <w:b/>
        </w:rPr>
        <w:t>.</w:t>
      </w:r>
      <w:r w:rsidRPr="00407EE7">
        <w:t xml:space="preserve">  U rješenju o dosudi nekretnina sud će odrediti da se nakon pravomoćnosti toga rješenja i nakon što kupac položi </w:t>
      </w:r>
      <w:proofErr w:type="spellStart"/>
      <w:r w:rsidRPr="00407EE7">
        <w:t>kupovninu</w:t>
      </w:r>
      <w:proofErr w:type="spellEnd"/>
      <w:r w:rsidRPr="00407EE7">
        <w:t>, u zemljišnim knjigama upiše u njegovu korist pravo vlasništva na dosuđenim nekretninama, te brisati prava i terete na nekretninama koji prestaju njihovom prodajom.</w:t>
      </w:r>
    </w:p>
    <w:p w:rsidRDefault="00BE3601" w:rsidP="00BE3601" w:rsidR="00BE3601" w:rsidRPr="00407EE7">
      <w:pPr>
        <w:jc w:val="both"/>
      </w:pPr>
    </w:p>
    <w:p w:rsidRDefault="00BE3601" w:rsidP="00BE3601" w:rsidR="00BE3601" w:rsidRPr="00407EE7">
      <w:pPr>
        <w:jc w:val="both"/>
      </w:pPr>
      <w:r w:rsidRPr="00407EE7">
        <w:tab/>
        <w:t xml:space="preserve">9.   Ako kupac radi plaćanja </w:t>
      </w:r>
      <w:proofErr w:type="spellStart"/>
      <w:r w:rsidRPr="00407EE7">
        <w:t>kupovnine</w:t>
      </w:r>
      <w:proofErr w:type="spellEnd"/>
      <w:r w:rsidRPr="00407EE7">
        <w:t xml:space="preserve"> treba uzeti kredit, sud će na prijedlog kupca već u rješenju o dosudi odrediti da će se nakon pravomoćnosti rješenja o dosudi te nakon što </w:t>
      </w:r>
      <w:proofErr w:type="spellStart"/>
      <w:r w:rsidRPr="00407EE7">
        <w:t>kupovnina</w:t>
      </w:r>
      <w:proofErr w:type="spellEnd"/>
      <w:r w:rsidRPr="00407EE7">
        <w:t xml:space="preserve"> bude položena, u zemljišnim knjigama prilikom upisa prava vlasništva u korist kupca upisati i založno pravo na nekretninama radi osiguranja tražbine po osnovi kredita u korist davatelja kredita u skladu sa sporazumom o osiguranju.</w:t>
      </w:r>
    </w:p>
    <w:p w:rsidRDefault="00BE3601" w:rsidP="00BE3601" w:rsidR="00BE3601" w:rsidRPr="00407EE7">
      <w:pPr>
        <w:ind w:firstLine="708"/>
        <w:jc w:val="both"/>
      </w:pPr>
      <w:r w:rsidRPr="00407EE7">
        <w:t xml:space="preserve">U slučaju osiguranja kredita prijenosom vlasništva na nekretninama, sud će u rješenju o dosudi odrediti da će se u zemljišnim knjigama nakon pravomoćnosti rješenja o dosudi te  nakon što </w:t>
      </w:r>
      <w:proofErr w:type="spellStart"/>
      <w:r w:rsidRPr="00407EE7">
        <w:t>kupovnina</w:t>
      </w:r>
      <w:proofErr w:type="spellEnd"/>
      <w:r w:rsidRPr="00407EE7">
        <w:t xml:space="preserve"> bude položena, u zemljišnim knjigama najprije upisati pravo vlasništva kupca, a zatim prijenos vlasništva na davatelja kredita uz zabilježbu da se prijenos obavlja radi osiguranja.</w:t>
      </w:r>
    </w:p>
    <w:p w:rsidRDefault="00BE3601" w:rsidP="00BE3601" w:rsidR="00BE3601" w:rsidRPr="00407EE7">
      <w:pPr>
        <w:ind w:firstLine="708"/>
        <w:jc w:val="both"/>
      </w:pPr>
    </w:p>
    <w:p w:rsidRDefault="00BE3601" w:rsidP="00BE3601" w:rsidR="00BE3601" w:rsidRPr="00407EE7">
      <w:pPr>
        <w:jc w:val="both"/>
      </w:pPr>
      <w:r w:rsidRPr="00407EE7">
        <w:tab/>
        <w:t>10.  Prodaja se obavlja po načelu «viđeno-kupljeno», što isključuje sve naknadne prigovore kupca.</w:t>
      </w:r>
    </w:p>
    <w:p w:rsidRDefault="00BE3601" w:rsidP="00BE3601" w:rsidR="00BE3601" w:rsidRPr="00407EE7">
      <w:pPr>
        <w:jc w:val="both"/>
      </w:pPr>
    </w:p>
    <w:p w:rsidRDefault="00BE3601" w:rsidP="009B318A" w:rsidR="009B318A">
      <w:pPr>
        <w:jc w:val="both"/>
      </w:pPr>
      <w:r w:rsidRPr="00407EE7">
        <w:tab/>
        <w:t xml:space="preserve"> </w:t>
      </w:r>
      <w:r w:rsidR="009B318A">
        <w:t>11</w:t>
      </w:r>
      <w:r w:rsidR="009B318A" w:rsidRPr="00F151F1">
        <w:t xml:space="preserve">. </w:t>
      </w:r>
      <w:r w:rsidR="009B318A" w:rsidRPr="00F151F1">
        <w:tab/>
        <w:t>Razgledati nekretnine i dokumentaciju vezanu uz iste, zainteresirane osobe mogu u vrijeme dogovoreno sa stečajnim upraviteljem na tel.br. 09</w:t>
      </w:r>
      <w:r w:rsidR="00091ED3">
        <w:t>8/903 9009</w:t>
      </w:r>
      <w:r w:rsidR="009B318A">
        <w:t xml:space="preserve"> uz</w:t>
      </w:r>
      <w:r w:rsidR="009B318A" w:rsidRPr="00F151F1">
        <w:t xml:space="preserve"> prethodnu uplatu naknade u</w:t>
      </w:r>
      <w:r w:rsidR="009B318A">
        <w:t xml:space="preserve"> iznosu 300</w:t>
      </w:r>
      <w:r w:rsidR="009B318A" w:rsidRPr="00F151F1">
        <w:t>,00 kn na žiro račun stečajnog dužnika.</w:t>
      </w:r>
    </w:p>
    <w:p w:rsidRDefault="009B318A" w:rsidP="009B318A" w:rsidR="009B318A" w:rsidRPr="00F151F1">
      <w:pPr>
        <w:jc w:val="both"/>
      </w:pPr>
    </w:p>
    <w:p w:rsidRDefault="00BE3601" w:rsidP="009B318A" w:rsidR="00BE3601" w:rsidRPr="00407EE7">
      <w:pPr>
        <w:jc w:val="center"/>
      </w:pPr>
      <w:r w:rsidRPr="00407EE7">
        <w:t>Obrazloženje</w:t>
      </w:r>
    </w:p>
    <w:p w:rsidRDefault="00BE3601" w:rsidP="00B4361F" w:rsidR="00B4361F" w:rsidRPr="005F6A15">
      <w:pPr>
        <w:jc w:val="both"/>
      </w:pPr>
      <w:r w:rsidRPr="00407EE7">
        <w:tab/>
      </w:r>
    </w:p>
    <w:p w:rsidRDefault="00B4361F" w:rsidP="00B4361F" w:rsidR="00B4361F">
      <w:pPr>
        <w:jc w:val="both"/>
      </w:pPr>
      <w:r w:rsidRPr="005F6A15">
        <w:tab/>
      </w:r>
      <w:r w:rsidRPr="00487070">
        <w:t xml:space="preserve">Rješenjem ovog suda broj St-1263/2011 od 14. lipnja 2011. godine otvoren je stečajni postupak nad dužnikom, a stečajnu masu čine i nekretnine koje su predmet ove prodaje. Na nekretninama postoji </w:t>
      </w:r>
      <w:proofErr w:type="spellStart"/>
      <w:r w:rsidRPr="00487070">
        <w:t>razlučno</w:t>
      </w:r>
      <w:proofErr w:type="spellEnd"/>
      <w:r w:rsidRPr="00487070">
        <w:t xml:space="preserve"> pravo kako je to navedeno u zaključku pod točkom I.</w:t>
      </w:r>
    </w:p>
    <w:p w:rsidRDefault="00091ED3" w:rsidP="00091ED3" w:rsidR="00091ED3">
      <w:pPr>
        <w:ind w:firstLine="720"/>
        <w:jc w:val="both"/>
      </w:pPr>
      <w:r w:rsidRPr="00487070">
        <w:t>Stečajni upravitelj podnio je ovome sudu prijedlog da se nekretnine opisane u točki I. ovog zaključka prodaju uz odgovarajuću primjenu pravila o ovrsi na nekretninama, sve sukladno čl.164. st.1 Stečajnog zakona ( NN 44/96, 29/99, 129/00, 123/03, 82/06: dalje SZ).</w:t>
      </w:r>
    </w:p>
    <w:p w:rsidRDefault="00091ED3" w:rsidP="00BE3601" w:rsidR="00091ED3">
      <w:pPr>
        <w:ind w:firstLine="720"/>
        <w:jc w:val="both"/>
      </w:pPr>
      <w:r w:rsidRPr="00DF4D35">
        <w:t xml:space="preserve">Rješenjem ovog suda broj St-1263/2011 od </w:t>
      </w:r>
      <w:r w:rsidR="001C0D27">
        <w:t>4</w:t>
      </w:r>
      <w:r w:rsidRPr="00DF4D35">
        <w:t xml:space="preserve">. siječnja 2013. godine </w:t>
      </w:r>
      <w:r>
        <w:t xml:space="preserve">određena je prodaja </w:t>
      </w:r>
      <w:r w:rsidRPr="00DF4D35">
        <w:t>nekretnine u vlasništvu stečajnog dužnika.</w:t>
      </w:r>
    </w:p>
    <w:p w:rsidRDefault="004D209E" w:rsidP="004D209E" w:rsidR="004D209E" w:rsidRPr="00487070">
      <w:pPr>
        <w:ind w:firstLine="708"/>
        <w:jc w:val="both"/>
      </w:pPr>
      <w:r>
        <w:t xml:space="preserve">Stečajni upravitelj je u spis dostavio i procjenu nekretnine po stalnom sudskom vještaku </w:t>
      </w:r>
      <w:r w:rsidR="00B95825">
        <w:t xml:space="preserve">Hrvoju Balija, </w:t>
      </w:r>
      <w:proofErr w:type="spellStart"/>
      <w:r w:rsidR="00B95825">
        <w:t>dip.ing</w:t>
      </w:r>
      <w:proofErr w:type="spellEnd"/>
      <w:r w:rsidR="00B95825">
        <w:t>.,</w:t>
      </w:r>
      <w:r w:rsidRPr="00487070">
        <w:t xml:space="preserve"> </w:t>
      </w:r>
      <w:r w:rsidR="00091ED3">
        <w:t xml:space="preserve"> na listu </w:t>
      </w:r>
      <w:r w:rsidR="00B95825">
        <w:t>333-348 spisa.</w:t>
      </w:r>
    </w:p>
    <w:p w:rsidRDefault="00BE3601" w:rsidP="00487070" w:rsidR="00487070" w:rsidRPr="00487070">
      <w:pPr>
        <w:ind w:firstLine="720"/>
        <w:jc w:val="both"/>
      </w:pPr>
      <w:r w:rsidRPr="00487070">
        <w:t xml:space="preserve"> </w:t>
      </w:r>
      <w:r w:rsidR="00487070" w:rsidRPr="00487070">
        <w:t xml:space="preserve">Temeljem čl.92. Ovršnog zakona („Narodne novine“ broj: NN 112/12, 25/13; dalje OZ) u svezi s člankom 164. SZ utvrđena je vrijednost nekretnina koje su predmet prodaje. </w:t>
      </w:r>
    </w:p>
    <w:p w:rsidRDefault="00487070" w:rsidP="00487070" w:rsidR="00487070" w:rsidRPr="00487070">
      <w:pPr>
        <w:jc w:val="both"/>
      </w:pPr>
      <w:r w:rsidRPr="00487070">
        <w:tab/>
        <w:t xml:space="preserve">O uvjetima i načinu prodaje odlučeno je temeljem odredbe  čl. 97,98,99,100,101, 103, 107, 108 i 109  OZ, a u svezi s čl.164. SZ. </w:t>
      </w:r>
    </w:p>
    <w:p w:rsidRDefault="00BE3601" w:rsidP="00BE3601" w:rsidR="00BE3601" w:rsidRPr="00487070">
      <w:pPr>
        <w:jc w:val="both"/>
      </w:pPr>
    </w:p>
    <w:p w:rsidRDefault="00BE3601" w:rsidP="00BE3601" w:rsidR="00BE3601" w:rsidRPr="00407EE7">
      <w:pPr>
        <w:jc w:val="center"/>
      </w:pPr>
      <w:r w:rsidRPr="00407EE7">
        <w:t xml:space="preserve">U Zagrebu, </w:t>
      </w:r>
      <w:r w:rsidR="00B95825">
        <w:t>15</w:t>
      </w:r>
      <w:r w:rsidR="009B318A">
        <w:t>.</w:t>
      </w:r>
      <w:r w:rsidR="00B95825">
        <w:t xml:space="preserve"> rujna</w:t>
      </w:r>
      <w:r w:rsidRPr="00407EE7">
        <w:t xml:space="preserve"> 201</w:t>
      </w:r>
      <w:r w:rsidR="00B95825">
        <w:t>6</w:t>
      </w:r>
      <w:r w:rsidRPr="00407EE7">
        <w:t>. godine</w:t>
      </w:r>
    </w:p>
    <w:p w:rsidRDefault="00BE3601" w:rsidP="003045BF" w:rsidR="00D83606">
      <w:pPr>
        <w:pStyle w:val="Podnaslov"/>
        <w:ind w:firstLine="708" w:left="4956"/>
        <w:rPr>
          <w:rFonts w:hAnsi="Times New Roman" w:ascii="Times New Roman"/>
          <w:b w:val="false"/>
          <w:color w:val="auto"/>
          <w:szCs w:val="24"/>
        </w:rPr>
      </w:pPr>
      <w:r w:rsidRPr="00407EE7">
        <w:tab/>
      </w:r>
      <w:r w:rsidRPr="00407EE7">
        <w:tab/>
      </w:r>
      <w:r w:rsidRPr="00407EE7">
        <w:tab/>
      </w:r>
      <w:r w:rsidRPr="00407EE7">
        <w:tab/>
      </w:r>
      <w:r w:rsidRPr="00407EE7">
        <w:tab/>
      </w:r>
      <w:r w:rsidR="00D83606">
        <w:rPr>
          <w:rFonts w:hAnsi="Times New Roman" w:ascii="Times New Roman"/>
          <w:b w:val="false"/>
          <w:color w:val="auto"/>
          <w:szCs w:val="24"/>
        </w:rPr>
        <w:t>Stečajni sudac:</w:t>
      </w:r>
    </w:p>
    <w:p w:rsidRDefault="00D83606" w:rsidP="003045BF" w:rsidR="00D8360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83606" w:rsidP="003045BF" w:rsidR="00D83606">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D83606" w:rsidP="003045BF" w:rsidR="00D8360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E3601" w:rsidP="00D83606" w:rsidR="00BE3601">
      <w:pPr>
        <w:pStyle w:val="Tijeloteksta"/>
        <w:ind w:left="5760"/>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rPr>
          <w:b/>
        </w:rPr>
      </w:pPr>
    </w:p>
    <w:p w:rsidRDefault="00BE3601" w:rsidP="00BE3601" w:rsidR="00BE3601" w:rsidRPr="00407EE7">
      <w:pPr>
        <w:jc w:val="both"/>
        <w:rPr>
          <w:b/>
        </w:rPr>
      </w:pPr>
    </w:p>
    <w:p w:rsidRDefault="00BE3601" w:rsidP="00BE3601" w:rsidR="00BE3601" w:rsidRPr="00407EE7">
      <w:pPr>
        <w:jc w:val="both"/>
      </w:pPr>
      <w:r w:rsidRPr="00407EE7">
        <w:rPr>
          <w:b/>
        </w:rPr>
        <w:t>UPUTA O PRAVNOM LIJEKU:</w:t>
      </w:r>
    </w:p>
    <w:p w:rsidRDefault="00BE3601" w:rsidP="00BE3601" w:rsidR="00BE3601">
      <w:pPr>
        <w:jc w:val="both"/>
      </w:pPr>
      <w:r w:rsidRPr="00407EE7">
        <w:t>Protiv ovog zaključka nije dopuštena žalba (čl.11.st.9. SZ).</w:t>
      </w:r>
    </w:p>
    <w:p w:rsidRDefault="00BE3601" w:rsidP="00BE3601" w:rsidR="00BE3601">
      <w:pPr>
        <w:jc w:val="both"/>
      </w:pPr>
    </w:p>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D83606" w:rsidP="006806D6" w:rsidR="00D83606"/>
    <w:p w:rsidRDefault="006806D6" w:rsidP="006806D6" w:rsidR="006806D6" w:rsidRPr="00DF4D35">
      <w:pPr>
        <w:jc w:val="both"/>
      </w:pPr>
      <w:bookmarkStart w:name="_GoBack" w:id="0"/>
      <w:bookmarkEnd w:id="0"/>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 w:rsidRDefault="00BE3601" w:rsidR="00BE3601"/>
    <w:sectPr w:rsidSect="00BE3601" w:rsidR="00BE3601">
      <w:headerReference w:type="even" r:id="rId10"/>
      <w:headerReference w:type="default" r:id="rId11"/>
      <w:pgSz w:h="15840" w:w="12240"/>
      <w:pgMar w:gutter="0" w:footer="708" w:header="708" w:left="1260" w:bottom="1797" w:right="162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45BF" w:rsidR="003045BF">
      <w:r>
        <w:separator/>
      </w:r>
    </w:p>
  </w:endnote>
  <w:endnote w:id="0" w:type="continuationSeparator">
    <w:p w:rsidRDefault="003045BF" w:rsidR="003045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45BF" w:rsidR="003045BF">
      <w:r>
        <w:separator/>
      </w:r>
    </w:p>
  </w:footnote>
  <w:footnote w:id="0" w:type="continuationSeparator">
    <w:p w:rsidRDefault="003045BF" w:rsidR="003045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3601" w:rsidP="00BE3601" w:rsidR="00BE360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3601" w:rsidR="00BE360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3601" w:rsidP="00BE3601" w:rsidR="00BE360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95FCE">
      <w:rPr>
        <w:rStyle w:val="Brojstranice"/>
        <w:noProof/>
      </w:rPr>
      <w:t>5</w:t>
    </w:r>
    <w:r>
      <w:rPr>
        <w:rStyle w:val="Brojstranice"/>
      </w:rPr>
      <w:fldChar w:fldCharType="end"/>
    </w:r>
  </w:p>
  <w:p w:rsidRDefault="00BE3601" w:rsidP="00BE3601" w:rsidR="00BE3601" w:rsidRPr="00832E83">
    <w:pPr>
      <w:jc w:val="right"/>
    </w:pPr>
    <w:r>
      <w:t>72</w:t>
    </w:r>
    <w:r w:rsidRPr="00832E83">
      <w:t xml:space="preserve"> St-</w:t>
    </w:r>
    <w:r w:rsidR="00D83606">
      <w:t>1263</w:t>
    </w:r>
    <w:r>
      <w:t>/201</w:t>
    </w:r>
    <w:r w:rsidR="00D83606">
      <w:t>1</w:t>
    </w:r>
  </w:p>
  <w:p w:rsidRDefault="00BE3601" w:rsidR="00BE360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DC70AE"/>
    <w:multiLevelType w:val="multilevel"/>
    <w:tmpl w:val="51EC3D54"/>
    <w:lvl w:ilvl="0">
      <w:start w:val="1"/>
      <w:numFmt w:val="decimal"/>
      <w:lvlText w:val="%1."/>
      <w:lvlJc w:val="left"/>
      <w:pPr>
        <w:tabs>
          <w:tab w:pos="1800" w:val="num"/>
        </w:tabs>
        <w:ind w:hanging="1440" w:left="180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314E3740"/>
    <w:multiLevelType w:val="multilevel"/>
    <w:tmpl w:val="51EC3D54"/>
    <w:lvl w:ilvl="0">
      <w:start w:val="1"/>
      <w:numFmt w:val="decimal"/>
      <w:lvlText w:val="%1."/>
      <w:lvlJc w:val="left"/>
      <w:pPr>
        <w:tabs>
          <w:tab w:pos="1800" w:val="num"/>
        </w:tabs>
        <w:ind w:hanging="1440" w:left="180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430564E1"/>
    <w:multiLevelType w:val="hybridMultilevel"/>
    <w:tmpl w:val="E9A03AC0"/>
    <w:lvl w:tplc="A2041DE2" w:ilvl="0">
      <w:start w:val="1"/>
      <w:numFmt w:val="upp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E12608D"/>
    <w:multiLevelType w:val="hybridMultilevel"/>
    <w:tmpl w:val="51EC3D54"/>
    <w:lvl w:tplc="D2F0D92A" w:ilvl="0">
      <w:start w:val="1"/>
      <w:numFmt w:val="decimal"/>
      <w:lvlText w:val="%1."/>
      <w:lvlJc w:val="left"/>
      <w:pPr>
        <w:tabs>
          <w:tab w:pos="1800" w:val="num"/>
        </w:tabs>
        <w:ind w:hanging="1440" w:left="180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9FA59EA"/>
    <w:multiLevelType w:val="multilevel"/>
    <w:tmpl w:val="4C2EF150"/>
    <w:lvl w:ilvl="0">
      <w:start w:val="2"/>
      <w:numFmt w:val="upperLetter"/>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E3601"/>
    <w:rsid w:val="00003B05"/>
    <w:rsid w:val="00091ED3"/>
    <w:rsid w:val="00195FCE"/>
    <w:rsid w:val="001C0D27"/>
    <w:rsid w:val="00294279"/>
    <w:rsid w:val="003045BF"/>
    <w:rsid w:val="00326870"/>
    <w:rsid w:val="00487070"/>
    <w:rsid w:val="004D209E"/>
    <w:rsid w:val="00517D11"/>
    <w:rsid w:val="00585E48"/>
    <w:rsid w:val="005A2BAF"/>
    <w:rsid w:val="00601DAA"/>
    <w:rsid w:val="006806D6"/>
    <w:rsid w:val="007B5F7B"/>
    <w:rsid w:val="007B7DEF"/>
    <w:rsid w:val="007C71F0"/>
    <w:rsid w:val="008A68F1"/>
    <w:rsid w:val="0097558F"/>
    <w:rsid w:val="009B318A"/>
    <w:rsid w:val="00A23415"/>
    <w:rsid w:val="00A26677"/>
    <w:rsid w:val="00AF1CBB"/>
    <w:rsid w:val="00B4361F"/>
    <w:rsid w:val="00B95825"/>
    <w:rsid w:val="00BE3601"/>
    <w:rsid w:val="00CA4E55"/>
    <w:rsid w:val="00CA6ADC"/>
    <w:rsid w:val="00D83606"/>
    <w:rsid w:val="00DF20EF"/>
    <w:rsid w:val="00EB65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E360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BE3601"/>
    <w:pPr>
      <w:tabs>
        <w:tab w:pos="4536" w:val="center"/>
        <w:tab w:pos="9072" w:val="right"/>
      </w:tabs>
    </w:pPr>
  </w:style>
  <w:style w:styleId="Brojstranice" w:type="character">
    <w:name w:val="page number"/>
    <w:basedOn w:val="Zadanifontodlomka"/>
    <w:rsid w:val="00BE3601"/>
  </w:style>
  <w:style w:styleId="Hiperveza" w:type="character">
    <w:name w:val="Hyperlink"/>
    <w:rsid w:val="00BE3601"/>
    <w:rPr>
      <w:strike w:val="false"/>
      <w:dstrike w:val="false"/>
      <w:color w:val="159BC4"/>
      <w:u w:val="none"/>
      <w:effect w:val="none"/>
    </w:rPr>
  </w:style>
  <w:style w:styleId="Tijeloteksta" w:type="paragraph">
    <w:name w:val="Body Text"/>
    <w:basedOn w:val="Normal"/>
    <w:rsid w:val="00BE3601"/>
    <w:pPr>
      <w:jc w:val="both"/>
    </w:pPr>
  </w:style>
  <w:style w:styleId="Podnoje" w:type="paragraph">
    <w:name w:val="footer"/>
    <w:basedOn w:val="Normal"/>
    <w:link w:val="PodnojeChar"/>
    <w:unhideWhenUsed/>
    <w:rsid w:val="00487070"/>
    <w:pPr>
      <w:tabs>
        <w:tab w:pos="4536" w:val="center"/>
        <w:tab w:pos="9072" w:val="right"/>
      </w:tabs>
    </w:pPr>
    <w:rPr>
      <w:rFonts w:eastAsia="Calibri" w:hAnsi="Calibri" w:ascii="Calibri"/>
      <w:sz w:val="22"/>
      <w:szCs w:val="22"/>
      <w:lang w:eastAsia="en-US"/>
    </w:rPr>
  </w:style>
  <w:style w:customStyle="true" w:styleId="PodnojeChar" w:type="character">
    <w:name w:val="Podnožje Char"/>
    <w:link w:val="Podnoje"/>
    <w:rsid w:val="00487070"/>
    <w:rPr>
      <w:rFonts w:eastAsia="Calibri" w:hAnsi="Calibri" w:ascii="Calibri"/>
      <w:sz w:val="22"/>
      <w:szCs w:val="22"/>
      <w:lang w:bidi="ar-SA" w:eastAsia="en-US" w:val="hr-HR"/>
    </w:rPr>
  </w:style>
  <w:style w:styleId="Odlomakpopisa" w:type="paragraph">
    <w:name w:val="List Paragraph"/>
    <w:basedOn w:val="Normal"/>
    <w:uiPriority w:val="34"/>
    <w:qFormat/>
    <w:rsid w:val="00585E48"/>
    <w:pPr>
      <w:ind w:left="708"/>
    </w:pPr>
  </w:style>
  <w:style w:styleId="Tekstbalonia" w:type="paragraph">
    <w:name w:val="Balloon Text"/>
    <w:basedOn w:val="Normal"/>
    <w:link w:val="TekstbaloniaChar"/>
    <w:rsid w:val="004D209E"/>
    <w:rPr>
      <w:rFonts w:cs="Tahoma" w:hAnsi="Tahoma" w:ascii="Tahoma"/>
      <w:sz w:val="16"/>
      <w:szCs w:val="16"/>
    </w:rPr>
  </w:style>
  <w:style w:customStyle="true" w:styleId="TekstbaloniaChar" w:type="character">
    <w:name w:val="Tekst balončića Char"/>
    <w:link w:val="Tekstbalonia"/>
    <w:rsid w:val="004D209E"/>
    <w:rPr>
      <w:rFonts w:cs="Tahoma" w:hAnsi="Tahoma" w:ascii="Tahoma"/>
      <w:sz w:val="16"/>
      <w:szCs w:val="16"/>
    </w:rPr>
  </w:style>
  <w:style w:styleId="Podnaslov" w:type="paragraph">
    <w:name w:val="Subtitle"/>
    <w:basedOn w:val="Normal"/>
    <w:link w:val="PodnaslovChar"/>
    <w:qFormat/>
    <w:rsid w:val="00D83606"/>
    <w:pPr>
      <w:jc w:val="both"/>
    </w:pPr>
    <w:rPr>
      <w:rFonts w:hAnsi="Tahoma" w:ascii="Tahoma"/>
      <w:b/>
      <w:color w:val="0000FF"/>
      <w:szCs w:val="20"/>
    </w:rPr>
  </w:style>
  <w:style w:customStyle="true" w:styleId="PodnaslovChar" w:type="character">
    <w:name w:val="Podnaslov Char"/>
    <w:link w:val="Podnaslov"/>
    <w:rsid w:val="00D83606"/>
    <w:rPr>
      <w:rFonts w:hAnsi="Tahoma" w:ascii="Tahoma"/>
      <w:b/>
      <w:color w:val="0000FF"/>
      <w:sz w:val="24"/>
    </w:rPr>
  </w:style>
  <w:style w:styleId="Tekstrezerviranogmjesta" w:type="character">
    <w:name w:val="Placeholder Text"/>
    <w:basedOn w:val="Zadanifontodlomka"/>
    <w:uiPriority w:val="99"/>
    <w:semiHidden/>
    <w:rsid w:val="007B5F7B"/>
    <w:rPr>
      <w:color w:val="808080"/>
      <w:bdr w:space="0" w:sz="0" w:color="auto" w:val="none"/>
      <w:shd w:fill="CCFFFF" w:color="auto" w:val="clear"/>
    </w:rPr>
  </w:style>
  <w:style w:customStyle="true" w:styleId="eSPISCCParagraphDefaultFont" w:type="character">
    <w:name w:val="eSPIS_CC_Paragraph Default Font"/>
    <w:basedOn w:val="Zadanifontodlomka"/>
    <w:rsid w:val="007B5F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5F7B"/>
    <w:rPr>
      <w:bdr w:space="0" w:sz="0" w:color="auto" w:val="none"/>
      <w:shd w:fill="FFFFCC" w:color="auto" w:val="clear"/>
      <w:lang w:val="hr-HR"/>
    </w:rPr>
  </w:style>
  <w:style w:customStyle="true" w:styleId="PozadinaSvijetloCrvena" w:type="character">
    <w:name w:val="Pozadina_SvijetloCrvena"/>
    <w:basedOn w:val="eSPISCCParagraphDefaultFont"/>
    <w:rsid w:val="007B5F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5F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E360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BE3601"/>
    <w:pPr>
      <w:tabs>
        <w:tab w:pos="4536" w:val="center"/>
        <w:tab w:pos="9072" w:val="right"/>
      </w:tabs>
    </w:pPr>
  </w:style>
  <w:style w:styleId="Brojstranice" w:type="character">
    <w:name w:val="page number"/>
    <w:basedOn w:val="Zadanifontodlomka"/>
    <w:rsid w:val="00BE3601"/>
  </w:style>
  <w:style w:styleId="Hiperveza" w:type="character">
    <w:name w:val="Hyperlink"/>
    <w:rsid w:val="00BE3601"/>
    <w:rPr>
      <w:strike w:val="0"/>
      <w:dstrike w:val="0"/>
      <w:color w:val="159BC4"/>
      <w:u w:val="none"/>
      <w:effect w:val="none"/>
    </w:rPr>
  </w:style>
  <w:style w:styleId="Tijeloteksta" w:type="paragraph">
    <w:name w:val="Body Text"/>
    <w:basedOn w:val="Normal"/>
    <w:rsid w:val="00BE3601"/>
    <w:pPr>
      <w:jc w:val="both"/>
    </w:pPr>
  </w:style>
  <w:style w:styleId="Podnoje" w:type="paragraph">
    <w:name w:val="footer"/>
    <w:basedOn w:val="Normal"/>
    <w:link w:val="PodnojeChar"/>
    <w:unhideWhenUsed/>
    <w:rsid w:val="00487070"/>
    <w:pPr>
      <w:tabs>
        <w:tab w:pos="4536" w:val="center"/>
        <w:tab w:pos="9072" w:val="right"/>
      </w:tabs>
    </w:pPr>
    <w:rPr>
      <w:rFonts w:ascii="Calibri" w:eastAsia="Calibri" w:hAnsi="Calibri"/>
      <w:sz w:val="22"/>
      <w:szCs w:val="22"/>
      <w:lang w:eastAsia="en-US"/>
    </w:rPr>
  </w:style>
  <w:style w:customStyle="1" w:styleId="PodnojeChar" w:type="character">
    <w:name w:val="Podnožje Char"/>
    <w:link w:val="Podnoje"/>
    <w:rsid w:val="00487070"/>
    <w:rPr>
      <w:rFonts w:ascii="Calibri" w:eastAsia="Calibri" w:hAnsi="Calibri"/>
      <w:sz w:val="22"/>
      <w:szCs w:val="22"/>
      <w:lang w:bidi="ar-SA" w:eastAsia="en-US" w:val="hr-HR"/>
    </w:rPr>
  </w:style>
  <w:style w:styleId="Odlomakpopisa" w:type="paragraph">
    <w:name w:val="List Paragraph"/>
    <w:basedOn w:val="Normal"/>
    <w:uiPriority w:val="34"/>
    <w:qFormat/>
    <w:rsid w:val="00585E48"/>
    <w:pPr>
      <w:ind w:left="708"/>
    </w:pPr>
  </w:style>
  <w:style w:styleId="Tekstbalonia" w:type="paragraph">
    <w:name w:val="Balloon Text"/>
    <w:basedOn w:val="Normal"/>
    <w:link w:val="TekstbaloniaChar"/>
    <w:rsid w:val="004D209E"/>
    <w:rPr>
      <w:rFonts w:ascii="Tahoma" w:cs="Tahoma" w:hAnsi="Tahoma"/>
      <w:sz w:val="16"/>
      <w:szCs w:val="16"/>
    </w:rPr>
  </w:style>
  <w:style w:customStyle="1" w:styleId="TekstbaloniaChar" w:type="character">
    <w:name w:val="Tekst balončića Char"/>
    <w:link w:val="Tekstbalonia"/>
    <w:rsid w:val="004D209E"/>
    <w:rPr>
      <w:rFonts w:ascii="Tahoma" w:cs="Tahoma" w:hAnsi="Tahoma"/>
      <w:sz w:val="16"/>
      <w:szCs w:val="16"/>
    </w:rPr>
  </w:style>
  <w:style w:styleId="Podnaslov" w:type="paragraph">
    <w:name w:val="Subtitle"/>
    <w:basedOn w:val="Normal"/>
    <w:link w:val="PodnaslovChar"/>
    <w:qFormat/>
    <w:rsid w:val="00D83606"/>
    <w:pPr>
      <w:jc w:val="both"/>
    </w:pPr>
    <w:rPr>
      <w:rFonts w:ascii="Tahoma" w:hAnsi="Tahoma"/>
      <w:b/>
      <w:color w:val="0000FF"/>
      <w:szCs w:val="20"/>
    </w:rPr>
  </w:style>
  <w:style w:customStyle="1" w:styleId="PodnaslovChar" w:type="character">
    <w:name w:val="Podnaslov Char"/>
    <w:link w:val="Podnaslov"/>
    <w:rsid w:val="00D83606"/>
    <w:rPr>
      <w:rFonts w:ascii="Tahoma" w:hAnsi="Tahoma"/>
      <w:b/>
      <w:color w:val="0000FF"/>
      <w:sz w:val="24"/>
    </w:rPr>
  </w:style>
  <w:style w:styleId="Tekstrezerviranogmjesta" w:type="character">
    <w:name w:val="Placeholder Text"/>
    <w:basedOn w:val="Zadanifontodlomka"/>
    <w:uiPriority w:val="99"/>
    <w:semiHidden/>
    <w:rsid w:val="007B5F7B"/>
    <w:rPr>
      <w:color w:val="808080"/>
      <w:bdr w:color="auto" w:space="0" w:sz="0" w:val="none"/>
      <w:shd w:color="auto" w:fill="CCFFFF" w:val="clear"/>
    </w:rPr>
  </w:style>
  <w:style w:customStyle="1" w:styleId="eSPISCCParagraphDefaultFont" w:type="character">
    <w:name w:val="eSPIS_CC_Paragraph Default Font"/>
    <w:basedOn w:val="Zadanifontodlomka"/>
    <w:rsid w:val="007B5F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5F7B"/>
    <w:rPr>
      <w:bdr w:color="auto" w:space="0" w:sz="0" w:val="none"/>
      <w:shd w:color="auto" w:fill="FFFFCC" w:val="clear"/>
      <w:lang w:val="hr-HR"/>
    </w:rPr>
  </w:style>
  <w:style w:customStyle="1" w:styleId="PozadinaSvijetloCrvena" w:type="character">
    <w:name w:val="Pozadina_SvijetloCrvena"/>
    <w:basedOn w:val="eSPISCCParagraphDefaultFont"/>
    <w:rsid w:val="007B5F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5F7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rujna 2016.</izvorni_sadrzaj>
    <derivirana_varijabla naziv="DomainObject.DatumDonosenjaOdluke_1">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St-1263/2011-265</izvorni_sadrzaj>
    <derivirana_varijabla naziv="DomainObject.Oznaka_1">St-1263/2011-265</derivirana_varijabla>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1263</izvorni_sadrzaj>
    <derivirana_varijabla naziv="DomainObject.Predmet.Broj_1">1263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2011.</izvorni_sadrzaj>
    <derivirana_varijabla naziv="DomainObject.Predmet.DatumOsnivanja_1">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St-1263/2011</izvorni_sadrzaj>
    <derivirana_varijabla naziv="DomainObject.Predmet.OznakaBroj_1">St-1263/2011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St-1542/11 - u rješavanju</izvorni_sadrzaj>
    <derivirana_varijabla naziv="DomainObject.Predmet.PrimjedbaSuca_1">St-1542/11 - u rješavanju</derivirana_varijabla>
  </DomainObject.Predmet.PrimjedbaSuca>
  <DomainObject.Predmet.PrimjedbaUpisnicara>
    <izvorni_sadrzaj/>
    <derivirana_varijabla naziv="DomainObject.Predmet.PrimjedbaUpisnicara_1"/>
  </DomainObject.Predmet.PrimjedbaUpisnicara>
  <DomainObject.Predmet.ProtustrankaFormated>
    <izvorni_sadrzaj>  AB PETROL d.o.o. zastupanog po punomoćniku JASMINA PAVKOVIĆ</izvorni_sadrzaj>
    <derivirana_varijabla naziv="DomainObject.Predmet.ProtustrankaFormated_1">  AB PETROL d.o.o. zastupanog po punomoćniku JASMINA PAVKOVIĆ</derivirana_varijabla>
  </DomainObject.Predmet.ProtustrankaFormated>
  <DomainObject.Predmet.ProtustrankaFormatedOIB>
    <izvorni_sadrzaj>  AB PETROL d.o.o., OIB 56877926470 zastupanog po punomoćniku JASMINA PAVKOVIĆ</izvorni_sadrzaj>
    <derivirana_varijabla naziv="DomainObject.Predmet.ProtustrankaFormatedOIB_1">  AB PETROL d.o.o., OIB 56877926470 zastupanog po punomoćniku JASMINA PAVKOVIĆ</derivirana_varijabla>
  </DomainObject.Predmet.ProtustrankaFormatedOIB>
  <DomainObject.Predmet.ProtustrankaFormatedWithAdress>
    <izvorni_sadrzaj> AB PETROL d.o.o., SELSKA CESTA 19, SESVETSKI KRALJEVEC, SOP zastupanog po punomoćniku JASMINA PAVKOVIĆ</izvorni_sadrzaj>
    <derivirana_varijabla naziv="DomainObject.Predmet.ProtustrankaFormatedWithAdress_1"> AB PETROL d.o.o., SELSKA CESTA 19, SESVETSKI KRALJEVEC, SOP zastupanog po punomoćniku JASMINA PAVKOVIĆ</derivirana_varijabla>
  </DomainObject.Predmet.ProtustrankaFormatedWithAdress>
  <DomainObject.Predmet.ProtustrankaFormatedWithAdressOIB>
    <izvorni_sadrzaj> AB PETROL d.o.o., OIB 56877926470, SELSKA CESTA 19, SESVETSKI KRALJEVEC, SOP zastupanog po punomoćniku JASMINA PAVKOVIĆ</izvorni_sadrzaj>
    <derivirana_varijabla naziv="DomainObject.Predmet.ProtustrankaFormatedWithAdressOIB_1"> AB PETROL d.o.o., OIB 56877926470, SELSKA CESTA 19, SESVETSKI KRALJEVEC, SOP zastupanog po punomoćniku JASMINA PAVKOVIĆ</derivirana_varijabla>
  </DomainObject.Predmet.ProtustrankaFormatedWithAdressOIB>
  <DomainObject.Predmet.ProtustrankaWithAdress>
    <izvorni_sadrzaj>AB PETROL d.o.o. SELSKA CESTA 19, SESVETSKI KRALJEVEC, SOP</izvorni_sadrzaj>
    <derivirana_varijabla naziv="DomainObject.Predmet.ProtustrankaWithAdress_1">AB PETROL d.o.o. SELSKA CESTA 19, SESVETSKI KRALJEVEC, SOP</derivirana_varijabla>
  </DomainObject.Predmet.ProtustrankaWithAdress>
  <DomainObject.Predmet.ProtustrankaWithAdressOIB>
    <izvorni_sadrzaj>AB PETROL d.o.o., OIB 56877926470, SELSKA CESTA 19, SESVETSKI KRALJEVEC, SOP</izvorni_sadrzaj>
    <derivirana_varijabla naziv="DomainObject.Predmet.ProtustrankaWithAdressOIB_1">AB PETROL d.o.o., OIB 56877926470, SELSKA CESTA 19, SESVETSKI KRALJEVEC, SOP</derivirana_varijabla>
  </DomainObject.Predmet.ProtustrankaWithAdressOIB>
  <DomainObject.Predmet.ProtustrankaNazivFormated>
    <izvorni_sadrzaj>AB PETROL d.o.o.</izvorni_sadrzaj>
    <derivirana_varijabla naziv="DomainObject.Predmet.ProtustrankaNazivFormated_1">AB PETROL d.o.o.</derivirana_varijabla>
  </DomainObject.Predmet.ProtustrankaNazivFormated>
  <DomainObject.Predmet.ProtustrankaNazivFormatedOIB>
    <izvorni_sadrzaj>AB PETROL d.o.o., OIB 56877926470</izvorni_sadrzaj>
    <derivirana_varijabla naziv="DomainObject.Predmet.ProtustrankaNazivFormatedOIB_1">AB PETROL d.o.o., OIB 56877926470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JVR d.o.o. za trgovinu i usluge zastupanog po punomoćniku IVA ZLATIĆ; VJEROVNICI; OSIMPEX - d.o.o. za unutarnju i vanjsku trgovinu; APIOS d.o.o.</izvorni_sadrzaj>
    <derivirana_varijabla naziv="DomainObject.Predmet.StrankaFormated_1">  JVR d.o.o. za trgovinu i usluge zastupanog po punomoćniku IVA ZLATIĆ; VJEROVNICI; OSIMPEX - d.o.o. za unutarnju i vanjsku trgovinu; APIOS d.o.o.</derivirana_varijabla>
  </DomainObject.Predmet.StrankaFormated>
  <DomainObject.Predmet.StrankaFormatedOIB>
    <izvorni_sadrzaj>  JVR d.o.o. za trgovinu i usluge, OIB 15409703265 zastupanog po punomoćniku IVA ZLATIĆ; VJEROVNICI; OSIMPEX - d.o.o. za unutarnju i vanjsku trgovinu, OIB 17937349035; APIOS d.o.o., OIB 72594208197</izvorni_sadrzaj>
    <derivirana_varijabla naziv="DomainObject.Predmet.StrankaFormatedOIB_1">  JVR d.o.o. za trgovinu i usluge, OIB 15409703265 zastupanog po punomoćniku IVA ZLATIĆ; VJEROVNICI; OSIMPEX - d.o.o. za unutarnju i vanjsku trgovinu, OIB 17937349035; APIOS d.o.o., OIB 72594208197</derivirana_varijabla>
  </DomainObject.Predmet.StrankaFormatedOIB>
  <DomainObject.Predmet.StrankaFormatedWithAdress>
    <izvorni_sadrzaj> JVR d.o.o. za trgovinu i usluge, Zadarska 77, 10000 Zagreb zastupanog po punomoćniku IVA ZLATIĆ; VJEROVNICI; OSIMPEX - d.o.o. za unutarnju i vanjsku trgovinu, Europske Avenije 2, 31000 Osijek; APIOS d.o.o., Vinogradska 20, 10310 Kloštar Ivanić</izvorni_sadrzaj>
    <derivirana_varijabla naziv="DomainObject.Predmet.StrankaFormatedWithAdress_1"> JVR d.o.o. za trgovinu i usluge, Zadarska 77, 10000 Zagreb zastupanog po punomoćniku IVA ZLATIĆ; VJEROVNICI; OSIMPEX - d.o.o. za unutarnju i vanjsku trgovinu, Europske Avenije 2, 31000 Osijek; APIOS d.o.o., Vinogradska 20, 10310 Kloštar Ivanić</derivirana_varijabla>
  </DomainObject.Predmet.StrankaFormatedWithAdress>
  <DomainObject.Predmet.StrankaFormatedWithAdressOIB>
    <izvorni_sadrzaj> JVR d.o.o. za trgovinu i usluge, OIB 15409703265, Zadarska 77, 10000 Zagreb zastupanog po punomoćniku IVA ZLATIĆ; VJEROVNICI; OSIMPEX - d.o.o. za unutarnju i vanjsku trgovinu, OIB 17937349035, Europske Avenije 2, 31000 Osijek; APIOS d.o.o., OIB 72594208197, Vinogradska 20, 10310 Kloštar Ivanić</izvorni_sadrzaj>
    <derivirana_varijabla naziv="DomainObject.Predmet.StrankaFormatedWithAdressOIB_1"> JVR d.o.o. za trgovinu i usluge, OIB 15409703265, Zadarska 77, 10000 Zagreb zastupanog po punomoćniku IVA ZLATIĆ; VJEROVNICI; OSIMPEX - d.o.o. za unutarnju i vanjsku trgovinu, OIB 17937349035, Europske Avenije 2, 31000 Osijek; APIOS d.o.o., OIB 72594208197, Vinogradska 20, 10310 Kloštar Ivanić</derivirana_varijabla>
  </DomainObject.Predmet.StrankaFormatedWithAdressOIB>
  <DomainObject.Predmet.StrankaWithAdress>
    <izvorni_sadrzaj>JVR d.o.o. za trgovinu i usluge Zadarska 77,10000 Zagreb,VJEROVNICI ,OSIMPEX - d.o.o. za unutarnju i vanjsku trgovinu Europske Avenije 2,31000 Osijek,APIOS d.o.o. Vinogradska 20,10310 Kloštar Ivanić</izvorni_sadrzaj>
    <derivirana_varijabla naziv="DomainObject.Predmet.StrankaWithAdress_1">JVR d.o.o. za trgovinu i usluge Zadarska 77,10000 Zagreb,VJEROVNICI ,OSIMPEX - d.o.o. za unutarnju i vanjsku trgovinu Europske Avenije 2,31000 Osijek,APIOS d.o.o. Vinogradska 20,10310 Kloštar Ivanić</derivirana_varijabla>
  </DomainObject.Predmet.StrankaWithAdress>
  <DomainObject.Predmet.StrankaWithAdressOIB>
    <izvorni_sadrzaj>JVR d.o.o. za trgovinu i usluge, OIB 15409703265, Zadarska 77,10000 Zagreb,VJEROVNICI,OSIMPEX - d.o.o. za unutarnju i vanjsku trgovinu, OIB 17937349035, Europske Avenije 2,31000 Osijek,APIOS d.o.o., OIB 72594208197, Vinogradska 20,10310 Kloštar Ivanić</izvorni_sadrzaj>
    <derivirana_varijabla naziv="DomainObject.Predmet.StrankaWithAdressOIB_1">JVR d.o.o. za trgovinu i usluge, OIB 15409703265, Zadarska 77,10000 Zagreb,VJEROVNICI,OSIMPEX - d.o.o. za unutarnju i vanjsku trgovinu, OIB 17937349035, Europske Avenije 2,31000 Osijek,APIOS d.o.o., OIB 72594208197, Vinogradska 20,10310 Kloštar Ivanić</derivirana_varijabla>
  </DomainObject.Predmet.StrankaWithAdressOIB>
  <DomainObject.Predmet.StrankaNazivFormated>
    <izvorni_sadrzaj>JVR d.o.o. za trgovinu i usluge,VJEROVNICI,OSIMPEX - d.o.o. za unutarnju i vanjsku trgovinu,APIOS d.o.o.</izvorni_sadrzaj>
    <derivirana_varijabla naziv="DomainObject.Predmet.StrankaNazivFormated_1">JVR d.o.o. za trgovinu i usluge,VJEROVNICI,OSIMPEX - d.o.o. za unutarnju i vanjsku trgovinu,APIOS d.o.o.</derivirana_varijabla>
  </DomainObject.Predmet.StrankaNazivFormated>
  <DomainObject.Predmet.StrankaNazivFormatedOIB>
    <izvorni_sadrzaj>JVR d.o.o. za trgovinu i usluge, OIB 15409703265,VJEROVNICI,OSIMPEX - d.o.o. za unutarnju i vanjsku trgovinu, OIB 17937349035,APIOS d.o.o., OIB 72594208197</izvorni_sadrzaj>
    <derivirana_varijabla naziv="DomainObject.Predmet.StrankaNazivFormatedOIB_1">JVR d.o.o. za trgovinu i usluge, OIB 15409703265,VJEROVNICI,OSIMPEX - d.o.o. za unutarnju i vanjsku trgovinu, OIB 17937349035,APIOS d.o.o., OIB 72594208197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JVR d.o.o. za trgovinu i usluge zastupanog po punomoćniku IVA ZLATIĆ</item>
      <item>VJEROVNICI</item>
      <item>OSIMPEX - d.o.o. za unutarnju i vanjsku trgovinu</item>
      <item>APIOS d.o.o.</item>
    </izvorni_sadrzaj>
    <derivirana_varijabla naziv="DomainObject.Predmet.StrankaListFormated_1">
      <item>JVR d.o.o. za trgovinu i usluge zastupanog po punomoćniku IVA ZLATIĆ</item>
      <item>VJEROVNICI</item>
      <item>OSIMPEX - d.o.o. za unutarnju i vanjsku trgovinu</item>
      <item>APIOS d.o.o.</item>
    </derivirana_varijabla>
  </DomainObject.Predmet.StrankaListFormated>
  <DomainObject.Predmet.StrankaListFormatedOIB>
    <izvorni_sadrzaj>
      <item>JVR d.o.o. za trgovinu i usluge, OIB 15409703265 zastupanog po punomoćniku IVA ZLATIĆ</item>
      <item>VJEROVNICI</item>
      <item>OSIMPEX - d.o.o. za unutarnju i vanjsku trgovinu, OIB 17937349035</item>
      <item>APIOS d.o.o., OIB 72594208197</item>
    </izvorni_sadrzaj>
    <derivirana_varijabla naziv="DomainObject.Predmet.StrankaListFormatedOIB_1">
      <item>JVR d.o.o. za trgovinu i usluge, OIB 15409703265 zastupanog po punomoćniku IVA ZLATIĆ</item>
      <item>VJEROVNICI</item>
      <item>OSIMPEX - d.o.o. za unutarnju i vanjsku trgovinu, OIB 17937349035</item>
      <item>APIOS d.o.o., OIB 72594208197</item>
    </derivirana_varijabla>
  </DomainObject.Predmet.StrankaListFormatedOIB>
  <DomainObject.Predmet.StrankaListFormatedWithAdress>
    <izvorni_sadrzaj>
      <item>JVR d.o.o. za trgovinu i usluge, Zadarska 77, 10000 Zagreb zastupanog po punomoćniku IVA ZLATIĆ</item>
      <item>VJEROVNICI</item>
      <item>OSIMPEX - d.o.o. za unutarnju i vanjsku trgovinu, Europske Avenije 2, 31000 Osijek</item>
      <item>APIOS d.o.o., Vinogradska 20, 10310 Kloštar Ivanić</item>
    </izvorni_sadrzaj>
    <derivirana_varijabla naziv="DomainObject.Predmet.StrankaListFormatedWithAdress_1">
      <item>JVR d.o.o. za trgovinu i usluge, Zadarska 77, 10000 Zagreb zastupanog po punomoćniku IVA ZLATIĆ</item>
      <item>VJEROVNICI</item>
      <item>OSIMPEX - d.o.o. za unutarnju i vanjsku trgovinu, Europske Avenije 2, 31000 Osijek</item>
      <item>APIOS d.o.o., Vinogradska 20, 10310 Kloštar Ivanić</item>
    </derivirana_varijabla>
  </DomainObject.Predmet.StrankaListFormatedWithAdress>
  <DomainObject.Predmet.StrankaListFormatedWithAdressOIB>
    <izvorni_sadrzaj>
      <item>JVR d.o.o. za trgovinu i usluge, OIB 15409703265, Zadarska 77, 10000 Zagreb zastupanog po punomoćniku IVA ZLATIĆ</item>
      <item>VJEROVNICI</item>
      <item>OSIMPEX - d.o.o. za unutarnju i vanjsku trgovinu, OIB 17937349035, Europske Avenije 2, 31000 Osijek</item>
      <item>APIOS d.o.o., OIB 72594208197, Vinogradska 20, 10310 Kloštar Ivanić</item>
    </izvorni_sadrzaj>
    <derivirana_varijabla naziv="DomainObject.Predmet.StrankaListFormatedWithAdressOIB_1">
      <item>JVR d.o.o. za trgovinu i usluge, OIB 15409703265, Zadarska 77, 10000 Zagreb zastupanog po punomoćniku IVA ZLATIĆ</item>
      <item>VJEROVNICI</item>
      <item>OSIMPEX - d.o.o. za unutarnju i vanjsku trgovinu, OIB 17937349035, Europske Avenije 2, 31000 Osijek</item>
      <item>APIOS d.o.o., OIB 72594208197, Vinogradska 20, 10310 Kloštar Ivanić</item>
    </derivirana_varijabla>
  </DomainObject.Predmet.StrankaListFormatedWithAdressOIB>
  <DomainObject.Predmet.StrankaListNazivFormated>
    <izvorni_sadrzaj>
      <item>JVR d.o.o. za trgovinu i usluge</item>
      <item>VJEROVNICI</item>
      <item>OSIMPEX - d.o.o. za unutarnju i vanjsku trgovinu</item>
      <item>APIOS d.o.o.</item>
    </izvorni_sadrzaj>
    <derivirana_varijabla naziv="DomainObject.Predmet.StrankaListNazivFormated_1">
      <item>JVR d.o.o. za trgovinu i usluge</item>
      <item>VJEROVNICI</item>
      <item>OSIMPEX - d.o.o. za unutarnju i vanjsku trgovinu</item>
      <item>APIOS d.o.o.</item>
    </derivirana_varijabla>
  </DomainObject.Predmet.StrankaListNazivFormated>
  <DomainObject.Predmet.StrankaListNazivFormatedOIB>
    <izvorni_sadrzaj>
      <item>JVR d.o.o. za trgovinu i usluge, OIB 15409703265</item>
      <item>VJEROVNICI</item>
      <item>OSIMPEX - d.o.o. za unutarnju i vanjsku trgovinu, OIB 17937349035</item>
      <item>APIOS d.o.o., OIB 72594208197</item>
    </izvorni_sadrzaj>
    <derivirana_varijabla naziv="DomainObject.Predmet.StrankaListNazivFormatedOIB_1">
      <item>JVR d.o.o. za trgovinu i usluge, OIB 15409703265</item>
      <item>VJEROVNICI</item>
      <item>OSIMPEX - d.o.o. za unutarnju i vanjsku trgovinu, OIB 17937349035</item>
      <item>APIOS d.o.o., OIB 72594208197</item>
    </derivirana_varijabla>
  </DomainObject.Predmet.StrankaListNazivFormatedOIB>
  <DomainObject.Predmet.ProtuStrankaListFormated>
    <izvorni_sadrzaj>
      <item>AB PETROL d.o.o. zastupanog po punomoćniku JASMINA PAVKOVIĆ</item>
    </izvorni_sadrzaj>
    <derivirana_varijabla naziv="DomainObject.Predmet.ProtuStrankaListFormated_1">
      <item>AB PETROL d.o.o. zastupanog po punomoćniku JASMINA PAVKOVIĆ</item>
    </derivirana_varijabla>
  </DomainObject.Predmet.ProtuStrankaListFormated>
  <DomainObject.Predmet.ProtuStrankaListFormatedOIB>
    <izvorni_sadrzaj>
      <item>AB PETROL d.o.o., OIB 56877926470 zastupanog po punomoćniku JASMINA PAVKOVIĆ</item>
    </izvorni_sadrzaj>
    <derivirana_varijabla naziv="DomainObject.Predmet.ProtuStrankaListFormatedOIB_1">
      <item>AB PETROL d.o.o., OIB 56877926470 zastupanog po punomoćniku JASMINA PAVKOVIĆ</item>
    </derivirana_varijabla>
  </DomainObject.Predmet.ProtuStrankaListFormatedOIB>
  <DomainObject.Predmet.ProtuStrankaListFormatedWithAdress>
    <izvorni_sadrzaj>
      <item>AB PETROL d.o.o., SELSKA CESTA 19, SESVETSKI KRALJEVEC, SOP zastupanog po punomoćniku JASMINA PAVKOVIĆ</item>
    </izvorni_sadrzaj>
    <derivirana_varijabla naziv="DomainObject.Predmet.ProtuStrankaListFormatedWithAdress_1">
      <item>AB PETROL d.o.o., SELSKA CESTA 19, SESVETSKI KRALJEVEC, SOP zastupanog po punomoćniku JASMINA PAVKOVIĆ</item>
    </derivirana_varijabla>
  </DomainObject.Predmet.ProtuStrankaListFormatedWithAdress>
  <DomainObject.Predmet.ProtuStrankaListFormatedWithAdressOIB>
    <izvorni_sadrzaj>
      <item>AB PETROL d.o.o., OIB 56877926470, SELSKA CESTA 19, SESVETSKI KRALJEVEC, SOP zastupanog po punomoćniku JASMINA PAVKOVIĆ</item>
    </izvorni_sadrzaj>
    <derivirana_varijabla naziv="DomainObject.Predmet.ProtuStrankaListFormatedWithAdressOIB_1">
      <item>AB PETROL d.o.o., OIB 56877926470, SELSKA CESTA 19, SESVETSKI KRALJEVEC, SOP zastupanog po punomoćniku JASMINA PAVKOVIĆ</item>
    </derivirana_varijabla>
  </DomainObject.Predmet.ProtuStrankaListFormatedWithAdressOIB>
  <DomainObject.Predmet.ProtuStrankaListNazivFormated>
    <izvorni_sadrzaj>
      <item>AB PETROL d.o.o.</item>
    </izvorni_sadrzaj>
    <derivirana_varijabla naziv="DomainObject.Predmet.ProtuStrankaListNazivFormated_1">
      <item>AB PETROL d.o.o.</item>
    </derivirana_varijabla>
  </DomainObject.Predmet.ProtuStrankaListNazivFormated>
  <DomainObject.Predmet.ProtuStrankaListNazivFormatedOIB>
    <izvorni_sadrzaj>
      <item>AB PETROL d.o.o., OIB 56877926470</item>
    </izvorni_sadrzaj>
    <derivirana_varijabla naziv="DomainObject.Predmet.ProtuStrankaListNazivFormatedOIB_1">
      <item>AB PETROL d.o.o., OIB 56877926470</item>
    </derivirana_varijabla>
  </DomainObject.Predmet.ProtuStrankaListNazivFormatedOIB>
  <DomainObject.Predmet.OstaliListFormated>
    <izvorni_sadrzaj>
      <item>IVA ZLATIĆ punomoćnik sudionika u postupku JVR d.o.o. za trgovinu i usluge</item>
      <item>JASMINA PAVKOVIĆ punomoćnik sudionika u postupku AB PETROL d.o.o.</item>
      <item>odvi. / Igor Butorac</item>
      <item>Ivica Škunca</item>
      <item>INA-OSIJEK PETROL dioničko društvo za unutarnju i vanjsku trgovinu</item>
      <item>ŽUPANIJSKO DRŽAVNO ODVJETNIŠTVO U ZAGREBU</item>
      <item>Županijsko državno odvjetništvo u Velikoj Gorici</item>
      <item>Općinski sud u Sesvetama</item>
      <item>REPUBLIKA HRVATSKA MINISTARSTVO FINANCIJA</item>
      <item>Saša Barki</item>
      <item>RH MUP, PU Zagrebačka, odjel za upravne poslove</item>
      <item>Financijska agencija</item>
      <item>INA-OSIJEK PETROL dioničko društvo za unutarnju i vanjsku trgovinu</item>
      <item>Ignac Vuger</item>
      <item>KRIZMA d.o.o.</item>
      <item>Visoki trgovački sud RH</item>
      <item>Zagrebačka banka d.d.</item>
      <item>Goran Jedličko</item>
      <item>APIOS d.o.o. za trgovinu naftnim derivatima i plinovima</item>
      <item>PAVLAK, SLANINA FABIJANIĆ, KATIĆ PAVLAK, ODVJETNIČKO DRUŠTVO</item>
      <item>Koviljka Pavličić</item>
      <item>MINISTARSTVO UNUTARNJIH POSLOVA</item>
      <item>Financijska agencija, Služba upisa</item>
      <item>Hrvoje Balija</item>
      <item>Anton Majnarić</item>
    </izvorni_sadrzaj>
    <derivirana_varijabla naziv="DomainObject.Predmet.OstaliListFormated_1">
      <item>IVA ZLATIĆ punomoćnik sudionika u postupku JVR d.o.o. za trgovinu i usluge</item>
      <item>JASMINA PAVKOVIĆ punomoćnik sudionika u postupku AB PETROL d.o.o.</item>
      <item>odvi. / Igor Butorac</item>
      <item>Ivica Škunca</item>
      <item>INA-OSIJEK PETROL dioničko društvo za unutarnju i vanjsku trgovinu</item>
      <item>ŽUPANIJSKO DRŽAVNO ODVJETNIŠTVO U ZAGREBU</item>
      <item>Županijsko državno odvjetništvo u Velikoj Gorici</item>
      <item>Općinski sud u Sesvetama</item>
      <item>REPUBLIKA HRVATSKA MINISTARSTVO FINANCIJA</item>
      <item>Saša Barki</item>
      <item>RH MUP, PU Zagrebačka, odjel za upravne poslove</item>
      <item>Financijska agencija</item>
      <item>INA-OSIJEK PETROL dioničko društvo za unutarnju i vanjsku trgovinu</item>
      <item>Ignac Vuger</item>
      <item>KRIZMA d.o.o.</item>
      <item>Visoki trgovački sud RH</item>
      <item>Zagrebačka banka d.d.</item>
      <item>Goran Jedličko</item>
      <item>APIOS d.o.o. za trgovinu naftnim derivatima i plinovima</item>
      <item>PAVLAK, SLANINA FABIJANIĆ, KATIĆ PAVLAK, ODVJETNIČKO DRUŠTVO</item>
      <item>Koviljka Pavličić</item>
      <item>MINISTARSTVO UNUTARNJIH POSLOVA</item>
      <item>Financijska agencija, Služba upisa</item>
      <item>Hrvoje Balija</item>
      <item>Anton Majnarić</item>
    </derivirana_varijabla>
  </DomainObject.Predmet.OstaliListFormated>
  <DomainObject.Predmet.OstaliListFormatedOIB>
    <izvorni_sadrzaj>
      <item>IVA ZLATIĆ punomoćnik sudionika u postupku JVR d.o.o. za trgovinu i usluge</item>
      <item>JASMINA PAVKOVIĆ, OIB 26441046289 punomoćnik sudionika u postupku AB PETROL d.o.o.</item>
      <item>odvi. / Igor Butorac</item>
      <item>Ivica Škunca</item>
      <item>INA-OSIJEK PETROL dioničko društvo za unutarnju i vanjsku trgovinu, OIB 05942757838</item>
      <item>ŽUPANIJSKO DRŽAVNO ODVJETNIŠTVO U ZAGREBU, OIB 16488001145</item>
      <item>Županijsko državno odvjetništvo u Velikoj Gorici</item>
      <item>Općinski sud u Sesvetama</item>
      <item>REPUBLIKA HRVATSKA MINISTARSTVO FINANCIJA, OIB 18683136487</item>
      <item>Saša Barki, OIB 65518541783</item>
      <item>RH MUP, PU Zagrebačka, odjel za upravne poslove</item>
      <item>Financijska agencija, OIB 85821130368</item>
      <item>INA-OSIJEK PETROL dioničko društvo za unutarnju i vanjsku trgovinu, OIB 05942757838</item>
      <item>Ignac Vuger</item>
      <item>KRIZMA d.o.o.</item>
      <item>Visoki trgovački sud RH</item>
      <item>Zagrebačka banka d.d.</item>
      <item>Goran Jedličko, OIB 03491070415</item>
      <item>APIOS d.o.o. za trgovinu naftnim derivatima i plinovima, OIB 72594208197</item>
      <item>PAVLAK, SLANINA FABIJANIĆ, KATIĆ PAVLAK, ODVJETNIČKO DRUŠTVO, OIB 41464419609</item>
      <item>Koviljka Pavličić, OIB 27807140707</item>
      <item>MINISTARSTVO UNUTARNJIH POSLOVA, OIB 36162371878</item>
      <item>Financijska agencija, Služba upisa, OIB 85821130368</item>
      <item>Hrvoje Balija, OIB 35114636609</item>
      <item>Anton Majnarić, OIB 75712816154</item>
    </izvorni_sadrzaj>
    <derivirana_varijabla naziv="DomainObject.Predmet.OstaliListFormatedOIB_1">
      <item>IVA ZLATIĆ punomoćnik sudionika u postupku JVR d.o.o. za trgovinu i usluge</item>
      <item>JASMINA PAVKOVIĆ, OIB 26441046289 punomoćnik sudionika u postupku AB PETROL d.o.o.</item>
      <item>odvi. / Igor Butorac</item>
      <item>Ivica Škunca</item>
      <item>INA-OSIJEK PETROL dioničko društvo za unutarnju i vanjsku trgovinu, OIB 05942757838</item>
      <item>ŽUPANIJSKO DRŽAVNO ODVJETNIŠTVO U ZAGREBU, OIB 16488001145</item>
      <item>Županijsko državno odvjetništvo u Velikoj Gorici</item>
      <item>Općinski sud u Sesvetama</item>
      <item>REPUBLIKA HRVATSKA MINISTARSTVO FINANCIJA, OIB 18683136487</item>
      <item>Saša Barki, OIB 65518541783</item>
      <item>RH MUP, PU Zagrebačka, odjel za upravne poslove</item>
      <item>Financijska agencija, OIB 85821130368</item>
      <item>INA-OSIJEK PETROL dioničko društvo za unutarnju i vanjsku trgovinu, OIB 05942757838</item>
      <item>Ignac Vuger</item>
      <item>KRIZMA d.o.o.</item>
      <item>Visoki trgovački sud RH</item>
      <item>Zagrebačka banka d.d.</item>
      <item>Goran Jedličko, OIB 03491070415</item>
      <item>APIOS d.o.o. za trgovinu naftnim derivatima i plinovima, OIB 72594208197</item>
      <item>PAVLAK, SLANINA FABIJANIĆ, KATIĆ PAVLAK, ODVJETNIČKO DRUŠTVO, OIB 41464419609</item>
      <item>Koviljka Pavličić, OIB 27807140707</item>
      <item>MINISTARSTVO UNUTARNJIH POSLOVA, OIB 36162371878</item>
      <item>Financijska agencija, Služba upisa, OIB 85821130368</item>
      <item>Hrvoje Balija, OIB 35114636609</item>
      <item>Anton Majnarić, OIB 75712816154</item>
    </derivirana_varijabla>
  </DomainObject.Predmet.OstaliListFormatedOIB>
  <DomainObject.Predmet.OstaliListFormatedWithAdress>
    <izvorni_sadrzaj>
      <item>IVA ZLATIĆ, TRG J. BROZA 2/1, 47000 Karlovac punomoćnik sudionika u postupku JVR d.o.o. za trgovinu i usluge</item>
      <item>JASMINA PAVKOVIĆ, GRABEŠČAK 1/C, 10000 Zagreb punomoćnik sudionika u postupku AB PETROL d.o.o.</item>
      <item>odvi. / Igor Butorac, Srebrnja 55, 10000 Zagreb</item>
      <item>Ivica Škunca, Domagojeva 14, 10000 Zagreb</item>
      <item>INA-OSIJEK PETROL dioničko društvo za unutarnju i vanjsku trgovinu, Vukovarska 306, 31000 Osijek</item>
      <item>ŽUPANIJSKO DRŽAVNO ODVJETNIŠTVO U ZAGREBU, Savska Cesta 41, 10000 Zagreb</item>
      <item>Županijsko državno odvjetništvo u Velikoj Gorici, x, 10410 Velika Gorica</item>
      <item>Općinski sud u Sesvetama, x, 10360 Sesvete</item>
      <item>REPUBLIKA HRVATSKA MINISTARSTVO FINANCIJA, Av. Dubrovnik 32, 10000 Zagreb</item>
      <item>Saša Barki, Benkovačka 24, 10000 Zagreb</item>
      <item>RH MUP, PU Zagrebačka, odjel za upravne poslove, Heinzelova 98, 10000 Zagreb</item>
      <item>Financijska agencija, Šoštarićeva 2, 10000 Zagreb</item>
      <item>INA-OSIJEK PETROL dioničko društvo za unutarnju i vanjsku trgovinu, Gundulićeva 5, 31000 Osijek</item>
      <item>Ignac Vuger, Karlovačka ulica 2, 10360 Sesvete</item>
      <item>KRIZMA d.o.o., Cvjetna cesta 3, 10291 Prudnice</item>
      <item>Visoki trgovački sud RH</item>
      <item>Zagrebačka banka d.d., Paromlinska 2, 10000 Zagreb</item>
      <item>Goran Jedličko, Počiteljska 5, 10000 Zagreb</item>
      <item>APIOS d.o.o. za trgovinu naftnim derivatima i plinovima, Vinogradska 20 , 10310 Kloštar Ivanić</item>
      <item>PAVLAK, SLANINA FABIJANIĆ, KATIĆ PAVLAK, ODVJETNIČKO DRUŠTVO, Varšavska 2, 10000 Zagreb</item>
      <item>Koviljka Pavličić, Savska Cesta 155 B, 10000 Zagreb</item>
      <item>MINISTARSTVO UNUTARNJIH POSLOVA, Heinzelova 98, 10000 Zagreb</item>
      <item>Financijska agencija, Služba upisa, Šoštarićeva 2, 10000 Zagreb</item>
      <item>Hrvoje Balija, Šestinski Dol 86 G, 10000 Zagreb</item>
      <item>Anton Majnarić, VIJENAC IVANA MEŠTROVIĆA 1 C (ranije: OSIJEK, VIJENAC IVANA MEŠTROVIĆA, 10), 31000 Osijek</item>
    </izvorni_sadrzaj>
    <derivirana_varijabla naziv="DomainObject.Predmet.OstaliListFormatedWithAdress_1">
      <item>IVA ZLATIĆ, TRG J. BROZA 2/1, 47000 Karlovac punomoćnik sudionika u postupku JVR d.o.o. za trgovinu i usluge</item>
      <item>JASMINA PAVKOVIĆ, GRABEŠČAK 1/C, 10000 Zagreb punomoćnik sudionika u postupku AB PETROL d.o.o.</item>
      <item>odvi. / Igor Butorac, Srebrnja 55, 10000 Zagreb</item>
      <item>Ivica Škunca, Domagojeva 14, 10000 Zagreb</item>
      <item>INA-OSIJEK PETROL dioničko društvo za unutarnju i vanjsku trgovinu, Vukovarska 306, 31000 Osijek</item>
      <item>ŽUPANIJSKO DRŽAVNO ODVJETNIŠTVO U ZAGREBU, Savska Cesta 41, 10000 Zagreb</item>
      <item>Županijsko državno odvjetništvo u Velikoj Gorici, x, 10410 Velika Gorica</item>
      <item>Općinski sud u Sesvetama, x, 10360 Sesvete</item>
      <item>REPUBLIKA HRVATSKA MINISTARSTVO FINANCIJA, Av. Dubrovnik 32, 10000 Zagreb</item>
      <item>Saša Barki, Benkovačka 24, 10000 Zagreb</item>
      <item>RH MUP, PU Zagrebačka, odjel za upravne poslove, Heinzelova 98, 10000 Zagreb</item>
      <item>Financijska agencija, Šoštarićeva 2, 10000 Zagreb</item>
      <item>INA-OSIJEK PETROL dioničko društvo za unutarnju i vanjsku trgovinu, Gundulićeva 5, 31000 Osijek</item>
      <item>Ignac Vuger, Karlovačka ulica 2, 10360 Sesvete</item>
      <item>KRIZMA d.o.o., Cvjetna cesta 3, 10291 Prudnice</item>
      <item>Visoki trgovački sud RH</item>
      <item>Zagrebačka banka d.d., Paromlinska 2, 10000 Zagreb</item>
      <item>Goran Jedličko, Počiteljska 5, 10000 Zagreb</item>
      <item>APIOS d.o.o. za trgovinu naftnim derivatima i plinovima, Vinogradska 20 , 10310 Kloštar Ivanić</item>
      <item>PAVLAK, SLANINA FABIJANIĆ, KATIĆ PAVLAK, ODVJETNIČKO DRUŠTVO, Varšavska 2, 10000 Zagreb</item>
      <item>Koviljka Pavličić, Savska Cesta 155 B, 10000 Zagreb</item>
      <item>MINISTARSTVO UNUTARNJIH POSLOVA, Heinzelova 98, 10000 Zagreb</item>
      <item>Financijska agencija, Služba upisa, Šoštarićeva 2, 10000 Zagreb</item>
      <item>Hrvoje Balija, Šestinski Dol 86 G, 10000 Zagreb</item>
      <item>Anton Majnarić, VIJENAC IVANA MEŠTROVIĆA 1 C (ranije: OSIJEK, VIJENAC IVANA MEŠTROVIĆA, 10), 31000 Osijek</item>
    </derivirana_varijabla>
  </DomainObject.Predmet.OstaliListFormatedWithAdress>
  <DomainObject.Predmet.OstaliListFormatedWithAdressOIB>
    <izvorni_sadrzaj>
      <item>IVA ZLATIĆ, TRG J. BROZA 2/1, 47000 Karlovac punomoćnik sudionika u postupku JVR d.o.o. za trgovinu i usluge</item>
      <item>JASMINA PAVKOVIĆ, OIB 26441046289, GRABEŠČAK 1/C, 10000 Zagreb punomoćnik sudionika u postupku AB PETROL d.o.o.</item>
      <item>odvi. / Igor Butorac, Srebrnja 55, 10000 Zagreb</item>
      <item>Ivica Škunca, Domagojeva 14, 10000 Zagreb</item>
      <item>INA-OSIJEK PETROL dioničko društvo za unutarnju i vanjsku trgovinu, OIB 05942757838, Vukovarska 306, 31000 Osijek</item>
      <item>ŽUPANIJSKO DRŽAVNO ODVJETNIŠTVO U ZAGREBU, OIB 16488001145, Savska Cesta 41, 10000 Zagreb</item>
      <item>Županijsko državno odvjetništvo u Velikoj Gorici, x, 10410 Velika Gorica</item>
      <item>Općinski sud u Sesvetama, x, 10360 Sesvete</item>
      <item>REPUBLIKA HRVATSKA MINISTARSTVO FINANCIJA, OIB 18683136487, Av. Dubrovnik 32, 10000 Zagreb</item>
      <item>Saša Barki, OIB 65518541783, Benkovačka 24, 10000 Zagreb</item>
      <item>RH MUP, PU Zagrebačka, odjel za upravne poslove, Heinzelova 98, 10000 Zagreb</item>
      <item>Financijska agencija, OIB 85821130368, Šoštarićeva 2, 10000 Zagreb</item>
      <item>INA-OSIJEK PETROL dioničko društvo za unutarnju i vanjsku trgovinu, OIB 05942757838, Gundulićeva 5, 31000 Osijek</item>
      <item>Ignac Vuger, Karlovačka ulica 2, 10360 Sesvete</item>
      <item>KRIZMA d.o.o., Cvjetna cesta 3, 10291 Prudnice</item>
      <item>Visoki trgovački sud RH</item>
      <item>Zagrebačka banka d.d., Paromlinska 2, 10000 Zagreb</item>
      <item>Goran Jedličko, OIB 03491070415, Počiteljska 5, 10000 Zagreb</item>
      <item>APIOS d.o.o. za trgovinu naftnim derivatima i plinovima, OIB 72594208197, Vinogradska 20 , 10310 Kloštar Ivanić</item>
      <item>PAVLAK, SLANINA FABIJANIĆ, KATIĆ PAVLAK, ODVJETNIČKO DRUŠTVO, OIB 41464419609, Varšavska 2, 10000 Zagreb</item>
      <item>Koviljka Pavličić, OIB 27807140707, Savska Cesta 155 B, 10000 Zagreb</item>
      <item>MINISTARSTVO UNUTARNJIH POSLOVA, OIB 36162371878, Heinzelova 98, 10000 Zagreb</item>
      <item>Financijska agencija, Služba upisa, OIB 85821130368, Šoštarićeva 2, 10000 Zagreb</item>
      <item>Hrvoje Balija, OIB 35114636609, Šestinski Dol 86 G, 10000 Zagreb</item>
      <item>Anton Majnarić, OIB 75712816154, VIJENAC IVANA MEŠTROVIĆA 1 C (ranije: OSIJEK, VIJENAC IVANA MEŠTROVIĆA, 10), 31000 Osijek</item>
    </izvorni_sadrzaj>
    <derivirana_varijabla naziv="DomainObject.Predmet.OstaliListFormatedWithAdressOIB_1">
      <item>IVA ZLATIĆ, TRG J. BROZA 2/1, 47000 Karlovac punomoćnik sudionika u postupku JVR d.o.o. za trgovinu i usluge</item>
      <item>JASMINA PAVKOVIĆ, OIB 26441046289, GRABEŠČAK 1/C, 10000 Zagreb punomoćnik sudionika u postupku AB PETROL d.o.o.</item>
      <item>odvi. / Igor Butorac, Srebrnja 55, 10000 Zagreb</item>
      <item>Ivica Škunca, Domagojeva 14, 10000 Zagreb</item>
      <item>INA-OSIJEK PETROL dioničko društvo za unutarnju i vanjsku trgovinu, OIB 05942757838, Vukovarska 306, 31000 Osijek</item>
      <item>ŽUPANIJSKO DRŽAVNO ODVJETNIŠTVO U ZAGREBU, OIB 16488001145, Savska Cesta 41, 10000 Zagreb</item>
      <item>Županijsko državno odvjetništvo u Velikoj Gorici, x, 10410 Velika Gorica</item>
      <item>Općinski sud u Sesvetama, x, 10360 Sesvete</item>
      <item>REPUBLIKA HRVATSKA MINISTARSTVO FINANCIJA, OIB 18683136487, Av. Dubrovnik 32, 10000 Zagreb</item>
      <item>Saša Barki, OIB 65518541783, Benkovačka 24, 10000 Zagreb</item>
      <item>RH MUP, PU Zagrebačka, odjel za upravne poslove, Heinzelova 98, 10000 Zagreb</item>
      <item>Financijska agencija, OIB 85821130368, Šoštarićeva 2, 10000 Zagreb</item>
      <item>INA-OSIJEK PETROL dioničko društvo za unutarnju i vanjsku trgovinu, OIB 05942757838, Gundulićeva 5, 31000 Osijek</item>
      <item>Ignac Vuger, Karlovačka ulica 2, 10360 Sesvete</item>
      <item>KRIZMA d.o.o., Cvjetna cesta 3, 10291 Prudnice</item>
      <item>Visoki trgovački sud RH</item>
      <item>Zagrebačka banka d.d., Paromlinska 2, 10000 Zagreb</item>
      <item>Goran Jedličko, OIB 03491070415, Počiteljska 5, 10000 Zagreb</item>
      <item>APIOS d.o.o. za trgovinu naftnim derivatima i plinovima, OIB 72594208197, Vinogradska 20 , 10310 Kloštar Ivanić</item>
      <item>PAVLAK, SLANINA FABIJANIĆ, KATIĆ PAVLAK, ODVJETNIČKO DRUŠTVO, OIB 41464419609, Varšavska 2, 10000 Zagreb</item>
      <item>Koviljka Pavličić, OIB 27807140707, Savska Cesta 155 B, 10000 Zagreb</item>
      <item>MINISTARSTVO UNUTARNJIH POSLOVA, OIB 36162371878, Heinzelova 98, 10000 Zagreb</item>
      <item>Financijska agencija, Služba upisa, OIB 85821130368, Šoštarićeva 2, 10000 Zagreb</item>
      <item>Hrvoje Balija, OIB 35114636609, Šestinski Dol 86 G, 10000 Zagreb</item>
      <item>Anton Majnarić, OIB 75712816154, VIJENAC IVANA MEŠTROVIĆA 1 C (ranije: OSIJEK, VIJENAC IVANA MEŠTROVIĆA, 10), 31000 Osijek</item>
    </derivirana_varijabla>
  </DomainObject.Predmet.OstaliListFormatedWithAdressOIB>
  <DomainObject.Predmet.OstaliListNazivFormated>
    <izvorni_sadrzaj>
      <item>IVA ZLATIĆ</item>
      <item>JASMINA PAVKOVIĆ</item>
      <item>odvi. / Igor Butorac</item>
      <item>Ivica Škunca</item>
      <item>INA-OSIJEK PETROL dioničko društvo za unutarnju i vanjsku trgovinu</item>
      <item>ŽUPANIJSKO DRŽAVNO ODVJETNIŠTVO U ZAGREBU</item>
      <item>Županijsko državno odvjetništvo u Velikoj Gorici</item>
      <item>Općinski sud u Sesvetama</item>
      <item>REPUBLIKA HRVATSKA MINISTARSTVO FINANCIJA</item>
      <item>Saša Barki</item>
      <item>RH MUP, PU Zagrebačka, odjel za upravne poslove</item>
      <item>Financijska agencija</item>
      <item>INA-OSIJEK PETROL dioničko društvo za unutarnju i vanjsku trgovinu</item>
      <item>Ignac Vuger</item>
      <item>KRIZMA d.o.o.</item>
      <item>Visoki trgovački sud RH</item>
      <item>Zagrebačka banka d.d.</item>
      <item>Goran Jedličko</item>
      <item>APIOS d.o.o. za trgovinu naftnim derivatima i plinovima</item>
      <item>PAVLAK, SLANINA FABIJANIĆ, KATIĆ PAVLAK, ODVJETNIČKO DRUŠTVO</item>
      <item>Koviljka Pavličić</item>
      <item>MINISTARSTVO UNUTARNJIH POSLOVA</item>
      <item>Financijska agencija, Služba upisa</item>
      <item>Hrvoje Balija</item>
      <item>Anton Majnarić</item>
    </izvorni_sadrzaj>
    <derivirana_varijabla naziv="DomainObject.Predmet.OstaliListNazivFormated_1">
      <item>IVA ZLATIĆ</item>
      <item>JASMINA PAVKOVIĆ</item>
      <item>odvi. / Igor Butorac</item>
      <item>Ivica Škunca</item>
      <item>INA-OSIJEK PETROL dioničko društvo za unutarnju i vanjsku trgovinu</item>
      <item>ŽUPANIJSKO DRŽAVNO ODVJETNIŠTVO U ZAGREBU</item>
      <item>Županijsko državno odvjetništvo u Velikoj Gorici</item>
      <item>Općinski sud u Sesvetama</item>
      <item>REPUBLIKA HRVATSKA MINISTARSTVO FINANCIJA</item>
      <item>Saša Barki</item>
      <item>RH MUP, PU Zagrebačka, odjel za upravne poslove</item>
      <item>Financijska agencija</item>
      <item>INA-OSIJEK PETROL dioničko društvo za unutarnju i vanjsku trgovinu</item>
      <item>Ignac Vuger</item>
      <item>KRIZMA d.o.o.</item>
      <item>Visoki trgovački sud RH</item>
      <item>Zagrebačka banka d.d.</item>
      <item>Goran Jedličko</item>
      <item>APIOS d.o.o. za trgovinu naftnim derivatima i plinovima</item>
      <item>PAVLAK, SLANINA FABIJANIĆ, KATIĆ PAVLAK, ODVJETNIČKO DRUŠTVO</item>
      <item>Koviljka Pavličić</item>
      <item>MINISTARSTVO UNUTARNJIH POSLOVA</item>
      <item>Financijska agencija, Služba upisa</item>
      <item>Hrvoje Balija</item>
      <item>Anton Majnarić</item>
    </derivirana_varijabla>
  </DomainObject.Predmet.OstaliListNazivFormated>
  <DomainObject.Predmet.OstaliListNazivFormatedOIB>
    <izvorni_sadrzaj>
      <item>IVA ZLATIĆ</item>
      <item>JASMINA PAVKOVIĆ, OIB 26441046289</item>
      <item>odvi. / Igor Butorac</item>
      <item>Ivica Škunca</item>
      <item>INA-OSIJEK PETROL dioničko društvo za unutarnju i vanjsku trgovinu, OIB 05942757838</item>
      <item>ŽUPANIJSKO DRŽAVNO ODVJETNIŠTVO U ZAGREBU, OIB 16488001145</item>
      <item>Županijsko državno odvjetništvo u Velikoj Gorici</item>
      <item>Općinski sud u Sesvetama</item>
      <item>REPUBLIKA HRVATSKA MINISTARSTVO FINANCIJA, OIB 18683136487</item>
      <item>Saša Barki, OIB 65518541783</item>
      <item>RH MUP, PU Zagrebačka, odjel za upravne poslove</item>
      <item>Financijska agencija, OIB 85821130368</item>
      <item>INA-OSIJEK PETROL dioničko društvo za unutarnju i vanjsku trgovinu, OIB 05942757838</item>
      <item>Ignac Vuger</item>
      <item>KRIZMA d.o.o.</item>
      <item>Visoki trgovački sud RH</item>
      <item>Zagrebačka banka d.d.</item>
      <item>Goran Jedličko, OIB 03491070415</item>
      <item>APIOS d.o.o. za trgovinu naftnim derivatima i plinovima, OIB 72594208197</item>
      <item>PAVLAK, SLANINA FABIJANIĆ, KATIĆ PAVLAK, ODVJETNIČKO DRUŠTVO, OIB 41464419609</item>
      <item>Koviljka Pavličić, OIB 27807140707</item>
      <item>MINISTARSTVO UNUTARNJIH POSLOVA, OIB 36162371878</item>
      <item>Financijska agencija, Služba upisa, OIB 85821130368</item>
      <item>Hrvoje Balija, OIB 35114636609</item>
      <item>Anton Majnarić, OIB 75712816154</item>
    </izvorni_sadrzaj>
    <derivirana_varijabla naziv="DomainObject.Predmet.OstaliListNazivFormatedOIB_1">
      <item>IVA ZLATIĆ</item>
      <item>JASMINA PAVKOVIĆ, OIB 26441046289</item>
      <item>odvi. / Igor Butorac</item>
      <item>Ivica Škunca</item>
      <item>INA-OSIJEK PETROL dioničko društvo za unutarnju i vanjsku trgovinu, OIB 05942757838</item>
      <item>ŽUPANIJSKO DRŽAVNO ODVJETNIŠTVO U ZAGREBU, OIB 16488001145</item>
      <item>Županijsko državno odvjetništvo u Velikoj Gorici</item>
      <item>Općinski sud u Sesvetama</item>
      <item>REPUBLIKA HRVATSKA MINISTARSTVO FINANCIJA, OIB 18683136487</item>
      <item>Saša Barki, OIB 65518541783</item>
      <item>RH MUP, PU Zagrebačka, odjel za upravne poslove</item>
      <item>Financijska agencija, OIB 85821130368</item>
      <item>INA-OSIJEK PETROL dioničko društvo za unutarnju i vanjsku trgovinu, OIB 05942757838</item>
      <item>Ignac Vuger</item>
      <item>KRIZMA d.o.o.</item>
      <item>Visoki trgovački sud RH</item>
      <item>Zagrebačka banka d.d.</item>
      <item>Goran Jedličko, OIB 03491070415</item>
      <item>APIOS d.o.o. za trgovinu naftnim derivatima i plinovima, OIB 72594208197</item>
      <item>PAVLAK, SLANINA FABIJANIĆ, KATIĆ PAVLAK, ODVJETNIČKO DRUŠTVO, OIB 41464419609</item>
      <item>Koviljka Pavličić, OIB 27807140707</item>
      <item>MINISTARSTVO UNUTARNJIH POSLOVA, OIB 36162371878</item>
      <item>Financijska agencija, Služba upisa, OIB 85821130368</item>
      <item>Hrvoje Balija, OIB 35114636609</item>
      <item>Anton Majnarić, OIB 75712816154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St-1263/2011-265</izvorni_sadrzaj>
    <derivirana_varijabla naziv="DomainObject.PoslovniBrojDokumenta_1">St-1263/2011-265</derivirana_varijabla>
  </DomainObject.PoslovniBrojDokumenta>
  <DomainObject.Predmet.StrankaIDrugi>
    <izvorni_sadrzaj>JVR d.o.o. za trgovinu i usluge i dr.</izvorni_sadrzaj>
    <derivirana_varijabla naziv="DomainObject.Predmet.StrankaIDrugi_1">JVR d.o.o. za trgovinu i usluge i dr.</derivirana_varijabla>
  </DomainObject.Predmet.StrankaIDrugi>
  <DomainObject.Predmet.ProtustrankaIDrugi>
    <izvorni_sadrzaj>AB PETROL d.o.o.</izvorni_sadrzaj>
    <derivirana_varijabla naziv="DomainObject.Predmet.ProtustrankaIDrugi_1">AB PETROL d.o.o.</derivirana_varijabla>
  </DomainObject.Predmet.ProtustrankaIDrugi>
  <DomainObject.Predmet.StrankaIDrugiAdressOIB>
    <izvorni_sadrzaj>JVR d.o.o. za trgovinu i usluge, OIB 15409703265, Zadarska 77, 10000 Zagreb i dr.</izvorni_sadrzaj>
    <derivirana_varijabla naziv="DomainObject.Predmet.StrankaIDrugiAdressOIB_1">JVR d.o.o. za trgovinu i usluge, OIB 15409703265, Zadarska 77, 10000 Zagreb i dr.</derivirana_varijabla>
  </DomainObject.Predmet.StrankaIDrugiAdressOIB>
  <DomainObject.Predmet.ProtustrankaIDrugiAdressOIB>
    <izvorni_sadrzaj>AB PETROL d.o.o., OIB 56877926470, SELSKA CESTA 19, SESVETSKI KRALJEVEC, SOP</izvorni_sadrzaj>
    <derivirana_varijabla naziv="DomainObject.Predmet.ProtustrankaIDrugiAdressOIB_1">AB PETROL d.o.o., OIB 56877926470, SELSKA CESTA 19, SESVETSKI KRALJEVEC, SOP</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 PETROL d.o.o.</item>
      <item>IVA ZLATIĆ</item>
      <item>JVR d.o.o. za trgovinu i usluge</item>
      <item>JASMINA PAVKOVIĆ</item>
      <item>odvi. / Igor Butorac</item>
      <item>VJEROVNICI</item>
      <item>Ivica Škunca</item>
      <item>OSIMPEX - d.o.o. za unutarnju i vanjsku trgovinu</item>
      <item>INA-OSIJEK PETROL dioničko društvo za unutarnju i vanjsku trgovinu</item>
      <item>ŽUPANIJSKO DRŽAVNO ODVJETNIŠTVO U ZAGREBU</item>
      <item>Županijsko državno odvjetništvo u Velikoj Gorici</item>
      <item>Općinski sud u Sesvetama</item>
      <item>REPUBLIKA HRVATSKA MINISTARSTVO FINANCIJA</item>
      <item>Saša Barki</item>
      <item>RH MUP, PU Zagrebačka, odjel za upravne poslove</item>
      <item>Financijska agencija</item>
      <item>INA-OSIJEK PETROL dioničko društvo za unutarnju i vanjsku trgovinu</item>
      <item>Ignac Vuger</item>
      <item>KRIZMA d.o.o.</item>
      <item>Visoki trgovački sud RH</item>
      <item>Zagrebačka banka d.d.</item>
      <item>Goran Jedličko</item>
      <item>APIOS d.o.o.</item>
      <item>APIOS d.o.o. za trgovinu naftnim derivatima i plinovima</item>
      <item>PAVLAK, SLANINA FABIJANIĆ, KATIĆ PAVLAK, ODVJETNIČKO DRUŠTVO</item>
      <item>Koviljka Pavličić</item>
      <item>MINISTARSTVO UNUTARNJIH POSLOVA</item>
      <item>Financijska agencija, Služba upisa</item>
      <item>Hrvoje Balija</item>
      <item>Anton Majnarić</item>
    </izvorni_sadrzaj>
    <derivirana_varijabla naziv="DomainObject.Predmet.SudioniciListNaziv_1">
      <item>AB PETROL d.o.o.</item>
      <item>IVA ZLATIĆ</item>
      <item>JVR d.o.o. za trgovinu i usluge</item>
      <item>JASMINA PAVKOVIĆ</item>
      <item>odvi. / Igor Butorac</item>
      <item>VJEROVNICI</item>
      <item>Ivica Škunca</item>
      <item>OSIMPEX - d.o.o. za unutarnju i vanjsku trgovinu</item>
      <item>INA-OSIJEK PETROL dioničko društvo za unutarnju i vanjsku trgovinu</item>
      <item>ŽUPANIJSKO DRŽAVNO ODVJETNIŠTVO U ZAGREBU</item>
      <item>Županijsko državno odvjetništvo u Velikoj Gorici</item>
      <item>Općinski sud u Sesvetama</item>
      <item>REPUBLIKA HRVATSKA MINISTARSTVO FINANCIJA</item>
      <item>Saša Barki</item>
      <item>RH MUP, PU Zagrebačka, odjel za upravne poslove</item>
      <item>Financijska agencija</item>
      <item>INA-OSIJEK PETROL dioničko društvo za unutarnju i vanjsku trgovinu</item>
      <item>Ignac Vuger</item>
      <item>KRIZMA d.o.o.</item>
      <item>Visoki trgovački sud RH</item>
      <item>Zagrebačka banka d.d.</item>
      <item>Goran Jedličko</item>
      <item>APIOS d.o.o.</item>
      <item>APIOS d.o.o. za trgovinu naftnim derivatima i plinovima</item>
      <item>PAVLAK, SLANINA FABIJANIĆ, KATIĆ PAVLAK, ODVJETNIČKO DRUŠTVO</item>
      <item>Koviljka Pavličić</item>
      <item>MINISTARSTVO UNUTARNJIH POSLOVA</item>
      <item>Financijska agencija, Služba upisa</item>
      <item>Hrvoje Balija</item>
      <item>Anton Majnarić</item>
    </derivirana_varijabla>
  </DomainObject.Predmet.SudioniciListNaziv>
  <DomainObject.Predmet.SudioniciListAdressOIB>
    <izvorni_sadrzaj>
      <item>AB PETROL d.o.o., OIB 56877926470, SELSKA CESTA 19,SESVETSKI KRALJEVEC, SOP</item>
      <item>IVA ZLATIĆ, TRG J. BROZA 2/1,47000 Karlovac</item>
      <item>JVR d.o.o. za trgovinu i usluge, OIB 15409703265, Zadarska 77,10000 Zagreb</item>
      <item>JASMINA PAVKOVIĆ, OIB 26441046289, GRABEŠČAK 1/C,10000 Zagreb</item>
      <item>odvi. / Igor Butorac, Srebrnja 55,10000 Zagreb</item>
      <item>VJEROVNICI</item>
      <item>Ivica Škunca, Domagojeva 14,10000 Zagreb</item>
      <item>OSIMPEX - d.o.o. za unutarnju i vanjsku trgovinu, OIB 17937349035, Europske Avenije 2,31000 Osijek</item>
      <item>INA-OSIJEK PETROL dioničko društvo za unutarnju i vanjsku trgovinu, OIB 05942757838, Vukovarska 306,31000 Osijek</item>
      <item>ŽUPANIJSKO DRŽAVNO ODVJETNIŠTVO U ZAGREBU, OIB 16488001145, Savska Cesta 41,10000 Zagreb</item>
      <item>Županijsko državno odvjetništvo u Velikoj Gorici, x,10410 Velika Gorica</item>
      <item>Općinski sud u Sesvetama, x,10360 Sesvete</item>
      <item>REPUBLIKA HRVATSKA MINISTARSTVO FINANCIJA, OIB 18683136487, Av. Dubrovnik 32,10000 Zagreb</item>
      <item>Saša Barki, OIB 65518541783, Benkovačka 24,10000 Zagreb</item>
      <item>RH MUP, PU Zagrebačka, odjel za upravne poslove, Heinzelova 98,10000 Zagreb</item>
      <item>Financijska agencija, OIB 85821130368, Šoštarićeva 2,10000 Zagreb</item>
      <item>INA-OSIJEK PETROL dioničko društvo za unutarnju i vanjsku trgovinu, OIB 05942757838, Gundulićeva 5,31000 Osijek</item>
      <item>Ignac Vuger, Karlovačka ulica 2,10360 Sesvete</item>
      <item>KRIZMA d.o.o., Cvjetna cesta 3,10291 Prudnice</item>
      <item>Visoki trgovački sud RH</item>
      <item>Zagrebačka banka d.d., Paromlinska 2,10000 Zagreb</item>
      <item>Goran Jedličko, OIB 03491070415, Počiteljska 5,10000 Zagreb</item>
      <item>APIOS d.o.o., OIB 72594208197, Vinogradska 20,10310 Kloštar Ivanić</item>
      <item>APIOS d.o.o. za trgovinu naftnim derivatima i plinovima, OIB 72594208197, Vinogradska 20 ,10310 Kloštar Ivanić</item>
      <item>PAVLAK, SLANINA FABIJANIĆ, KATIĆ PAVLAK, ODVJETNIČKO DRUŠTVO, OIB 41464419609, Varšavska 2,10000 Zagreb</item>
      <item>Koviljka Pavličić, OIB 27807140707, Savska Cesta 155 B,10000 Zagreb</item>
      <item>MINISTARSTVO UNUTARNJIH POSLOVA, OIB 36162371878, Heinzelova 98,10000 Zagreb</item>
      <item>Financijska agencija, Služba upisa, OIB 85821130368, Šoštarićeva 2,10000 Zagreb</item>
      <item>Hrvoje Balija, OIB 35114636609, Šestinski Dol 86 G,10000 Zagreb</item>
      <item>Anton Majnarić, OIB 75712816154, VIJENAC IVANA MEŠTROVIĆA 1 C (ranije: OSIJEK, VIJENAC IVANA MEŠTROVIĆA, 10),31000 Osijek</item>
    </izvorni_sadrzaj>
    <derivirana_varijabla naziv="DomainObject.Predmet.SudioniciListAdressOIB_1">
      <item>AB PETROL d.o.o., OIB 56877926470, SELSKA CESTA 19,SESVETSKI KRALJEVEC, SOP</item>
      <item>IVA ZLATIĆ, TRG J. BROZA 2/1,47000 Karlovac</item>
      <item>JVR d.o.o. za trgovinu i usluge, OIB 15409703265, Zadarska 77,10000 Zagreb</item>
      <item>JASMINA PAVKOVIĆ, OIB 26441046289, GRABEŠČAK 1/C,10000 Zagreb</item>
      <item>odvi. / Igor Butorac, Srebrnja 55,10000 Zagreb</item>
      <item>VJEROVNICI</item>
      <item>Ivica Škunca, Domagojeva 14,10000 Zagreb</item>
      <item>OSIMPEX - d.o.o. za unutarnju i vanjsku trgovinu, OIB 17937349035, Europske Avenije 2,31000 Osijek</item>
      <item>INA-OSIJEK PETROL dioničko društvo za unutarnju i vanjsku trgovinu, OIB 05942757838, Vukovarska 306,31000 Osijek</item>
      <item>ŽUPANIJSKO DRŽAVNO ODVJETNIŠTVO U ZAGREBU, OIB 16488001145, Savska Cesta 41,10000 Zagreb</item>
      <item>Županijsko državno odvjetništvo u Velikoj Gorici, x,10410 Velika Gorica</item>
      <item>Općinski sud u Sesvetama, x,10360 Sesvete</item>
      <item>REPUBLIKA HRVATSKA MINISTARSTVO FINANCIJA, OIB 18683136487, Av. Dubrovnik 32,10000 Zagreb</item>
      <item>Saša Barki, OIB 65518541783, Benkovačka 24,10000 Zagreb</item>
      <item>RH MUP, PU Zagrebačka, odjel za upravne poslove, Heinzelova 98,10000 Zagreb</item>
      <item>Financijska agencija, OIB 85821130368, Šoštarićeva 2,10000 Zagreb</item>
      <item>INA-OSIJEK PETROL dioničko društvo za unutarnju i vanjsku trgovinu, OIB 05942757838, Gundulićeva 5,31000 Osijek</item>
      <item>Ignac Vuger, Karlovačka ulica 2,10360 Sesvete</item>
      <item>KRIZMA d.o.o., Cvjetna cesta 3,10291 Prudnice</item>
      <item>Visoki trgovački sud RH</item>
      <item>Zagrebačka banka d.d., Paromlinska 2,10000 Zagreb</item>
      <item>Goran Jedličko, OIB 03491070415, Počiteljska 5,10000 Zagreb</item>
      <item>APIOS d.o.o., OIB 72594208197, Vinogradska 20,10310 Kloštar Ivanić</item>
      <item>APIOS d.o.o. za trgovinu naftnim derivatima i plinovima, OIB 72594208197, Vinogradska 20 ,10310 Kloštar Ivanić</item>
      <item>PAVLAK, SLANINA FABIJANIĆ, KATIĆ PAVLAK, ODVJETNIČKO DRUŠTVO, OIB 41464419609, Varšavska 2,10000 Zagreb</item>
      <item>Koviljka Pavličić, OIB 27807140707, Savska Cesta 155 B,10000 Zagreb</item>
      <item>MINISTARSTVO UNUTARNJIH POSLOVA, OIB 36162371878, Heinzelova 98,10000 Zagreb</item>
      <item>Financijska agencija, Služba upisa, OIB 85821130368, Šoštarićeva 2,10000 Zagreb</item>
      <item>Hrvoje Balija, OIB 35114636609, Šestinski Dol 86 G,10000 Zagreb</item>
      <item>Anton Majnarić, OIB 75712816154, VIJENAC IVANA MEŠTROVIĆA 1 C (ranije: OSIJEK, VIJENAC IVANA MEŠTROVIĆA, 10),31000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56877926470</item>
      <item>, OIB null</item>
      <item>, OIB 15409703265</item>
      <item>, OIB 26441046289</item>
      <item>, OIB null</item>
      <item>, OIB null</item>
      <item>, OIB null</item>
      <item>, OIB 17937349035</item>
      <item>, OIB 05942757838</item>
      <item>, OIB 16488001145</item>
      <item>, OIB null</item>
      <item>, OIB null</item>
      <item>, OIB 18683136487</item>
      <item>, OIB 65518541783</item>
      <item>, OIB null</item>
      <item>, OIB 85821130368</item>
      <item>, OIB 05942757838</item>
      <item>, OIB null</item>
      <item>, OIB null</item>
      <item>, OIB null</item>
      <item>, OIB null</item>
      <item>, OIB 03491070415</item>
      <item>, OIB 72594208197</item>
      <item>, OIB 72594208197</item>
      <item>, OIB 41464419609</item>
      <item>, OIB 27807140707</item>
      <item>, OIB 36162371878</item>
      <item>, OIB 85821130368</item>
      <item>, OIB 35114636609</item>
      <item>, OIB 75712816154</item>
    </izvorni_sadrzaj>
    <derivirana_varijabla naziv="DomainObject.Predmet.SudioniciListNazivOIB_1">
      <item>, OIB 56877926470</item>
      <item>, OIB null</item>
      <item>, OIB 15409703265</item>
      <item>, OIB 26441046289</item>
      <item>, OIB null</item>
      <item>, OIB null</item>
      <item>, OIB null</item>
      <item>, OIB 17937349035</item>
      <item>, OIB 05942757838</item>
      <item>, OIB 16488001145</item>
      <item>, OIB null</item>
      <item>, OIB null</item>
      <item>, OIB 18683136487</item>
      <item>, OIB 65518541783</item>
      <item>, OIB null</item>
      <item>, OIB 85821130368</item>
      <item>, OIB 05942757838</item>
      <item>, OIB null</item>
      <item>, OIB null</item>
      <item>, OIB null</item>
      <item>, OIB null</item>
      <item>, OIB 03491070415</item>
      <item>, OIB 72594208197</item>
      <item>, OIB 72594208197</item>
      <item>, OIB 41464419609</item>
      <item>, OIB 27807140707</item>
      <item>, OIB 36162371878</item>
      <item>, OIB 85821130368</item>
      <item>, OIB 35114636609</item>
      <item>, OIB 75712816154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1087</properties:Words>
  <properties:Characters>5984</properties:Characters>
  <properties:Lines>206</properties:Lines>
  <properties:Paragraphs>52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7269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2016-09-16T06:38:00Z</dcterms:created>
  <dc:creator>nribaric</dc:creator>
  <cp:lastModifiedBy>Jadranka Zelić</cp:lastModifiedBy>
  <cp:lastPrinted>2016-09-15T11:54:00Z</cp:lastPrinted>
  <dcterms:modified xmlns:xsi="http://www.w3.org/2001/XMLSchema-instance" xsi:type="dcterms:W3CDTF">2016-09-16T06:39:00Z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St-1263/2011-265 / Odluka - Rješenje - prodaja</vt:lpwstr>
  </prop:property>
  <prop:property name="CC_coloring" pid="4" fmtid="{D5CDD505-2E9C-101B-9397-08002B2CF9AE}">
    <vt:bool>true</vt:bool>
  </prop:property>
  <prop:property name="BrojStranica" pid="5" fmtid="{D5CDD505-2E9C-101B-9397-08002B2CF9AE}">
    <vt:i4>5</vt:i4>
  </prop:property>
</prop:Properties>
</file>