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e7ee" w14:paraId="025e7ee" w:rsidRDefault="00F802A9" w:rsidP="00F802A9" w:rsidR="00F802A9" w:rsidRPr="00627CAD">
      <w:pPr>
        <w15:collapsed w:val="false"/>
        <w:rPr>
          <w:szCs w:val="24"/>
          <w:lang w:val="hr-HR"/>
        </w:rPr>
      </w:pPr>
      <w:bookmarkStart w:name="_GoBack" w:id="0"/>
      <w:bookmarkEnd w:id="0"/>
      <w:r w:rsidRPr="00627CAD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REPUBLIKA HRVATSKA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TRGOVAČKI SUD U ZAGREBU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Zagreb, Petrinjska 8</w:t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>
      <w:pPr>
        <w:rPr>
          <w:szCs w:val="24"/>
          <w:lang w:val="hr-HR"/>
        </w:rPr>
      </w:pPr>
    </w:p>
    <w:p w:rsidRDefault="007C6E8C" w:rsidP="00F802A9" w:rsidR="007C6E8C">
      <w:pPr>
        <w:rPr>
          <w:szCs w:val="24"/>
          <w:lang w:val="hr-HR"/>
        </w:rPr>
      </w:pPr>
    </w:p>
    <w:p w:rsidRDefault="00725FAD" w:rsidP="00F802A9" w:rsidR="00725FAD" w:rsidRPr="00627CAD">
      <w:pPr>
        <w:rPr>
          <w:szCs w:val="24"/>
          <w:lang w:val="hr-HR"/>
        </w:rPr>
      </w:pP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 xml:space="preserve">R E P U B L I K A  H R V A T S K A </w:t>
      </w:r>
    </w:p>
    <w:p w:rsidRDefault="00F802A9" w:rsidP="00725FAD" w:rsidR="00F802A9" w:rsidRPr="00627CAD">
      <w:pPr>
        <w:jc w:val="center"/>
        <w:rPr>
          <w:szCs w:val="24"/>
        </w:rPr>
      </w:pPr>
      <w:r w:rsidRPr="00627CAD">
        <w:rPr>
          <w:szCs w:val="24"/>
        </w:rPr>
        <w:t>Z A K L J U Č A K</w:t>
      </w:r>
    </w:p>
    <w:p w:rsidRDefault="00F802A9" w:rsidP="00F802A9" w:rsidR="00F802A9" w:rsidRPr="00627CAD">
      <w:pPr>
        <w:jc w:val="center"/>
      </w:pPr>
    </w:p>
    <w:p w:rsidRDefault="00F802A9" w:rsidP="00725FAD" w:rsidR="00F802A9" w:rsidRPr="00725FAD">
      <w:pPr>
        <w:jc w:val="both"/>
        <w:rPr>
          <w:szCs w:val="24"/>
          <w:lang w:val="pt-BR"/>
        </w:rPr>
      </w:pPr>
      <w:r w:rsidRPr="00627CAD">
        <w:tab/>
      </w:r>
      <w:r w:rsidR="00B62D5C" w:rsidRPr="008F1B34">
        <w:rPr>
          <w:szCs w:val="24"/>
          <w:lang w:val="pt-BR"/>
        </w:rPr>
        <w:t xml:space="preserve">Trgovački sud u Zagrebu, po sucu Nikoli Ribariću, u stečajnom predmetu nad dužnikom  </w:t>
      </w:r>
      <w:r w:rsidR="00B62D5C" w:rsidRPr="001E51D2">
        <w:rPr>
          <w:szCs w:val="24"/>
        </w:rPr>
        <w:t>ZEMLJA NADE d.o.o. u stečaju, Braće Radića 63, Sladojevci, ranije na adresi: Zagreb, Gospodska 10, OIB: 35394631664</w:t>
      </w:r>
      <w:r w:rsidR="00B62D5C">
        <w:rPr>
          <w:szCs w:val="24"/>
        </w:rPr>
        <w:t xml:space="preserve">, </w:t>
      </w:r>
      <w:r w:rsidR="00B62D5C">
        <w:rPr>
          <w:szCs w:val="24"/>
          <w:lang w:val="pt-BR"/>
        </w:rPr>
        <w:t>dana 14. lipnja</w:t>
      </w:r>
      <w:r w:rsidR="00B62D5C" w:rsidRPr="008D1AEE">
        <w:rPr>
          <w:szCs w:val="24"/>
          <w:lang w:val="pt-BR"/>
        </w:rPr>
        <w:t xml:space="preserve"> 201</w:t>
      </w:r>
      <w:r w:rsidR="00B62D5C">
        <w:rPr>
          <w:szCs w:val="24"/>
          <w:lang w:val="pt-BR"/>
        </w:rPr>
        <w:t>9</w:t>
      </w:r>
      <w:r w:rsidR="00B62D5C" w:rsidRPr="008D1AEE">
        <w:rPr>
          <w:szCs w:val="24"/>
          <w:lang w:val="pt-BR"/>
        </w:rPr>
        <w:t>.</w:t>
      </w:r>
      <w:r w:rsidR="00B62D5C" w:rsidRPr="008D1AEE">
        <w:rPr>
          <w:szCs w:val="24"/>
        </w:rPr>
        <w:t>,</w:t>
      </w:r>
    </w:p>
    <w:p w:rsidRDefault="00F802A9" w:rsidP="00F802A9" w:rsidR="00F802A9" w:rsidRPr="00627CAD">
      <w:pPr>
        <w:jc w:val="both"/>
      </w:pPr>
    </w:p>
    <w:p w:rsidRDefault="00F802A9" w:rsidP="00F802A9" w:rsidR="00F802A9" w:rsidRPr="00627CAD">
      <w:pPr>
        <w:jc w:val="both"/>
      </w:pP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>z a k l j u č i o  j e</w:t>
      </w:r>
    </w:p>
    <w:p w:rsidRDefault="00F802A9" w:rsidP="00F802A9" w:rsidR="00F802A9" w:rsidRPr="00627CAD">
      <w:pPr>
        <w:jc w:val="center"/>
        <w:rPr>
          <w:szCs w:val="24"/>
        </w:rPr>
      </w:pPr>
    </w:p>
    <w:p w:rsidRDefault="00F802A9" w:rsidP="00F802A9" w:rsidR="00B62D5C">
      <w:pPr>
        <w:ind w:right="-1"/>
        <w:jc w:val="both"/>
        <w:outlineLvl w:val="0"/>
        <w:rPr>
          <w:szCs w:val="24"/>
          <w:lang w:val="hr-HR"/>
        </w:rPr>
      </w:pPr>
      <w:r w:rsidRPr="00627CAD">
        <w:rPr>
          <w:szCs w:val="24"/>
          <w:lang w:val="hr-HR"/>
        </w:rPr>
        <w:t xml:space="preserve">Poziva se </w:t>
      </w:r>
      <w:r w:rsidR="00F21D66">
        <w:rPr>
          <w:szCs w:val="24"/>
          <w:lang w:val="hr-HR"/>
        </w:rPr>
        <w:t xml:space="preserve">stečajni upravitelj </w:t>
      </w:r>
      <w:r w:rsidR="00231E1E">
        <w:rPr>
          <w:szCs w:val="24"/>
          <w:lang w:val="hr-HR"/>
        </w:rPr>
        <w:t xml:space="preserve">u roku od 15 dana od dana dostave zaključka </w:t>
      </w:r>
      <w:r w:rsidR="00F21D66">
        <w:rPr>
          <w:szCs w:val="24"/>
          <w:lang w:val="hr-HR"/>
        </w:rPr>
        <w:t xml:space="preserve">očitovati se </w:t>
      </w:r>
      <w:r w:rsidR="00B62D5C">
        <w:rPr>
          <w:szCs w:val="24"/>
          <w:lang w:val="hr-HR"/>
        </w:rPr>
        <w:t>na navode iz podneska od:</w:t>
      </w:r>
    </w:p>
    <w:p w:rsidRDefault="00B62D5C" w:rsidP="00F802A9" w:rsidR="00B62D5C">
      <w:pPr>
        <w:ind w:right="-1"/>
        <w:jc w:val="both"/>
        <w:outlineLvl w:val="0"/>
        <w:rPr>
          <w:szCs w:val="24"/>
          <w:lang w:val="hr-HR"/>
        </w:rPr>
      </w:pPr>
    </w:p>
    <w:p w:rsidRDefault="00B62D5C" w:rsidP="002940D1" w:rsidR="002940D1">
      <w:pPr>
        <w:pStyle w:val="Odlomakpopisa"/>
        <w:numPr>
          <w:ilvl w:val="0"/>
          <w:numId w:val="1"/>
        </w:num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 xml:space="preserve">21. svibnja 2018. godine u kojem </w:t>
      </w:r>
      <w:r w:rsidR="002940D1">
        <w:rPr>
          <w:szCs w:val="24"/>
          <w:lang w:val="hr-HR"/>
        </w:rPr>
        <w:t xml:space="preserve">MRKI MEDO j.d.o.o., navodi kako nekretnina upisana u zemljišnim knjigama Općinskog suda u Rijeci, Zemljišnoknjižni odjel Delnice: 394/10000 dijela </w:t>
      </w:r>
      <w:r w:rsidR="00E67196">
        <w:rPr>
          <w:szCs w:val="24"/>
          <w:lang w:val="hr-HR"/>
        </w:rPr>
        <w:t>– etažno vlasništvo (E-3), STAN S1</w:t>
      </w:r>
      <w:r w:rsidR="00725FAD">
        <w:rPr>
          <w:szCs w:val="24"/>
          <w:lang w:val="hr-HR"/>
        </w:rPr>
        <w:t xml:space="preserve"> </w:t>
      </w:r>
      <w:r w:rsidR="00E67196">
        <w:rPr>
          <w:szCs w:val="24"/>
          <w:lang w:val="hr-HR"/>
        </w:rPr>
        <w:t xml:space="preserve">- koji </w:t>
      </w:r>
      <w:r w:rsidR="00725FAD">
        <w:rPr>
          <w:szCs w:val="24"/>
          <w:lang w:val="hr-HR"/>
        </w:rPr>
        <w:t>se nalazi u prizemlji građevine</w:t>
      </w:r>
      <w:r w:rsidR="00E67196">
        <w:rPr>
          <w:szCs w:val="24"/>
          <w:lang w:val="hr-HR"/>
        </w:rPr>
        <w:t>, ukupne netto površine 33,77 m2 nije dio stečajne mase</w:t>
      </w:r>
    </w:p>
    <w:p w:rsidRDefault="0084319B" w:rsidP="0084319B" w:rsidR="0084319B" w:rsidRPr="0084319B">
      <w:pPr>
        <w:ind w:right="-1"/>
        <w:jc w:val="both"/>
        <w:outlineLvl w:val="0"/>
        <w:rPr>
          <w:szCs w:val="24"/>
          <w:lang w:val="hr-HR"/>
        </w:rPr>
      </w:pPr>
    </w:p>
    <w:p w:rsidRDefault="00E67196" w:rsidP="0084319B" w:rsidR="00C84B51" w:rsidRPr="0084319B">
      <w:pPr>
        <w:pStyle w:val="Odlomakpopisa"/>
        <w:numPr>
          <w:ilvl w:val="0"/>
          <w:numId w:val="1"/>
        </w:numPr>
        <w:ind w:right="-1"/>
        <w:jc w:val="both"/>
        <w:outlineLvl w:val="0"/>
        <w:rPr>
          <w:szCs w:val="24"/>
          <w:lang w:val="hr-HR"/>
        </w:rPr>
      </w:pPr>
      <w:r w:rsidRPr="0084319B">
        <w:rPr>
          <w:szCs w:val="24"/>
          <w:lang w:val="hr-HR"/>
        </w:rPr>
        <w:t>10. lipnja 2019. godine u kojem</w:t>
      </w:r>
      <w:r w:rsidR="00C84B51" w:rsidRPr="0084319B">
        <w:rPr>
          <w:szCs w:val="24"/>
          <w:lang w:val="hr-HR"/>
        </w:rPr>
        <w:t xml:space="preserve"> MILICA GALIĆ navodi kako je </w:t>
      </w:r>
      <w:r w:rsidR="00D537AB" w:rsidRPr="0084319B">
        <w:rPr>
          <w:szCs w:val="24"/>
          <w:lang w:val="hr-HR"/>
        </w:rPr>
        <w:t xml:space="preserve">na </w:t>
      </w:r>
      <w:r w:rsidR="00C84B51" w:rsidRPr="0084319B">
        <w:rPr>
          <w:szCs w:val="24"/>
          <w:lang w:val="hr-HR"/>
        </w:rPr>
        <w:t>javnoj dražbi kod Javnog bilježnika Sandre Naumovske kup</w:t>
      </w:r>
      <w:r w:rsidR="00D537AB" w:rsidRPr="0084319B">
        <w:rPr>
          <w:szCs w:val="24"/>
          <w:lang w:val="hr-HR"/>
        </w:rPr>
        <w:t xml:space="preserve">ila </w:t>
      </w:r>
      <w:r w:rsidR="00C84B51" w:rsidRPr="0084319B">
        <w:rPr>
          <w:szCs w:val="24"/>
          <w:lang w:val="hr-HR"/>
        </w:rPr>
        <w:t>nekretnin</w:t>
      </w:r>
      <w:r w:rsidR="00D537AB" w:rsidRPr="0084319B">
        <w:rPr>
          <w:szCs w:val="24"/>
          <w:lang w:val="hr-HR"/>
        </w:rPr>
        <w:t>u</w:t>
      </w:r>
      <w:r w:rsidR="00C84B51" w:rsidRPr="0084319B">
        <w:rPr>
          <w:szCs w:val="24"/>
          <w:lang w:val="hr-HR"/>
        </w:rPr>
        <w:t xml:space="preserve"> u vlasništvu stečajnog dužnika upisana u zemljišnim knjigama Općinskog suda u Rijeci, Zemljišnoknjižni odjel Delnice: 9. Suvlasnički dio: 395/</w:t>
      </w:r>
      <w:r w:rsidR="00D537AB" w:rsidRPr="0084319B">
        <w:rPr>
          <w:szCs w:val="24"/>
          <w:lang w:val="hr-HR"/>
        </w:rPr>
        <w:t>10000 ETAŽNO VLASNIŠTVO (E-9),</w:t>
      </w:r>
      <w:r w:rsidR="00C84B51" w:rsidRPr="0084319B">
        <w:rPr>
          <w:szCs w:val="24"/>
          <w:lang w:val="hr-HR"/>
        </w:rPr>
        <w:t xml:space="preserve"> STAN S7 - koji se nalazi na 1. katu građevine, ukupne netto površine 33,84 m2, a sastoji se od: ulaznog prostora, kuhinje, dnevnog boravka, spavaće sobe, kupaonice, ukupna površina etažne cjeline iznosi 33,84 m2, u</w:t>
      </w:r>
      <w:r w:rsidR="00D537AB" w:rsidRPr="0084319B">
        <w:rPr>
          <w:szCs w:val="24"/>
          <w:lang w:val="hr-HR"/>
        </w:rPr>
        <w:t xml:space="preserve"> elaboratu obojano plavom bojom, pripadak stanu S7 (na 1. katu građevine) ukupne netto korisne površine od 7,10 m2, a sastoji se od loggie i natkriven</w:t>
      </w:r>
      <w:r w:rsidR="00D06DD8">
        <w:rPr>
          <w:szCs w:val="24"/>
          <w:lang w:val="hr-HR"/>
        </w:rPr>
        <w:t>e terase, ukupna površina pripat</w:t>
      </w:r>
      <w:r w:rsidR="00D537AB" w:rsidRPr="0084319B">
        <w:rPr>
          <w:szCs w:val="24"/>
          <w:lang w:val="hr-HR"/>
        </w:rPr>
        <w:t>ka iznosi 7,10 u elaboratu obojano plavom bojom, slijedom čega predlaže brisati zabilježbu na navedenoj nekretnini:</w:t>
      </w:r>
    </w:p>
    <w:p w:rsidRDefault="00D537AB" w:rsidP="00D537AB" w:rsidR="00D537AB" w:rsidRPr="00D537AB">
      <w:pPr>
        <w:pStyle w:val="Odlomakpopisa"/>
        <w:ind w:right="-1"/>
        <w:jc w:val="both"/>
        <w:outlineLvl w:val="0"/>
        <w:rPr>
          <w:szCs w:val="24"/>
          <w:lang w:val="hr-HR"/>
        </w:rPr>
      </w:pPr>
    </w:p>
    <w:p w:rsidRDefault="00D537AB" w:rsidP="00D06DD8" w:rsidR="00D537AB" w:rsidRPr="00D537AB">
      <w:pPr>
        <w:pStyle w:val="Odlomakpopisa"/>
        <w:numPr>
          <w:ilvl w:val="0"/>
          <w:numId w:val="2"/>
        </w:numPr>
        <w:ind w:right="-1"/>
        <w:jc w:val="both"/>
        <w:outlineLvl w:val="0"/>
        <w:rPr>
          <w:szCs w:val="24"/>
          <w:lang w:val="hr-HR"/>
        </w:rPr>
      </w:pPr>
      <w:r w:rsidRPr="00D537AB">
        <w:rPr>
          <w:szCs w:val="24"/>
          <w:lang w:val="hr-HR"/>
        </w:rPr>
        <w:t>Zaprimljeno 12.03.2018.g. pod brojem Z-9839/2018</w:t>
      </w:r>
    </w:p>
    <w:p w:rsidRDefault="00D537AB" w:rsidP="00D537AB" w:rsidR="00D537AB" w:rsidRPr="00D537AB">
      <w:pPr>
        <w:pStyle w:val="Odlomakpopisa"/>
        <w:ind w:right="-1" w:left="502"/>
        <w:jc w:val="both"/>
        <w:outlineLvl w:val="0"/>
        <w:rPr>
          <w:szCs w:val="24"/>
          <w:lang w:val="hr-HR"/>
        </w:rPr>
      </w:pPr>
    </w:p>
    <w:p w:rsidRDefault="00D537AB" w:rsidP="00D06DD8" w:rsidR="00C84B51" w:rsidRPr="00C84B51">
      <w:pPr>
        <w:pStyle w:val="Odlomakpopisa"/>
        <w:ind w:right="-1" w:left="502"/>
        <w:jc w:val="both"/>
        <w:outlineLvl w:val="0"/>
        <w:rPr>
          <w:szCs w:val="24"/>
          <w:lang w:val="hr-HR"/>
        </w:rPr>
      </w:pPr>
      <w:r w:rsidRPr="00D537AB">
        <w:rPr>
          <w:szCs w:val="24"/>
          <w:lang w:val="hr-HR"/>
        </w:rPr>
        <w:t>ZABILJEŽBA, OTVARANJE STEČAJNOG POSTUPKA, RJEŠENJE TRGOVAČKOG SUDA U ZAGREBU 72.</w:t>
      </w:r>
      <w:r w:rsidR="00D06DD8">
        <w:rPr>
          <w:szCs w:val="24"/>
          <w:lang w:val="hr-HR"/>
        </w:rPr>
        <w:t xml:space="preserve"> </w:t>
      </w:r>
      <w:r w:rsidRPr="00D537AB">
        <w:rPr>
          <w:szCs w:val="24"/>
          <w:lang w:val="hr-HR"/>
        </w:rPr>
        <w:t>ST-527/2018-2 08.03.2018, - zabilježuje se otvaranje stečajnog postupka na kužnikom ZEMLJA NADE D.O.O. u stačaju, Braće Radića 63, Sladojevci (ranije na adresi Zagreb, Gospodska 10).</w:t>
      </w:r>
    </w:p>
    <w:p w:rsidRDefault="00F802A9" w:rsidP="00F21D66" w:rsidR="00F802A9" w:rsidRPr="00627CAD">
      <w:pPr>
        <w:jc w:val="both"/>
      </w:pPr>
    </w:p>
    <w:p w:rsidRDefault="00231E1E" w:rsidP="00231E1E" w:rsidR="00F802A9" w:rsidRPr="00627CAD">
      <w:pPr>
        <w:jc w:val="center"/>
      </w:pPr>
      <w:r>
        <w:rPr>
          <w:szCs w:val="24"/>
          <w:lang w:val="hr-HR"/>
        </w:rPr>
        <w:t>Zagreb, 14</w:t>
      </w:r>
      <w:r w:rsidR="00F802A9" w:rsidRPr="00627CAD">
        <w:rPr>
          <w:szCs w:val="24"/>
          <w:lang w:val="hr-HR"/>
        </w:rPr>
        <w:t>.</w:t>
      </w:r>
      <w:r w:rsidR="00F21D66">
        <w:rPr>
          <w:szCs w:val="24"/>
          <w:lang w:val="hr-HR"/>
        </w:rPr>
        <w:t xml:space="preserve"> </w:t>
      </w:r>
      <w:r>
        <w:rPr>
          <w:szCs w:val="24"/>
          <w:lang w:val="hr-HR"/>
        </w:rPr>
        <w:t>lipnja</w:t>
      </w:r>
      <w:r w:rsidR="00F802A9" w:rsidRPr="00627CAD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9</w:t>
      </w:r>
      <w:r w:rsidR="00F802A9" w:rsidRPr="00627CAD">
        <w:rPr>
          <w:szCs w:val="24"/>
          <w:lang w:val="hr-HR"/>
        </w:rPr>
        <w:t>.</w:t>
      </w:r>
    </w:p>
    <w:p w:rsidRDefault="00D06DD8" w:rsidP="00F802A9" w:rsidR="00D06DD8">
      <w:pPr>
        <w:ind w:left="6372"/>
        <w:jc w:val="both"/>
      </w:pPr>
    </w:p>
    <w:p w:rsidRDefault="009F7192" w:rsidP="00D06DD8" w:rsidR="00F802A9" w:rsidRPr="00627CAD">
      <w:pPr>
        <w:ind w:firstLine="708" w:left="6372"/>
        <w:jc w:val="both"/>
      </w:pPr>
      <w:r>
        <w:t xml:space="preserve"> </w:t>
      </w:r>
      <w:r w:rsidR="00F802A9" w:rsidRPr="00627CAD">
        <w:t>SUDAC:</w:t>
      </w:r>
    </w:p>
    <w:p w:rsidRDefault="00F802A9" w:rsidP="00F802A9" w:rsidR="00F802A9" w:rsidRPr="00627CAD">
      <w:pPr>
        <w:jc w:val="both"/>
      </w:pP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="00D06DD8">
        <w:tab/>
      </w:r>
      <w:r w:rsidR="009F7192">
        <w:t xml:space="preserve"> </w:t>
      </w:r>
      <w:r w:rsidRPr="00627CAD">
        <w:t>Nikola Ribarić</w:t>
      </w:r>
      <w:r w:rsidR="002F43EE">
        <w:t>, v.r.</w:t>
      </w:r>
    </w:p>
    <w:p w:rsidRDefault="009F7192" w:rsidP="00627CAD" w:rsidR="009F7192">
      <w:pPr>
        <w:jc w:val="both"/>
      </w:pPr>
    </w:p>
    <w:p w:rsidRDefault="007C6E8C" w:rsidP="00627CAD" w:rsidR="007C6E8C">
      <w:pPr>
        <w:jc w:val="both"/>
        <w:rPr>
          <w:szCs w:val="24"/>
        </w:rPr>
      </w:pPr>
    </w:p>
    <w:p w:rsidRDefault="00627CAD" w:rsidP="00627CAD" w:rsidR="00627CAD" w:rsidRPr="00D06DD8">
      <w:pPr>
        <w:jc w:val="both"/>
        <w:rPr>
          <w:szCs w:val="24"/>
        </w:rPr>
      </w:pPr>
      <w:r w:rsidRPr="00D06DD8">
        <w:rPr>
          <w:szCs w:val="24"/>
        </w:rPr>
        <w:lastRenderedPageBreak/>
        <w:t>UPUTA O PRAVNOM LIJEKU:</w:t>
      </w:r>
    </w:p>
    <w:p w:rsidRDefault="00627CAD" w:rsidP="00627CAD" w:rsidR="00627CAD" w:rsidRPr="00627CAD">
      <w:pPr>
        <w:jc w:val="both"/>
        <w:rPr>
          <w:szCs w:val="24"/>
        </w:rPr>
      </w:pPr>
      <w:r w:rsidRPr="00627CAD">
        <w:rPr>
          <w:szCs w:val="24"/>
        </w:rPr>
        <w:t>Protiv ovog zaključka nije dopuštena žalba (čl.1</w:t>
      </w:r>
      <w:r w:rsidR="00231E1E">
        <w:rPr>
          <w:szCs w:val="24"/>
        </w:rPr>
        <w:t>9</w:t>
      </w:r>
      <w:r w:rsidRPr="00627CAD">
        <w:rPr>
          <w:szCs w:val="24"/>
        </w:rPr>
        <w:t>.</w:t>
      </w:r>
      <w:r w:rsidR="00231E1E">
        <w:rPr>
          <w:szCs w:val="24"/>
        </w:rPr>
        <w:t xml:space="preserve"> </w:t>
      </w:r>
      <w:r w:rsidRPr="00627CAD">
        <w:rPr>
          <w:szCs w:val="24"/>
        </w:rPr>
        <w:t>st.</w:t>
      </w:r>
      <w:r w:rsidR="00231E1E">
        <w:rPr>
          <w:szCs w:val="24"/>
        </w:rPr>
        <w:t xml:space="preserve"> 7</w:t>
      </w:r>
      <w:r w:rsidRPr="00627CAD">
        <w:rPr>
          <w:szCs w:val="24"/>
        </w:rPr>
        <w:t>. SZ).</w:t>
      </w:r>
    </w:p>
    <w:p w:rsidRDefault="00F802A9" w:rsidP="00F802A9" w:rsidR="00F802A9" w:rsidRPr="00627CAD">
      <w:pPr>
        <w:jc w:val="both"/>
      </w:pPr>
    </w:p>
    <w:p w:rsidRDefault="001755DB" w:rsidP="001755DB" w:rsidR="001755DB">
      <w:pPr>
        <w:ind w:firstLine="708" w:left="3540"/>
        <w:jc w:val="both"/>
      </w:pPr>
    </w:p>
    <w:p w:rsidRDefault="001755DB" w:rsidP="001755DB" w:rsidR="00F802A9">
      <w:pPr>
        <w:ind w:left="4248"/>
        <w:jc w:val="both"/>
      </w:pPr>
      <w:r>
        <w:t xml:space="preserve">             </w:t>
      </w:r>
      <w:r w:rsidR="002F43EE">
        <w:t>Za točnost podataka – ovlašteni službenik</w:t>
      </w:r>
    </w:p>
    <w:p w:rsidRDefault="001755DB" w:rsidP="001755DB" w:rsidR="002F43EE" w:rsidRPr="00627CAD">
      <w:pPr>
        <w:ind w:firstLine="708" w:left="5664"/>
        <w:jc w:val="both"/>
      </w:pPr>
      <w:r>
        <w:t xml:space="preserve">  </w:t>
      </w:r>
      <w:r w:rsidR="002F43EE">
        <w:t>Maja Hajtek</w:t>
      </w:r>
    </w:p>
    <w:p w:rsidRDefault="00F802A9" w:rsidP="00F802A9" w:rsidR="00F802A9" w:rsidRPr="00627CAD">
      <w:pPr>
        <w:ind w:right="-1"/>
        <w:jc w:val="center"/>
        <w:outlineLvl w:val="0"/>
        <w:rPr>
          <w:szCs w:val="24"/>
          <w:lang w:val="hr-HR"/>
        </w:rPr>
      </w:pPr>
    </w:p>
    <w:p w:rsidRDefault="00F802A9" w:rsidP="00F802A9" w:rsidR="00F802A9" w:rsidRPr="00627CAD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802A9" w:rsidR="00F802A9" w:rsidRPr="00627CAD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802A9" w:rsidR="00F802A9" w:rsidRPr="00627CAD">
      <w:pPr>
        <w:jc w:val="center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</w:rPr>
      </w:pP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/>
    <w:p w:rsidRDefault="008D028E" w:rsidR="008D028E" w:rsidRPr="00627CAD"/>
    <w:sectPr w:rsidSect="009F7192" w:rsidR="008D028E" w:rsidRPr="00627CAD">
      <w:headerReference w:type="even" r:id="rId10"/>
      <w:headerReference w:type="default" r:id="rId11"/>
      <w:headerReference w:type="first" r:id="rId12"/>
      <w:footerReference w:type="first" r:id="rId13"/>
      <w:pgSz w:code="9" w:h="16840" w:w="11907"/>
      <w:pgMar w:gutter="0" w:footer="720" w:header="720" w:left="1418" w:bottom="1134" w:right="1418" w:top="11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A1F" w:rsidR="003F50FE">
      <w:r>
        <w:separator/>
      </w:r>
    </w:p>
  </w:endnote>
  <w:endnote w:id="0" w:type="continuationSeparator">
    <w:p w:rsidRDefault="008B3A1F" w:rsidR="003F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4925486"/>
      <w:docPartObj>
        <w:docPartGallery w:val="Page Numbers (Bottom of Page)"/>
        <w:docPartUnique/>
      </w:docPartObj>
    </w:sdtPr>
    <w:sdtEndPr/>
    <w:sdtContent>
      <w:p w:rsidRDefault="006C04EE" w:rsidR="006C0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5DB" w:rsidRPr="001755DB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6C04EE" w:rsidR="006C04E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A1F" w:rsidR="003F50FE">
      <w:r>
        <w:separator/>
      </w:r>
    </w:p>
  </w:footnote>
  <w:footnote w:id="0" w:type="continuationSeparator">
    <w:p w:rsidRDefault="008B3A1F" w:rsidR="003F5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1755DB" w:rsidP="007A5F16" w:rsidR="00B5127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5DB" w:rsidP="007A5F16" w:rsidR="00B51271">
    <w:pPr>
      <w:pStyle w:val="Zaglavlje"/>
      <w:framePr w:y="1" w:xAlign="right" w:vAnchor="text" w:hAnchor="margin" w:wrap="around"/>
      <w:rPr>
        <w:rStyle w:val="Brojstranice"/>
      </w:rPr>
    </w:pPr>
  </w:p>
  <w:p w:rsidRDefault="006C04EE" w:rsidP="006C04EE" w:rsidR="006C04EE">
    <w:pPr>
      <w:pStyle w:val="Zaglavlje"/>
      <w:jc w:val="right"/>
    </w:pPr>
    <w:r>
      <w:rPr>
        <w:lang w:val="hr-HR"/>
      </w:rPr>
      <w:tab/>
      <w:t xml:space="preserve">    </w:t>
    </w:r>
    <w:r w:rsidRPr="00627CAD">
      <w:rPr>
        <w:szCs w:val="24"/>
        <w:lang w:val="hr-HR"/>
      </w:rPr>
      <w:t>72</w:t>
    </w:r>
    <w:r>
      <w:rPr>
        <w:szCs w:val="24"/>
        <w:lang w:val="hr-HR"/>
      </w:rPr>
      <w:t>. St-527/2018-23</w:t>
    </w:r>
  </w:p>
  <w:p w:rsidRDefault="00627CAD" w:rsidP="00231E1E" w:rsidR="00B51271" w:rsidRPr="00D945F8">
    <w:pPr>
      <w:pStyle w:val="Zaglavlje"/>
      <w:jc w:val="right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1755DB" w:rsidR="00B512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A1F" w:rsidP="00D06DD8" w:rsidR="008B3A1F">
    <w:pPr>
      <w:pStyle w:val="Zaglavlje"/>
      <w:jc w:val="right"/>
    </w:pPr>
    <w:r w:rsidRPr="00627CAD">
      <w:rPr>
        <w:szCs w:val="24"/>
        <w:lang w:val="hr-HR"/>
      </w:rPr>
      <w:t>72</w:t>
    </w:r>
    <w:r w:rsidR="00F21D66">
      <w:rPr>
        <w:szCs w:val="24"/>
        <w:lang w:val="hr-HR"/>
      </w:rPr>
      <w:t>. St-5</w:t>
    </w:r>
    <w:r w:rsidR="00B62D5C">
      <w:rPr>
        <w:szCs w:val="24"/>
        <w:lang w:val="hr-HR"/>
      </w:rPr>
      <w:t>27/2018</w:t>
    </w:r>
    <w:r w:rsidR="006C04EE">
      <w:rPr>
        <w:szCs w:val="24"/>
        <w:lang w:val="hr-HR"/>
      </w:rPr>
      <w:t>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801D5"/>
    <w:multiLevelType w:val="hybridMultilevel"/>
    <w:tmpl w:val="6FBE3BAC"/>
    <w:lvl w:tplc="3DEE6558" w:ilvl="0">
      <w:start w:val="7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">
    <w:nsid w:val="397322CD"/>
    <w:multiLevelType w:val="hybridMultilevel"/>
    <w:tmpl w:val="80BAC4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BA10D7"/>
    <w:multiLevelType w:val="hybridMultilevel"/>
    <w:tmpl w:val="98D4A9C6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2A9"/>
    <w:rsid w:val="001755DB"/>
    <w:rsid w:val="00231E1E"/>
    <w:rsid w:val="002940D1"/>
    <w:rsid w:val="002F43EE"/>
    <w:rsid w:val="003F50FE"/>
    <w:rsid w:val="00627CAD"/>
    <w:rsid w:val="006C04EE"/>
    <w:rsid w:val="00725FAD"/>
    <w:rsid w:val="007C6E8C"/>
    <w:rsid w:val="0084319B"/>
    <w:rsid w:val="008B3A1F"/>
    <w:rsid w:val="008D028E"/>
    <w:rsid w:val="009A7C2A"/>
    <w:rsid w:val="009F7192"/>
    <w:rsid w:val="00B62D5C"/>
    <w:rsid w:val="00C2799B"/>
    <w:rsid w:val="00C825BC"/>
    <w:rsid w:val="00C84B51"/>
    <w:rsid w:val="00D06DD8"/>
    <w:rsid w:val="00D537AB"/>
    <w:rsid w:val="00DD3797"/>
    <w:rsid w:val="00E4632D"/>
    <w:rsid w:val="00E5776D"/>
    <w:rsid w:val="00E67196"/>
    <w:rsid w:val="00F21D66"/>
    <w:rsid w:val="00F8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2A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2A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A1F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B62D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3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3E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3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3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2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2A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A1F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B62D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3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3E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3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3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587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461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40368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12939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06488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486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790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60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1184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112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ZEMLJA NADE d.o.o.</izvorni_sadrzaj>
    <derivirana_varijabla naziv="DomainObject.Predmet.ProtustrankaFormated_1">  ZEMLJA NADE d.o.o.</derivirana_varijabla>
  </DomainObject.Predmet.ProtustrankaFormated>
  <DomainObject.Predmet.ProtustrankaFormatedOIB>
    <izvorni_sadrzaj>  ZEMLJA NADE d.o.o., OIB 35394631664</izvorni_sadrzaj>
    <derivirana_varijabla naziv="DomainObject.Predmet.ProtustrankaFormatedOIB_1">  ZEMLJA NADE d.o.o., OIB 35394631664</derivirana_varijabla>
  </DomainObject.Predmet.ProtustrankaFormatedOIB>
  <DomainObject.Predmet.ProtustrankaFormatedWithAdress>
    <izvorni_sadrzaj> ZEMLJA NADE d.o.o., Braće Radića 63, 33520 Sladojevci</izvorni_sadrzaj>
    <derivirana_varijabla naziv="DomainObject.Predmet.ProtustrankaFormatedWithAdress_1"> ZEMLJA NADE d.o.o., Braće Radića 63, 33520 Sladojevci</derivirana_varijabla>
  </DomainObject.Predmet.ProtustrankaFormatedWithAdress>
  <DomainObject.Predmet.ProtustrankaFormatedWithAdressOIB>
    <izvorni_sadrzaj> ZEMLJA NADE d.o.o., OIB 35394631664, Braće Radića 63, 33520 Sladojevci</izvorni_sadrzaj>
    <derivirana_varijabla naziv="DomainObject.Predmet.ProtustrankaFormatedWithAdressOIB_1"> ZEMLJA NADE d.o.o., OIB 35394631664, Braće Radića 63, 33520 Sladojevci</derivirana_varijabla>
  </DomainObject.Predmet.ProtustrankaFormatedWithAdressOIB>
  <DomainObject.Predmet.ProtustrankaWithAdress>
    <izvorni_sadrzaj>ZEMLJA NADE d.o.o. Braće Radića 63, 33520 Sladojevci</izvorni_sadrzaj>
    <derivirana_varijabla naziv="DomainObject.Predmet.ProtustrankaWithAdress_1">ZEMLJA NADE d.o.o. Braće Radića 63, 33520 Sladojevci</derivirana_varijabla>
  </DomainObject.Predmet.ProtustrankaWithAdress>
  <DomainObject.Predmet.ProtustrankaWithAdressOIB>
    <izvorni_sadrzaj>ZEMLJA NADE d.o.o., OIB 35394631664, Braće Radića 63, 33520 Sladojevci</izvorni_sadrzaj>
    <derivirana_varijabla naziv="DomainObject.Predmet.ProtustrankaWithAdressOIB_1">ZEMLJA NADE d.o.o., OIB 35394631664, Braće Radića 63, 33520 Sladojevci</derivirana_varijabla>
  </DomainObject.Predmet.ProtustrankaWithAdressOIB>
  <DomainObject.Predmet.ProtustrankaNazivFormated>
    <izvorni_sadrzaj>ZEMLJA NADE d.o.o.</izvorni_sadrzaj>
    <derivirana_varijabla naziv="DomainObject.Predmet.ProtustrankaNazivFormated_1">ZEMLJA NADE d.o.o.</derivirana_varijabla>
  </DomainObject.Predmet.ProtustrankaNazivFormated>
  <DomainObject.Predmet.ProtustrankaNazivFormatedOIB>
    <izvorni_sadrzaj>ZEMLJA NADE d.o.o., OIB 35394631664</izvorni_sadrzaj>
    <derivirana_varijabla naziv="DomainObject.Predmet.ProtustrankaNazivFormatedOIB_1">ZEMLJA NADE d.o.o., OIB 35394631664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ZEMLJA NADE d.o.o.</item>
    </izvorni_sadrzaj>
    <derivirana_varijabla naziv="DomainObject.Predmet.ProtuStrankaListFormated_1">
      <item>ZEMLJA NADE d.o.o.</item>
    </derivirana_varijabla>
  </DomainObject.Predmet.ProtuStrankaListFormated>
  <DomainObject.Predmet.ProtuStrankaListFormatedOIB>
    <izvorni_sadrzaj>
      <item>ZEMLJA NADE d.o.o., OIB 35394631664</item>
    </izvorni_sadrzaj>
    <derivirana_varijabla naziv="DomainObject.Predmet.ProtuStrankaListFormatedOIB_1">
      <item>ZEMLJA NADE d.o.o., OIB 35394631664</item>
    </derivirana_varijabla>
  </DomainObject.Predmet.ProtuStrankaListFormatedOIB>
  <DomainObject.Predmet.ProtuStrankaListFormatedWithAdress>
    <izvorni_sadrzaj>
      <item>ZEMLJA NADE d.o.o., Braće Radića 63, 33520 Sladojevci</item>
    </izvorni_sadrzaj>
    <derivirana_varijabla naziv="DomainObject.Predmet.ProtuStrankaListFormatedWithAdress_1">
      <item>ZEMLJA NADE d.o.o., Braće Radića 63, 33520 Sladojevci</item>
    </derivirana_varijabla>
  </DomainObject.Predmet.ProtuStrankaListFormatedWithAdress>
  <DomainObject.Predmet.ProtuStrankaListFormatedWithAdressOIB>
    <izvorni_sadrzaj>
      <item>ZEMLJA NADE d.o.o., OIB 35394631664, Braće Radića 63, 33520 Sladojevci</item>
    </izvorni_sadrzaj>
    <derivirana_varijabla naziv="DomainObject.Predmet.ProtuStrankaListFormatedWithAdressOIB_1">
      <item>ZEMLJA NADE d.o.o., OIB 35394631664, Braće Radića 63, 33520 Sladojevci</item>
    </derivirana_varijabla>
  </DomainObject.Predmet.ProtuStrankaListFormatedWithAdressOIB>
  <DomainObject.Predmet.ProtuStrankaListNazivFormated>
    <izvorni_sadrzaj>
      <item>ZEMLJA NADE d.o.o.</item>
    </izvorni_sadrzaj>
    <derivirana_varijabla naziv="DomainObject.Predmet.ProtuStrankaListNazivFormated_1">
      <item>ZEMLJA NADE d.o.o.</item>
    </derivirana_varijabla>
  </DomainObject.Predmet.ProtuStrankaListNazivFormated>
  <DomainObject.Predmet.ProtuStrankaListNazivFormatedOIB>
    <izvorni_sadrzaj>
      <item>ZEMLJA NADE d.o.o., OIB 35394631664</item>
    </izvorni_sadrzaj>
    <derivirana_varijabla naziv="DomainObject.Predmet.ProtuStrankaListNazivFormatedOIB_1">
      <item>ZEMLJA NADE d.o.o., OIB 35394631664</item>
    </derivirana_varijabla>
  </DomainObject.Predmet.ProtuStrankaListNazivFormatedOIB>
  <DomainObject.Predmet.OstaliList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Formated_1">
      <item>ŽDO Zagreb</item>
      <item>Krešimir Fučkar</item>
      <item>RH Ministarstvo financija</item>
      <item>Općinski sud u Rijeci, zk odjel Delnice</item>
    </derivirana_varijabla>
  </DomainObject.Predmet.OstaliListFormated>
  <DomainObject.Predmet.OstaliList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FormatedOIB>
  <DomainObject.Predmet.OstaliListFormatedWithAdress>
    <izvorni_sadrzaj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izvorni_sadrzaj>
    <derivirana_varijabla naziv="DomainObject.Predmet.OstaliListFormatedWithAdress_1"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derivirana_varijabla>
  </DomainObject.Predmet.OstaliListFormatedWithAdress>
  <DomainObject.Predmet.OstaliListFormatedWithAdressOIB>
    <izvorni_sadrzaj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izvorni_sadrzaj>
    <derivirana_varijabla naziv="DomainObject.Predmet.OstaliListFormatedWithAdressOIB_1"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derivirana_varijabla>
  </DomainObject.Predmet.OstaliListFormatedWithAdressOIB>
  <DomainObject.Predmet.OstaliListNaziv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NazivFormated_1">
      <item>ŽDO Zagreb</item>
      <item>Krešimir Fučkar</item>
      <item>RH Ministarstvo financija</item>
      <item>Općinski sud u Rijeci, zk odjel Delnice</item>
    </derivirana_varijabla>
  </DomainObject.Predmet.OstaliListNazivFormated>
  <DomainObject.Predmet.OstaliListNaziv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Naziv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ZEMLJA NADE d.o.o.</izvorni_sadrzaj>
    <derivirana_varijabla naziv="DomainObject.Predmet.ProtustrankaIDrugi_1">ZEMLJA NADE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ZEMLJA NADE d.o.o., OIB 35394631664, Braće Radića 63, 33520 Sladojevci</izvorni_sadrzaj>
    <derivirana_varijabla naziv="DomainObject.Predmet.ProtustrankaIDrugiAdressOIB_1">ZEMLJA NADE d.o.o., OIB 35394631664,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NADE d.o.o.</item>
      <item>FINA Regionalni centar Zagreb</item>
      <item>ŽDO Zagreb</item>
      <item>Krešimir Fučkar</item>
      <item>RH Ministarstvo financija</item>
      <item>Općinski sud u Rijeci, zk odjel Delnice</item>
    </izvorni_sadrzaj>
    <derivirana_varijabla naziv="DomainObject.Predmet.SudioniciListNaziv_1">
      <item>ZEMLJA NADE d.o.o.</item>
      <item>FINA Regionalni centar Zagreb</item>
      <item>ŽDO Zagreb</item>
      <item>Krešimir Fučkar</item>
      <item>RH Ministarstvo financija</item>
      <item>Općinski sud u Rijeci, zk odjel Delnice</item>
    </derivirana_varijabla>
  </DomainObject.Predmet.SudioniciListNaziv>
  <DomainObject.Predmet.SudioniciListAdressOIB>
    <izvorni_sadrzaj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izvorni_sadrzaj>
    <derivirana_varijabla naziv="DomainObject.Predmet.SudioniciListAdressOIB_1"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35394631664</item>
      <item>, OIB 85821130368</item>
      <item>, OIB 16488001145</item>
      <item>, OIB 01195634741</item>
      <item>, OIB 18683136487</item>
      <item>, OIB 54566384631</item>
    </izvorni_sadrzaj>
    <derivirana_varijabla naziv="DomainObject.Predmet.SudioniciListNazivOIB_1">
      <item>, OIB 35394631664</item>
      <item>, OIB 85821130368</item>
      <item>, OIB 16488001145</item>
      <item>, OIB 01195634741</item>
      <item>, OIB 18683136487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St-43/2018</izvorni_sadrzaj>
    <derivirana_varijabla naziv="DomainObject.Predmet.OznakaNizestupanjskogPredmeta_1">St-43/2018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21. svibnja 2018.</izvorni_sadrzaj>
    <derivirana_varijabla naziv="DomainObject.PredzadnjaOdlukaIzPredmeta.DatumDonosenjaOdluke_1">21. svibnja 2018.</derivirana_varijabla>
  </DomainObject.PredzadnjaOdlukaIzPredmeta.DatumDonosenjaOdluke>
  <DomainObject.PredzadnjaOdlukaIzPredmeta.Oznaka>
    <izvorni_sadrzaj>St-527/2018-14</izvorni_sadrzaj>
    <derivirana_varijabla naziv="DomainObject.PredzadnjaOdlukaIzPredmeta.Oznaka_1">St-527/2018-14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1776</properties:Characters>
  <properties:Lines>67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2019-06-14T08:20:00Z</dcterms:created>
  <dc:creator>Nikola Ribarić</dc:creator>
  <dc:description/>
  <cp:keywords/>
  <cp:lastModifiedBy>Maja Hajtek</cp:lastModifiedBy>
  <cp:lastPrinted>2019-06-14T08:52:00Z</cp:lastPrinted>
  <dcterms:modified xmlns:xsi="http://www.w3.org/2001/XMLSchema-instance" xsi:type="dcterms:W3CDTF">2019-06-14T08:53:00Z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na očitovanje ZEMLJA NADE 14.6.2019. -23.docx)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