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d13d" w14:paraId="080d13d" w:rsidRDefault="007E7B3A" w:rsidP="007E7B3A" w:rsidR="007E7B3A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>
        <w:tab/>
      </w:r>
    </w:p>
    <w:p w:rsidRDefault="007E7B3A" w:rsidP="007E7B3A" w:rsidR="007E7B3A">
      <w:pPr>
        <w:pStyle w:val="Bezproreda"/>
        <w:tabs>
          <w:tab w:pos="708" w:val="left"/>
          <w:tab w:pos="6923" w:val="left"/>
        </w:tabs>
        <w:spacing w:after="0"/>
      </w:pPr>
    </w:p>
    <w:p w:rsidRDefault="007E7B3A" w:rsidP="007E7B3A" w:rsidR="007E7B3A">
      <w:pPr>
        <w:pStyle w:val="Bezproreda"/>
        <w:spacing w:after="0"/>
      </w:pPr>
    </w:p>
    <w:p w:rsidRDefault="007E7B3A" w:rsidP="007E7B3A" w:rsidR="007E7B3A">
      <w:pPr>
        <w:pStyle w:val="Bezproreda"/>
        <w:spacing w:after="0"/>
      </w:pPr>
    </w:p>
    <w:p w:rsidRDefault="00126132" w:rsidP="007E7B3A" w:rsidR="007E7B3A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 w:val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E7B3A" w:rsidP="007E7B3A" w:rsidR="007E7B3A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E7B3A">
        <w:t>REPUBLIKA HRVATSKA</w:t>
      </w:r>
    </w:p>
    <w:p w:rsidRDefault="007E7B3A" w:rsidP="007E7B3A" w:rsidR="007E7B3A">
      <w:pPr>
        <w:pStyle w:val="Bezproreda"/>
        <w:spacing w:after="0"/>
        <w:rPr>
          <w:b/>
          <w:color w:themeColor="accent6" w:val="F79646"/>
        </w:rPr>
      </w:pPr>
      <w:r>
        <w:t>TRGOVAČKI SUD U VARAŽDINU</w:t>
      </w:r>
      <w:r>
        <w:tab/>
      </w:r>
      <w:r>
        <w:tab/>
      </w:r>
      <w:r>
        <w:tab/>
        <w:t>Poslovni broj: 2 St-224/17-7</w:t>
      </w:r>
    </w:p>
    <w:p w:rsidRDefault="007E7B3A" w:rsidP="007E7B3A" w:rsidR="007E7B3A">
      <w:pPr>
        <w:pStyle w:val="Bezproreda"/>
        <w:spacing w:after="0"/>
        <w:rPr>
          <w:b/>
        </w:rPr>
      </w:pPr>
      <w:r>
        <w:t>42000 Varaždin, Ul. braće Radić 2</w:t>
      </w:r>
    </w:p>
    <w:p w:rsidRDefault="007E7B3A" w:rsidP="007E7B3A" w:rsidR="007E7B3A">
      <w:pPr>
        <w:pStyle w:val="Bezproreda"/>
        <w:spacing w:after="0"/>
        <w:rPr>
          <w:b/>
        </w:rPr>
      </w:pPr>
    </w:p>
    <w:p w:rsidRDefault="007E7B3A" w:rsidP="007E7B3A" w:rsidR="007E7B3A">
      <w:pPr>
        <w:pStyle w:val="Zaglavlje"/>
        <w:spacing w:after="0"/>
        <w:jc w:val="center"/>
        <w:rPr>
          <w:lang w:val="hr-HR"/>
        </w:rPr>
      </w:pPr>
      <w:r>
        <w:rPr>
          <w:lang w:val="hr-HR"/>
        </w:rPr>
        <w:t>R E P U B L I K A    H R V A T S K A</w:t>
      </w:r>
    </w:p>
    <w:p w:rsidRDefault="007E7B3A" w:rsidP="007E7B3A" w:rsidR="007E7B3A">
      <w:pPr>
        <w:pStyle w:val="Zaglavlje"/>
        <w:spacing w:after="0"/>
        <w:jc w:val="center"/>
        <w:rPr>
          <w:lang w:val="hr-HR"/>
        </w:rPr>
      </w:pPr>
    </w:p>
    <w:p w:rsidRDefault="007E7B3A" w:rsidP="007E7B3A" w:rsidR="007E7B3A">
      <w:pPr>
        <w:pStyle w:val="Zaglavlje"/>
        <w:spacing w:after="0"/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7E7B3A" w:rsidP="007E7B3A" w:rsidR="007E7B3A">
      <w:pPr>
        <w:pStyle w:val="Zaglavlje"/>
        <w:spacing w:after="0"/>
        <w:rPr>
          <w:lang w:val="hr-HR"/>
        </w:rPr>
      </w:pP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ab/>
        <w:t xml:space="preserve">Trgovački sud u Varaždinu po sucu toga suda Meliti Poljanec-Bubaš, kao stečajnoj sutkinji, u stečajnom predmetu, povodom prijedloga predlagatelja </w:t>
      </w:r>
      <w:r>
        <w:rPr>
          <w:color w:themeColor="text1" w:val="000000"/>
          <w:lang w:val="hr-HR"/>
        </w:rPr>
        <w:t xml:space="preserve">Financijske agencije Regionalni centar Zagreb, Podružnica Varaždin, Augusta Cesarca 2, Varaždin,  </w:t>
      </w:r>
      <w:r>
        <w:rPr>
          <w:lang w:val="hr-HR"/>
        </w:rPr>
        <w:t>za otvaranje stečajnog postupka nad dužnikom PLEH TIM d.o.o., OIB: 55919982315, Gornji Hrašćan, Bana Josipa Jelačića 4, dana 9. lipnja 2017.</w:t>
      </w:r>
    </w:p>
    <w:p w:rsidRDefault="007E7B3A" w:rsidP="007E7B3A" w:rsidR="007E7B3A">
      <w:pPr>
        <w:spacing w:after="0"/>
        <w:rPr>
          <w:lang w:val="hr-HR"/>
        </w:rPr>
      </w:pPr>
    </w:p>
    <w:p w:rsidRDefault="007E7B3A" w:rsidP="007E7B3A" w:rsidR="007E7B3A">
      <w:pPr>
        <w:spacing w:after="0"/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7E7B3A" w:rsidP="007E7B3A" w:rsidR="007E7B3A">
      <w:pPr>
        <w:spacing w:after="0"/>
        <w:jc w:val="both"/>
        <w:rPr>
          <w:lang w:val="hr-HR"/>
        </w:rPr>
      </w:pP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ab/>
        <w:t xml:space="preserve">I. Ročište radi očitovanja o prijedlogu za otvaranje stečajnog postupka i davanja obavijesti iz čl. 117. Stečajnog zakona (NN 71/15 dalje SZ) i radi utvrđivanja uvjeta za otvaranje stečajnog postupka nad dužnikom zakazuje se za </w:t>
      </w:r>
    </w:p>
    <w:p w:rsidRDefault="007E7B3A" w:rsidP="007E7B3A" w:rsidR="007E7B3A">
      <w:pPr>
        <w:spacing w:after="0"/>
        <w:jc w:val="center"/>
        <w:rPr>
          <w:b/>
          <w:u w:val="single"/>
          <w:lang w:val="hr-HR"/>
        </w:rPr>
      </w:pPr>
    </w:p>
    <w:p w:rsidRDefault="007E7B3A" w:rsidP="007E7B3A" w:rsidR="007E7B3A">
      <w:pPr>
        <w:spacing w:after="0"/>
        <w:jc w:val="center"/>
        <w:rPr>
          <w:b/>
          <w:color w:themeColor="text1" w:val="000000"/>
          <w:u w:val="single"/>
          <w:lang w:val="hr-HR"/>
        </w:rPr>
      </w:pPr>
      <w:r>
        <w:rPr>
          <w:b/>
          <w:color w:themeColor="text1" w:val="000000"/>
          <w:u w:val="single"/>
          <w:lang w:val="hr-HR"/>
        </w:rPr>
        <w:t>5. srpnja 2017. u 09,00 sati</w:t>
      </w:r>
    </w:p>
    <w:p w:rsidRDefault="007E7B3A" w:rsidP="007E7B3A" w:rsidR="007E7B3A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ab/>
        <w:t>kod Trgovačkog suda u Varaždinu, Braće Radić 2, soba broj 223/II kat, a na koje se dostavom ovoga rješenja pozivaju:</w:t>
      </w:r>
    </w:p>
    <w:p w:rsidRDefault="007E7B3A" w:rsidP="007E7B3A" w:rsidR="007E7B3A">
      <w:pPr>
        <w:spacing w:after="0"/>
        <w:jc w:val="both"/>
        <w:rPr>
          <w:lang w:val="hr-HR"/>
        </w:rPr>
      </w:pPr>
    </w:p>
    <w:p w:rsidRDefault="007E7B3A" w:rsidP="007E7B3A" w:rsidR="007E7B3A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>predlagatelj Financijska agencija, Regionalni centar Zagreb, Podružnica Varaždin, Augusta Cesarca 2, Varaždin, putem objave na e-Oglasna ploča suda</w:t>
      </w:r>
    </w:p>
    <w:p w:rsidRDefault="007E7B3A" w:rsidP="007E7B3A" w:rsidR="007E7B3A" w:rsidRPr="007E7B3A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>direktor dužnika, Nenad Vrbanec, OIB: 09812579410, Gornji Hrašćan, Varaždinska 22, dostavom otpravka ovog rješenja</w:t>
      </w: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ab/>
      </w:r>
    </w:p>
    <w:p w:rsidRDefault="007E7B3A" w:rsidP="007E7B3A" w:rsidR="007E7B3A">
      <w:pPr>
        <w:spacing w:after="0"/>
        <w:jc w:val="center"/>
        <w:rPr>
          <w:lang w:val="hr-HR"/>
        </w:rPr>
      </w:pPr>
      <w:r>
        <w:rPr>
          <w:lang w:val="hr-HR"/>
        </w:rPr>
        <w:t>U Varaždinu 9. lipnja 2017.</w:t>
      </w:r>
    </w:p>
    <w:p w:rsidRDefault="007E7B3A" w:rsidP="007E7B3A" w:rsidR="007E7B3A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7E7B3A" w:rsidR="007E7B3A">
        <w:tc>
          <w:tcPr>
            <w:tcW w:type="dxa" w:w="4643"/>
          </w:tcPr>
          <w:p w:rsidRDefault="007E7B3A" w:rsidR="007E7B3A">
            <w:pPr>
              <w:spacing w:after="0"/>
              <w:jc w:val="both"/>
              <w:rPr>
                <w:lang w:val="hr-HR"/>
              </w:rPr>
            </w:pPr>
          </w:p>
        </w:tc>
        <w:tc>
          <w:tcPr>
            <w:tcW w:type="dxa" w:w="4644"/>
          </w:tcPr>
          <w:p w:rsidRDefault="007E7B3A" w:rsidR="007E7B3A">
            <w:pPr>
              <w:spacing w:after="0"/>
              <w:jc w:val="center"/>
              <w:rPr>
                <w:lang w:val="hr-HR"/>
              </w:rPr>
            </w:pPr>
            <w:r>
              <w:rPr>
                <w:lang w:val="hr-HR"/>
              </w:rPr>
              <w:t>Sutkinja</w:t>
            </w:r>
          </w:p>
          <w:p w:rsidRDefault="007E7B3A" w:rsidR="007E7B3A">
            <w:pPr>
              <w:spacing w:after="0"/>
              <w:jc w:val="center"/>
              <w:rPr>
                <w:lang w:val="hr-HR"/>
              </w:rPr>
            </w:pPr>
          </w:p>
          <w:p w:rsidRDefault="007E7B3A" w:rsidR="007E7B3A">
            <w:pPr>
              <w:spacing w:after="0"/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Melita Poljanec-Bubaš, v. r.  </w:t>
            </w:r>
          </w:p>
          <w:p w:rsidRDefault="007E7B3A" w:rsidR="007E7B3A">
            <w:pPr>
              <w:spacing w:after="0"/>
              <w:jc w:val="center"/>
              <w:rPr>
                <w:lang w:val="hr-HR"/>
              </w:rPr>
            </w:pPr>
          </w:p>
          <w:p w:rsidRDefault="007E7B3A" w:rsidR="007E7B3A">
            <w:pPr>
              <w:spacing w:after="0"/>
              <w:jc w:val="center"/>
              <w:rPr>
                <w:lang w:val="hr-HR"/>
              </w:rPr>
            </w:pPr>
          </w:p>
          <w:p w:rsidRDefault="007E7B3A" w:rsidR="007E7B3A">
            <w:pPr>
              <w:spacing w:after="0"/>
              <w:jc w:val="center"/>
              <w:rPr>
                <w:lang w:val="hr-HR"/>
              </w:rPr>
            </w:pPr>
          </w:p>
        </w:tc>
      </w:tr>
    </w:tbl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>Protiv ovoga rješenja posebna žalba nije dopuštena (čl. 115. st. 1. SZ-a).</w:t>
      </w:r>
    </w:p>
    <w:p w:rsidRDefault="007E7B3A" w:rsidP="007E7B3A" w:rsidR="007E7B3A">
      <w:pPr>
        <w:spacing w:after="0"/>
        <w:jc w:val="both"/>
        <w:rPr>
          <w:lang w:val="hr-HR"/>
        </w:rPr>
      </w:pPr>
    </w:p>
    <w:p w:rsidRDefault="007E7B3A" w:rsidP="007E7B3A" w:rsidR="007E7B3A">
      <w:pPr>
        <w:spacing w:after="0"/>
        <w:jc w:val="both"/>
        <w:rPr>
          <w:lang w:val="hr-HR"/>
        </w:rPr>
      </w:pP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>DNA:</w:t>
      </w:r>
    </w:p>
    <w:p w:rsidRDefault="007E7B3A" w:rsidP="007E7B3A" w:rsidR="007E7B3A">
      <w:pPr>
        <w:pStyle w:val="Odlomakpopisa"/>
        <w:numPr>
          <w:ilvl w:val="0"/>
          <w:numId w:val="2"/>
        </w:numPr>
        <w:spacing w:after="0"/>
        <w:rPr>
          <w:color w:themeColor="accent6" w:val="F79646"/>
          <w:lang w:val="hr-HR"/>
        </w:rPr>
      </w:pPr>
      <w:r>
        <w:rPr>
          <w:lang w:val="hr-HR"/>
        </w:rPr>
        <w:t>direktor dužnika, Nenad Vrbanec, Gornji Hrašćan, Varaždinska 22, 40306 Macinec</w:t>
      </w:r>
    </w:p>
    <w:p w:rsidRDefault="007E7B3A" w:rsidP="007E7B3A" w:rsidR="007E7B3A">
      <w:pPr>
        <w:pStyle w:val="Odlomakpopisa"/>
        <w:numPr>
          <w:ilvl w:val="0"/>
          <w:numId w:val="2"/>
        </w:numPr>
        <w:spacing w:after="0"/>
        <w:rPr>
          <w:lang w:val="hr-HR"/>
        </w:rPr>
      </w:pPr>
      <w:r>
        <w:rPr>
          <w:lang w:val="hr-HR"/>
        </w:rPr>
        <w:t>stečajna e-Oglasna ploča suda</w:t>
      </w:r>
    </w:p>
    <w:p w:rsidRDefault="0074739E" w:rsidR="0074739E"/>
    <w:sectPr w:rsidSect="00AA34BB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C66" w:rsidP="007E7B3A" w:rsidR="00730C66">
      <w:pPr>
        <w:spacing w:after="0"/>
      </w:pPr>
      <w:r>
        <w:separator/>
      </w:r>
    </w:p>
  </w:endnote>
  <w:endnote w:id="0" w:type="continuationSeparator">
    <w:p w:rsidRDefault="00730C66" w:rsidP="007E7B3A" w:rsidR="00730C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C66" w:rsidP="007E7B3A" w:rsidR="00730C66">
      <w:pPr>
        <w:spacing w:after="0"/>
      </w:pPr>
      <w:r>
        <w:separator/>
      </w:r>
    </w:p>
  </w:footnote>
  <w:footnote w:id="0" w:type="continuationSeparator">
    <w:p w:rsidRDefault="00730C66" w:rsidP="007E7B3A" w:rsidR="00730C6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12022"/>
      <w:docPartObj>
        <w:docPartGallery w:val="Page Numbers (Top of Page)"/>
        <w:docPartUnique/>
      </w:docPartObj>
    </w:sdtPr>
    <w:sdtEndPr/>
    <w:sdtContent>
      <w:p w:rsidRDefault="007E7B3A" w:rsidP="007E7B3A" w:rsidR="007E7B3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E7B3A">
          <w:rPr>
            <w:lang w:val="hr-HR"/>
          </w:rPr>
          <w:t>2</w:t>
        </w:r>
        <w:r>
          <w:fldChar w:fldCharType="end"/>
        </w:r>
      </w:p>
    </w:sdtContent>
  </w:sdt>
  <w:p w:rsidRDefault="007E7B3A" w:rsidR="007E7B3A">
    <w:pPr>
      <w:pStyle w:val="Zaglavlje"/>
    </w:pPr>
    <w:r w:rsidRPr="007E7B3A">
      <w:t>Poslovni broj: 2 St-224/17-7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7B3A"/>
    <w:rsid w:val="00060278"/>
    <w:rsid w:val="00073FF9"/>
    <w:rsid w:val="00126132"/>
    <w:rsid w:val="00212D26"/>
    <w:rsid w:val="00322513"/>
    <w:rsid w:val="00343B15"/>
    <w:rsid w:val="00464154"/>
    <w:rsid w:val="004D75F2"/>
    <w:rsid w:val="005C74D5"/>
    <w:rsid w:val="00730C66"/>
    <w:rsid w:val="0074739E"/>
    <w:rsid w:val="007E7B3A"/>
    <w:rsid w:val="00832BEE"/>
    <w:rsid w:val="008731D2"/>
    <w:rsid w:val="00873568"/>
    <w:rsid w:val="0095347A"/>
    <w:rsid w:val="009E7AFD"/>
    <w:rsid w:val="00AA34BB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7B3A"/>
    <w:pPr>
      <w:spacing w:lineRule="auto" w:line="240" w:after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B3A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7E7B3A"/>
    <w:rPr>
      <w:noProof/>
    </w:rPr>
  </w:style>
  <w:style w:styleId="Bezproreda" w:type="paragraph">
    <w:name w:val="No Spacing"/>
    <w:qFormat/>
    <w:rsid w:val="007E7B3A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E7B3A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E7B3A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7E7B3A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7E7B3A"/>
    <w:pPr>
      <w:spacing w:lineRule="auto" w:line="240" w:after="0"/>
    </w:pPr>
    <w:rPr>
      <w:szCs w:val="24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E7B3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7B3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7B3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E7B3A"/>
  </w:style>
  <w:style w:styleId="Tekstrezerviranogmjesta" w:type="character">
    <w:name w:val="Placeholder Text"/>
    <w:basedOn w:val="Zadanifontodlomka"/>
    <w:uiPriority w:val="99"/>
    <w:semiHidden/>
    <w:rsid w:val="00126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7B3A"/>
    <w:pPr>
      <w:spacing w:after="24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B3A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7E7B3A"/>
    <w:rPr>
      <w:noProof/>
    </w:rPr>
  </w:style>
  <w:style w:styleId="Bezproreda" w:type="paragraph">
    <w:name w:val="No Spacing"/>
    <w:qFormat/>
    <w:rsid w:val="007E7B3A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E7B3A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E7B3A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7E7B3A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7E7B3A"/>
    <w:pPr>
      <w:spacing w:after="0" w:line="240" w:lineRule="auto"/>
    </w:pPr>
    <w:rPr>
      <w:szCs w:val="24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E7B3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B3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7B3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E7B3A"/>
  </w:style>
  <w:style w:styleId="Tekstrezerviranogmjesta" w:type="character">
    <w:name w:val="Placeholder Text"/>
    <w:basedOn w:val="Zadanifontodlomka"/>
    <w:uiPriority w:val="99"/>
    <w:semiHidden/>
    <w:rsid w:val="00126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154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PLEH TIM društvo s ograničenom odgovornošću za građevinarstvo zastupanog po punomoćniku Nenad Vrbanec</izvorni_sadrzaj>
    <derivirana_varijabla naziv="DomainObject.Predmet.ProtustrankaFormated_1">  PLEH TIM društvo s ograničenom odgovornošću za građevinarstvo zastupanog po punomoćniku Nenad Vrbanec</derivirana_varijabla>
  </DomainObject.Predmet.ProtustrankaFormated>
  <DomainObject.Predmet.ProtustrankaFormatedOIB>
    <izvorni_sadrzaj>  PLEH TIM društvo s ograničenom odgovornošću za građevinarstvo, OIB 55919982315 zastupanog po punomoćniku Nenad Vrbanec</izvorni_sadrzaj>
    <derivirana_varijabla naziv="DomainObject.Predmet.ProtustrankaFormatedOIB_1">  PLEH TIM društvo s ograničenom odgovornošću za građevinarstvo, OIB 55919982315 zastupanog po punomoćniku Nenad Vrbanec</derivirana_varijabla>
  </DomainObject.Predmet.ProtustrankaFormatedOIB>
  <DomainObject.Predmet.ProtustrankaFormatedWithAdress>
    <izvorni_sadrzaj> PLEH TIM društvo s ograničenom odgovornošću za građevinarstvo, Bana Josipa Jelačića 4, 40000 Gornji Hrašćan zastupanog po punomoćniku Nenad Vrbanec</izvorni_sadrzaj>
    <derivirana_varijabla naziv="DomainObject.Predmet.ProtustrankaFormatedWithAdress_1"> PLEH TIM društvo s ograničenom odgovornošću za građevinarstvo, Bana Josipa Jelačića 4, 40000 Gornji Hrašćan zastupanog po punomoćniku Nenad Vrbanec</derivirana_varijabla>
  </DomainObject.Predmet.ProtustrankaFormatedWithAdress>
  <DomainObject.Predmet.ProtustrankaFormatedWithAdressOIB>
    <izvorni_sadrzaj> PLEH TIM društvo s ograničenom odgovornošću za građevinarstvo, OIB 55919982315, Bana Josipa Jelačića 4, 40000 Gornji Hrašćan zastupanog po punomoćniku Nenad Vrbanec</izvorni_sadrzaj>
    <derivirana_varijabla naziv="DomainObject.Predmet.ProtustrankaFormatedWithAdressOIB_1"> PLEH TIM društvo s ograničenom odgovornošću za građevinarstvo, OIB 55919982315, Bana Josipa Jelačića 4, 40000 Gornji Hrašćan zastupanog po punomoćniku Nenad Vrbanec</derivirana_varijabla>
  </DomainObject.Predmet.ProtustrankaFormatedWithAdressOIB>
  <DomainObject.Predmet.ProtustrankaWithAdress>
    <izvorni_sadrzaj>PLEH TIM društvo s ograničenom odgovornošću za građevinarstvo Bana Josipa Jelačića 4, 40000 Gornji Hrašćan</izvorni_sadrzaj>
    <derivirana_varijabla naziv="DomainObject.Predmet.ProtustrankaWithAdress_1">PLEH TIM društvo s ograničenom odgovornošću za građevinarstvo Bana Josipa Jelačića 4, 40000 Gornji Hrašćan</derivirana_varijabla>
  </DomainObject.Predmet.ProtustrankaWithAdress>
  <DomainObject.Predmet.ProtustrankaWithAdressOIB>
    <izvorni_sadrzaj>PLEH TIM društvo s ograničenom odgovornošću za građevinarstvo, OIB 55919982315, Bana Josipa Jelačića 4, 40000 Gornji Hrašćan</izvorni_sadrzaj>
    <derivirana_varijabla naziv="DomainObject.Predmet.ProtustrankaWithAdressOIB_1">PLEH TIM društvo s ograničenom odgovornošću za građevinarstvo, OIB 55919982315, Bana Josipa Jelačića 4, 40000 Gornji Hrašćan</derivirana_varijabla>
  </DomainObject.Predmet.ProtustrankaWithAdressOIB>
  <DomainObject.Predmet.ProtustrankaNazivFormated>
    <izvorni_sadrzaj>PLEH TIM društvo s ograničenom odgovornošću za građevinarstvo</izvorni_sadrzaj>
    <derivirana_varijabla naziv="DomainObject.Predmet.ProtustrankaNazivFormated_1">PLEH TIM društvo s ograničenom odgovornošću za građevinarstvo</derivirana_varijabla>
  </DomainObject.Predmet.ProtustrankaNazivFormated>
  <DomainObject.Predmet.ProtustrankaNazivFormatedOIB>
    <izvorni_sadrzaj>PLEH TIM društvo s ograničenom odgovornošću za građevinarstvo, OIB 55919982315</izvorni_sadrzaj>
    <derivirana_varijabla naziv="DomainObject.Predmet.ProtustrankaNazivFormatedOIB_1">PLEH TIM društvo s ograničenom odgovornošću za građevinarstvo, OIB 55919982315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325119.73</izvorni_sadrzaj>
    <derivirana_varijabla naziv="DomainObject.Predmet.TrenutnaVrijednost_1">325119.73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PLEH TIM društvo s ograničenom odgovornošću za građevinarstvo zastupanog po punomoćniku Nenad Vrbanec</item>
    </izvorni_sadrzaj>
    <derivirana_varijabla naziv="DomainObject.Predmet.ProtuStrankaListFormated_1">
      <item>PLEH TIM društvo s ograničenom odgovornošću za građevinarstvo zastupanog po punomoćniku Nenad Vrbanec</item>
    </derivirana_varijabla>
  </DomainObject.Predmet.ProtuStrankaListFormated>
  <DomainObject.Predmet.ProtuStrankaListFormatedOIB>
    <izvorni_sadrzaj>
      <item>PLEH TIM društvo s ograničenom odgovornošću za građevinarstvo, OIB 55919982315 zastupanog po punomoćniku Nenad Vrbanec</item>
    </izvorni_sadrzaj>
    <derivirana_varijabla naziv="DomainObject.Predmet.ProtuStrankaListFormatedOIB_1">
      <item>PLEH TIM društvo s ograničenom odgovornošću za građevinarstvo, OIB 55919982315 zastupanog po punomoćniku Nenad Vrbanec</item>
    </derivirana_varijabla>
  </DomainObject.Predmet.ProtuStrankaListFormatedOIB>
  <DomainObject.Predmet.ProtuStrankaListFormatedWithAdress>
    <izvorni_sadrzaj>
      <item>PLEH TIM društvo s ograničenom odgovornošću za građevinarstvo, Bana Josipa Jelačića 4, 40000 Gornji Hrašćan zastupanog po punomoćniku Nenad Vrbanec</item>
    </izvorni_sadrzaj>
    <derivirana_varijabla naziv="DomainObject.Predmet.ProtuStrankaListFormatedWithAdress_1">
      <item>PLEH TIM društvo s ograničenom odgovornošću za građevinarstvo, Bana Josipa Jelačića 4, 40000 Gornji Hrašćan zastupanog po punomoćniku Nenad Vrbanec</item>
    </derivirana_varijabla>
  </DomainObject.Predmet.ProtuStrankaListFormatedWithAdress>
  <DomainObject.Predmet.ProtuStrankaListFormatedWithAdressOIB>
    <izvorni_sadrzaj>
      <item>PLEH TIM društvo s ograničenom odgovornošću za građevinarstvo, OIB 55919982315, Bana Josipa Jelačića 4, 40000 Gornji Hrašćan zastupanog po punomoćniku Nenad Vrbanec</item>
    </izvorni_sadrzaj>
    <derivirana_varijabla naziv="DomainObject.Predmet.ProtuStrankaListFormatedWithAdressOIB_1">
      <item>PLEH TIM društvo s ograničenom odgovornošću za građevinarstvo, OIB 55919982315, Bana Josipa Jelačića 4, 40000 Gornji Hrašćan zastupanog po punomoćniku Nenad Vrbanec</item>
    </derivirana_varijabla>
  </DomainObject.Predmet.ProtuStrankaListFormatedWithAdressOIB>
  <DomainObject.Predmet.ProtuStrankaListNazivFormated>
    <izvorni_sadrzaj>
      <item>PLEH TIM društvo s ograničenom odgovornošću za građevinarstvo</item>
    </izvorni_sadrzaj>
    <derivirana_varijabla naziv="DomainObject.Predmet.ProtuStrankaListNazivFormated_1">
      <item>PLEH TIM društvo s ograničenom odgovornošću za građevinarstvo</item>
    </derivirana_varijabla>
  </DomainObject.Predmet.ProtuStrankaListNazivFormated>
  <DomainObject.Predmet.ProtuStrankaListNazivFormatedOIB>
    <izvorni_sadrzaj>
      <item>PLEH TIM društvo s ograničenom odgovornošću za građevinarstvo, OIB 55919982315</item>
    </izvorni_sadrzaj>
    <derivirana_varijabla naziv="DomainObject.Predmet.ProtuStrankaListNazivFormatedOIB_1">
      <item>PLEH TIM društvo s ograničenom odgovornošću za građevinarstvo, OIB 55919982315</item>
    </derivirana_varijabla>
  </DomainObject.Predmet.ProtuStrankaListNazivFormatedOIB>
  <DomainObject.Predmet.OstaliListFormated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>
  <DomainObject.Predmet.OstaliListFormatedOIB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OIB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OIB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OIB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PLEH TIM društvo s ograničenom odgovornošću za građevinarstvo</izvorni_sadrzaj>
    <derivirana_varijabla naziv="DomainObject.Predmet.ProtustrankaIDrugi_1">PLEH TIM društvo s ograničenom odgovornošću za građevinarstvo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PLEH TIM društvo s ograničenom odgovornošću za građevinarstvo, OIB 55919982315, Bana Josipa Jelačića 4, 40000 Gornji Hrašćan</izvorni_sadrzaj>
    <derivirana_varijabla naziv="DomainObject.Predmet.ProtustrankaIDrugiAdressOIB_1">PLEH TIM društvo s ograničenom odgovornošću za građevinarstvo, OIB 55919982315, Bana Josipa Jelačića 4,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SudioniciListNaziv_1"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izvorni_sadrzaj>
    <derivirana_varijabla naziv="DomainObject.Predmet.SudioniciListAdressOIB_1"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55919982315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55919982315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1245</properties:Characters>
  <properties:Lines>50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2017-06-09T11:25:00Z</dcterms:created>
  <dc:creator>Ljubica Makovec</dc:creator>
  <cp:lastModifiedBy>Ljubica Makovec</cp:lastModifiedBy>
  <cp:lastPrinted>2017-06-09T11:30:00Z</cp:lastPrinted>
  <dcterms:modified xmlns:xsi="http://www.w3.org/2001/XMLSchema-instance" xsi:type="dcterms:W3CDTF">2017-06-09T11:32:00Z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