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0333F" w:rsidR="006D393A" w:rsidRPr="006D393A">
        <w:tc>
          <w:tcPr>
            <w:tcW w:type="dxa" w:w="2985"/>
            <w:shd w:fill="auto" w:color="auto" w:val="clear"/>
          </w:tcPr>
          <w:p w:rsidRDefault="006D393A" w:rsidP="006D393A" w:rsidR="006D393A" w:rsidRPr="006D393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D393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393A" w:rsidP="006D393A" w:rsidR="006D393A" w:rsidRPr="006D393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D393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D393A" w:rsidP="006D393A" w:rsidR="006D393A" w:rsidRPr="006D393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D393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6D393A" w:rsidP="006D393A" w:rsidR="006D393A" w:rsidRPr="006D393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D393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cc1d04c" w14:paraId="cc1d04c" w:rsidRDefault="006D393A" w:rsidP="006D393A" w:rsidR="006D393A" w:rsidRPr="006D393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0333F" w:rsidR="006D393A" w:rsidRPr="006D393A">
        <w:trPr>
          <w:jc w:val="right"/>
        </w:trPr>
        <w:tc>
          <w:tcPr>
            <w:tcW w:type="dxa" w:w="4320"/>
          </w:tcPr>
          <w:p w:rsidRDefault="006D393A" w:rsidP="006D393A" w:rsidR="006D393A" w:rsidRPr="006D393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D393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1178/16-</w:t>
            </w:r>
            <w:r w:rsidR="00B5583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</w:t>
            </w:r>
          </w:p>
        </w:tc>
      </w:tr>
    </w:tbl>
    <w:p w:rsidRDefault="001B02B7" w:rsidP="006D393A" w:rsidR="001B02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393A" w:rsidP="006D393A" w:rsidR="006D39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393A" w:rsidP="006D393A" w:rsidR="006D39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2B7" w:rsidP="006D393A" w:rsidR="009D31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</w:t>
      </w:r>
      <w:r w:rsidR="009D3135" w:rsidRPr="009D3135">
        <w:rPr>
          <w:rFonts w:cs="Times New Roman" w:hAnsi="Times New Roman" w:ascii="Times New Roman"/>
          <w:sz w:val="24"/>
          <w:szCs w:val="24"/>
        </w:rPr>
        <w:t>P U B L I K A   H R V A T S K A</w:t>
      </w:r>
    </w:p>
    <w:p w:rsidRDefault="006D393A" w:rsidP="006D393A" w:rsidR="006D393A" w:rsidRPr="009D31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135" w:rsidP="00612A5D" w:rsidR="006D39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12A5D" w:rsidP="00612A5D" w:rsidR="00612A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393A" w:rsidP="006D393A" w:rsidR="006D393A" w:rsidRPr="009D31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135" w:rsidP="001B02B7" w:rsidR="009D3135" w:rsidRPr="009D31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predstečajnom postupku  nad dužnikom</w:t>
      </w:r>
      <w:r w:rsidR="00891573">
        <w:rPr>
          <w:rFonts w:cs="Times New Roman" w:hAnsi="Times New Roman" w:ascii="Times New Roman"/>
          <w:sz w:val="24"/>
          <w:szCs w:val="24"/>
        </w:rPr>
        <w:t xml:space="preserve"> </w:t>
      </w:r>
      <w:r w:rsidR="005327B6">
        <w:rPr>
          <w:rFonts w:cs="Times New Roman" w:hAnsi="Times New Roman" w:ascii="Times New Roman"/>
          <w:sz w:val="24"/>
          <w:szCs w:val="24"/>
        </w:rPr>
        <w:t>TOTAL MEDIA d.o.</w:t>
      </w:r>
      <w:r w:rsidR="006D393A">
        <w:rPr>
          <w:rFonts w:cs="Times New Roman" w:hAnsi="Times New Roman" w:ascii="Times New Roman"/>
          <w:sz w:val="24"/>
          <w:szCs w:val="24"/>
        </w:rPr>
        <w:t xml:space="preserve">o., Trnovec, Gospodarska 1, OIB: </w:t>
      </w:r>
      <w:r w:rsidR="006D393A" w:rsidRPr="006D393A">
        <w:rPr>
          <w:rFonts w:cs="Times New Roman" w:hAnsi="Times New Roman" w:ascii="Times New Roman"/>
          <w:sz w:val="24"/>
          <w:szCs w:val="24"/>
        </w:rPr>
        <w:t>14225462824</w:t>
      </w:r>
      <w:r w:rsidR="006D393A">
        <w:rPr>
          <w:rFonts w:cs="Times New Roman" w:hAnsi="Times New Roman" w:ascii="Times New Roman"/>
          <w:sz w:val="24"/>
          <w:szCs w:val="24"/>
        </w:rPr>
        <w:t xml:space="preserve">, </w:t>
      </w:r>
      <w:r w:rsidRPr="009D3135">
        <w:rPr>
          <w:rFonts w:cs="Times New Roman" w:hAnsi="Times New Roman" w:ascii="Times New Roman"/>
          <w:sz w:val="24"/>
          <w:szCs w:val="24"/>
        </w:rPr>
        <w:t>povodom zahtjeva za nagradu i zahtjeva za</w:t>
      </w:r>
      <w:r w:rsidR="005327B6">
        <w:rPr>
          <w:rFonts w:cs="Times New Roman" w:hAnsi="Times New Roman" w:ascii="Times New Roman"/>
          <w:sz w:val="24"/>
          <w:szCs w:val="24"/>
        </w:rPr>
        <w:t xml:space="preserve"> isplatu naknade, 17. siječnja 2018</w:t>
      </w:r>
      <w:r w:rsidRPr="009D3135">
        <w:rPr>
          <w:rFonts w:cs="Times New Roman" w:hAnsi="Times New Roman" w:ascii="Times New Roman"/>
          <w:sz w:val="24"/>
          <w:szCs w:val="24"/>
        </w:rPr>
        <w:t>.,</w:t>
      </w:r>
    </w:p>
    <w:p w:rsidRDefault="009D3135" w:rsidP="009D3135" w:rsidR="009D3135" w:rsidRPr="009D3135">
      <w:pPr>
        <w:jc w:val="center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D3135" w:rsidP="001B02B7" w:rsidR="009D3135" w:rsidRPr="009D313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 xml:space="preserve">I. Povjereniku u ovom predstečajnom postupku </w:t>
      </w:r>
      <w:r w:rsidR="005327B6">
        <w:rPr>
          <w:rFonts w:cs="Times New Roman" w:hAnsi="Times New Roman" w:ascii="Times New Roman"/>
          <w:sz w:val="24"/>
          <w:szCs w:val="24"/>
        </w:rPr>
        <w:t>Vesni Baranašić-Horvat iz Čakovca, Matice hrvatske 6, OIB</w:t>
      </w:r>
      <w:r w:rsidR="006F50F6">
        <w:rPr>
          <w:rFonts w:cs="Times New Roman" w:hAnsi="Times New Roman" w:ascii="Times New Roman"/>
          <w:sz w:val="24"/>
          <w:szCs w:val="24"/>
        </w:rPr>
        <w:t>:</w:t>
      </w:r>
      <w:r w:rsidR="006D393A">
        <w:rPr>
          <w:rFonts w:cs="Times New Roman" w:hAnsi="Times New Roman" w:ascii="Times New Roman"/>
          <w:sz w:val="24"/>
          <w:szCs w:val="24"/>
        </w:rPr>
        <w:t xml:space="preserve"> 655543</w:t>
      </w:r>
      <w:r w:rsidR="005327B6">
        <w:rPr>
          <w:rFonts w:cs="Times New Roman" w:hAnsi="Times New Roman" w:ascii="Times New Roman"/>
          <w:sz w:val="24"/>
          <w:szCs w:val="24"/>
        </w:rPr>
        <w:t>89903</w:t>
      </w:r>
      <w:r w:rsidR="006F50F6">
        <w:rPr>
          <w:rFonts w:cs="Times New Roman" w:hAnsi="Times New Roman" w:ascii="Times New Roman"/>
          <w:sz w:val="24"/>
          <w:szCs w:val="24"/>
        </w:rPr>
        <w:t>,</w:t>
      </w:r>
      <w:r w:rsidRPr="009D3135">
        <w:rPr>
          <w:rFonts w:cs="Times New Roman" w:hAnsi="Times New Roman" w:ascii="Times New Roman"/>
          <w:sz w:val="24"/>
          <w:szCs w:val="24"/>
        </w:rPr>
        <w:t xml:space="preserve"> određuje se jednokra</w:t>
      </w:r>
      <w:r w:rsidR="005758ED">
        <w:rPr>
          <w:rFonts w:cs="Times New Roman" w:hAnsi="Times New Roman" w:ascii="Times New Roman"/>
          <w:sz w:val="24"/>
          <w:szCs w:val="24"/>
        </w:rPr>
        <w:t>tna nagrada u iznosu od 4.050,00</w:t>
      </w:r>
      <w:r w:rsidRPr="009D3135">
        <w:rPr>
          <w:rFonts w:cs="Times New Roman" w:hAnsi="Times New Roman" w:ascii="Times New Roman"/>
          <w:sz w:val="24"/>
          <w:szCs w:val="24"/>
        </w:rPr>
        <w:t xml:space="preserve"> kn bruto, te se nalaže računovodstvu ovog suda da iz predujma uplaćenog u ovome predmetu isplati navedeni iznos na račun povjerenika broj IBAN</w:t>
      </w:r>
      <w:r w:rsidR="006F50F6">
        <w:rPr>
          <w:rFonts w:cs="Times New Roman" w:hAnsi="Times New Roman" w:ascii="Times New Roman"/>
          <w:sz w:val="24"/>
          <w:szCs w:val="24"/>
        </w:rPr>
        <w:t>:</w:t>
      </w:r>
      <w:r w:rsidRPr="009D3135">
        <w:rPr>
          <w:rFonts w:cs="Times New Roman" w:hAnsi="Times New Roman" w:ascii="Times New Roman"/>
          <w:sz w:val="24"/>
          <w:szCs w:val="24"/>
        </w:rPr>
        <w:t xml:space="preserve"> </w:t>
      </w:r>
      <w:r w:rsidR="006F50F6">
        <w:rPr>
          <w:rFonts w:cs="Times New Roman" w:hAnsi="Times New Roman" w:ascii="Times New Roman"/>
          <w:sz w:val="24"/>
          <w:szCs w:val="24"/>
        </w:rPr>
        <w:t>HR2723400093110209877,</w:t>
      </w:r>
      <w:r w:rsidRPr="009D3135">
        <w:rPr>
          <w:rFonts w:cs="Times New Roman" w:hAnsi="Times New Roman" w:ascii="Times New Roman"/>
          <w:sz w:val="24"/>
          <w:szCs w:val="24"/>
        </w:rPr>
        <w:t xml:space="preserve"> nakon pravomoćnosti ovog rješenja.</w:t>
      </w:r>
    </w:p>
    <w:p w:rsidRDefault="009D3135" w:rsidP="001B02B7" w:rsidR="009D3135" w:rsidRPr="009D313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>II. Nalaže se računovodstvu ovog suda da iz sredstava predujma uplaćenih u ovome predmetu Financijskoj agenciji isplati na račun broj IBAN</w:t>
      </w:r>
      <w:r w:rsidR="00B55835">
        <w:rPr>
          <w:rFonts w:cs="Times New Roman" w:hAnsi="Times New Roman" w:ascii="Times New Roman"/>
          <w:sz w:val="24"/>
          <w:szCs w:val="24"/>
        </w:rPr>
        <w:t>:</w:t>
      </w:r>
      <w:r w:rsidRPr="009D3135">
        <w:rPr>
          <w:rFonts w:cs="Times New Roman" w:hAnsi="Times New Roman" w:ascii="Times New Roman"/>
          <w:sz w:val="24"/>
          <w:szCs w:val="24"/>
        </w:rPr>
        <w:t xml:space="preserve"> </w:t>
      </w:r>
      <w:r w:rsidR="0012638F">
        <w:rPr>
          <w:rFonts w:cs="Times New Roman" w:hAnsi="Times New Roman" w:ascii="Times New Roman"/>
          <w:sz w:val="24"/>
          <w:szCs w:val="24"/>
        </w:rPr>
        <w:t>HR</w:t>
      </w:r>
      <w:r w:rsidRPr="009D3135">
        <w:rPr>
          <w:rFonts w:cs="Times New Roman" w:hAnsi="Times New Roman" w:ascii="Times New Roman"/>
          <w:sz w:val="24"/>
          <w:szCs w:val="24"/>
        </w:rPr>
        <w:t>4223900011100017042, model: HR05, p</w:t>
      </w:r>
      <w:r w:rsidR="00891573">
        <w:rPr>
          <w:rFonts w:cs="Times New Roman" w:hAnsi="Times New Roman" w:ascii="Times New Roman"/>
          <w:sz w:val="24"/>
          <w:szCs w:val="24"/>
        </w:rPr>
        <w:t>oziv na broj 7524005-</w:t>
      </w:r>
      <w:r w:rsidR="00891573" w:rsidRPr="00891573">
        <w:rPr>
          <w:rFonts w:cs="Times New Roman" w:hAnsi="Times New Roman" w:ascii="Times New Roman"/>
          <w:sz w:val="24"/>
          <w:szCs w:val="24"/>
        </w:rPr>
        <w:t>14225462824</w:t>
      </w:r>
      <w:r w:rsidRPr="009D3135">
        <w:rPr>
          <w:rFonts w:cs="Times New Roman" w:hAnsi="Times New Roman" w:ascii="Times New Roman"/>
          <w:sz w:val="24"/>
          <w:szCs w:val="24"/>
        </w:rPr>
        <w:t>, iznos od 950,00 kn</w:t>
      </w:r>
      <w:r w:rsidR="00612A5D">
        <w:rPr>
          <w:rFonts w:cs="Times New Roman" w:hAnsi="Times New Roman" w:ascii="Times New Roman"/>
          <w:sz w:val="24"/>
          <w:szCs w:val="24"/>
        </w:rPr>
        <w:t>,</w:t>
      </w:r>
      <w:r w:rsidRPr="009D3135">
        <w:rPr>
          <w:rFonts w:cs="Times New Roman" w:hAnsi="Times New Roman" w:ascii="Times New Roman"/>
          <w:sz w:val="24"/>
          <w:szCs w:val="24"/>
        </w:rPr>
        <w:t xml:space="preserve"> nakon pravomoćnosti ovog rješenja.</w:t>
      </w:r>
    </w:p>
    <w:p w:rsidRDefault="009D3135" w:rsidP="001B02B7" w:rsidR="009D3135" w:rsidRPr="009D3135">
      <w:pPr>
        <w:jc w:val="center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>Obrazloženje</w:t>
      </w:r>
    </w:p>
    <w:p w:rsidRDefault="009D3135" w:rsidP="001B02B7" w:rsidR="008915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  <w:t xml:space="preserve">Pravomoćnim rješenjem ovoga suda od </w:t>
      </w:r>
      <w:r w:rsidR="00891573">
        <w:rPr>
          <w:rFonts w:cs="Times New Roman" w:hAnsi="Times New Roman" w:ascii="Times New Roman"/>
          <w:sz w:val="24"/>
          <w:szCs w:val="24"/>
        </w:rPr>
        <w:t xml:space="preserve">28. lipnja 2017., </w:t>
      </w:r>
      <w:r w:rsidR="00B55835">
        <w:rPr>
          <w:rFonts w:cs="Times New Roman" w:hAnsi="Times New Roman" w:ascii="Times New Roman"/>
          <w:sz w:val="24"/>
          <w:szCs w:val="24"/>
        </w:rPr>
        <w:t xml:space="preserve">poslovni </w:t>
      </w:r>
      <w:r w:rsidR="00891573">
        <w:rPr>
          <w:rFonts w:cs="Times New Roman" w:hAnsi="Times New Roman" w:ascii="Times New Roman"/>
          <w:sz w:val="24"/>
          <w:szCs w:val="24"/>
        </w:rPr>
        <w:t xml:space="preserve">broj St-1178/16-16 </w:t>
      </w:r>
      <w:r w:rsidRPr="009D3135">
        <w:rPr>
          <w:rFonts w:cs="Times New Roman" w:hAnsi="Times New Roman" w:ascii="Times New Roman"/>
          <w:sz w:val="24"/>
          <w:szCs w:val="24"/>
        </w:rPr>
        <w:t xml:space="preserve"> </w:t>
      </w:r>
      <w:r w:rsidR="00891573">
        <w:rPr>
          <w:rFonts w:cs="Times New Roman" w:hAnsi="Times New Roman" w:ascii="Times New Roman"/>
          <w:sz w:val="24"/>
          <w:szCs w:val="24"/>
        </w:rPr>
        <w:t xml:space="preserve">uskraćena je potvrda predstečajnog sporazuma za dužnika </w:t>
      </w:r>
      <w:r w:rsidR="00891573" w:rsidRPr="00891573">
        <w:rPr>
          <w:rFonts w:cs="Times New Roman" w:hAnsi="Times New Roman" w:ascii="Times New Roman"/>
          <w:sz w:val="24"/>
          <w:szCs w:val="24"/>
        </w:rPr>
        <w:t>TOTAL MEDIA d.o.o., Trnovec</w:t>
      </w:r>
      <w:r w:rsidR="00891573">
        <w:rPr>
          <w:rFonts w:cs="Times New Roman" w:hAnsi="Times New Roman" w:ascii="Times New Roman"/>
          <w:sz w:val="24"/>
          <w:szCs w:val="24"/>
        </w:rPr>
        <w:t xml:space="preserve"> i predstečajni postupak je obustavljen, te je to rješenje postalo pravomoćno 18. srpnja 2017.</w:t>
      </w:r>
    </w:p>
    <w:p w:rsidRDefault="009D3135" w:rsidP="001B02B7" w:rsidR="009D3135" w:rsidRPr="009D31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  <w:t>Podneskom od</w:t>
      </w:r>
      <w:r w:rsidR="00891573">
        <w:rPr>
          <w:rFonts w:cs="Times New Roman" w:hAnsi="Times New Roman" w:ascii="Times New Roman"/>
          <w:sz w:val="24"/>
          <w:szCs w:val="24"/>
        </w:rPr>
        <w:t xml:space="preserve"> 14. veljače 2017. i 26. listopada 2017. </w:t>
      </w:r>
      <w:r w:rsidRPr="009D3135">
        <w:rPr>
          <w:rFonts w:cs="Times New Roman" w:hAnsi="Times New Roman" w:ascii="Times New Roman"/>
          <w:sz w:val="24"/>
          <w:szCs w:val="24"/>
        </w:rPr>
        <w:t xml:space="preserve"> Financijska agencija zatražila je isplatu naknade za obavljanje poslova u predstečajnom postupku u iznosu od 950,00 kn prema 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2. </w:t>
      </w:r>
      <w:r w:rsidRPr="009D3135">
        <w:rPr>
          <w:rFonts w:cs="Times New Roman" w:hAnsi="Times New Roman" w:ascii="Times New Roman"/>
          <w:sz w:val="24"/>
          <w:szCs w:val="24"/>
        </w:rPr>
        <w:t>Pravilnika o vrsti i visini naknade troškova Financijske agencije u predstečajnom postupku i o visini naknade troška Financijske agencije za podnošenje prijedloga za otvaranje stečajnog postupka (</w:t>
      </w:r>
      <w:r w:rsidR="000C48C6">
        <w:rPr>
          <w:rFonts w:cs="Times New Roman" w:hAnsi="Times New Roman" w:ascii="Times New Roman"/>
          <w:sz w:val="24"/>
          <w:szCs w:val="24"/>
        </w:rPr>
        <w:t xml:space="preserve">dalje Pravilnik, </w:t>
      </w:r>
      <w:r w:rsidRPr="009D3135">
        <w:rPr>
          <w:rFonts w:cs="Times New Roman" w:hAnsi="Times New Roman" w:ascii="Times New Roman"/>
          <w:sz w:val="24"/>
          <w:szCs w:val="24"/>
        </w:rPr>
        <w:t>Narodne novine broj 106/15)</w:t>
      </w:r>
      <w:r w:rsidR="005758ED" w:rsidRPr="005758ED"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 xml:space="preserve">koja se odnosi na </w:t>
      </w:r>
      <w:r w:rsidR="005758ED" w:rsidRPr="005758ED">
        <w:rPr>
          <w:rFonts w:cs="Times New Roman" w:hAnsi="Times New Roman" w:ascii="Times New Roman"/>
          <w:sz w:val="24"/>
          <w:szCs w:val="24"/>
        </w:rPr>
        <w:t>naknadu stvarnih troškova</w:t>
      </w:r>
      <w:r w:rsidR="006247F3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koji se isplaćuju iz sredstava predujma uplaćenog prema 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28.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st.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1. SZ</w:t>
      </w:r>
      <w:r w:rsidR="005758ED" w:rsidRPr="005758ED">
        <w:t xml:space="preserve"> </w:t>
      </w:r>
      <w:r w:rsidR="005758ED" w:rsidRPr="005758ED">
        <w:rPr>
          <w:rFonts w:cs="Times New Roman" w:hAnsi="Times New Roman" w:ascii="Times New Roman"/>
          <w:sz w:val="24"/>
          <w:szCs w:val="24"/>
        </w:rPr>
        <w:t>(dalje SZ, Narodne novine broj 71/15).</w:t>
      </w:r>
    </w:p>
    <w:p w:rsidRDefault="009D3135" w:rsidP="001B02B7" w:rsidR="009D3135" w:rsidRPr="009D31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  <w:t>Financijska agencija je podneskom od</w:t>
      </w:r>
      <w:r w:rsidR="00891573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24. travnja 2017.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zatražila  isp</w:t>
      </w:r>
      <w:r w:rsidR="00B55835">
        <w:rPr>
          <w:rFonts w:cs="Times New Roman" w:hAnsi="Times New Roman" w:ascii="Times New Roman"/>
          <w:sz w:val="24"/>
          <w:szCs w:val="24"/>
        </w:rPr>
        <w:t xml:space="preserve">latu naknade </w:t>
      </w:r>
      <w:r w:rsidR="00891573">
        <w:rPr>
          <w:rFonts w:cs="Times New Roman" w:hAnsi="Times New Roman" w:ascii="Times New Roman"/>
          <w:sz w:val="24"/>
          <w:szCs w:val="24"/>
        </w:rPr>
        <w:t>u iznosu od 382,74 kn</w:t>
      </w:r>
      <w:r w:rsidRPr="009D3135">
        <w:rPr>
          <w:rFonts w:cs="Times New Roman" w:hAnsi="Times New Roman" w:ascii="Times New Roman"/>
          <w:sz w:val="24"/>
          <w:szCs w:val="24"/>
        </w:rPr>
        <w:t xml:space="preserve"> </w:t>
      </w:r>
      <w:r w:rsidR="00891573">
        <w:rPr>
          <w:rFonts w:cs="Times New Roman" w:hAnsi="Times New Roman" w:ascii="Times New Roman"/>
          <w:sz w:val="24"/>
          <w:szCs w:val="24"/>
        </w:rPr>
        <w:t>jer je utvrdila da tražbine vjerovnika HEP ELEKTRA d.</w:t>
      </w:r>
      <w:r w:rsidR="00B55835">
        <w:rPr>
          <w:rFonts w:cs="Times New Roman" w:hAnsi="Times New Roman" w:ascii="Times New Roman"/>
          <w:sz w:val="24"/>
          <w:szCs w:val="24"/>
        </w:rPr>
        <w:t xml:space="preserve">o.o. u iznosu od 15.047,10 kn, </w:t>
      </w:r>
      <w:r w:rsidR="00891573">
        <w:rPr>
          <w:rFonts w:cs="Times New Roman" w:hAnsi="Times New Roman" w:ascii="Times New Roman"/>
          <w:sz w:val="24"/>
          <w:szCs w:val="24"/>
        </w:rPr>
        <w:t xml:space="preserve">TRGOFORTUNA d.o.o. u iznosu od 3.230,00 </w:t>
      </w:r>
      <w:r w:rsidR="00B55835">
        <w:rPr>
          <w:rFonts w:cs="Times New Roman" w:hAnsi="Times New Roman" w:ascii="Times New Roman"/>
          <w:sz w:val="24"/>
          <w:szCs w:val="24"/>
        </w:rPr>
        <w:t xml:space="preserve">kn i ZAGREBAČKI HOLDING d.o.o. </w:t>
      </w:r>
      <w:r w:rsidR="00891573">
        <w:rPr>
          <w:rFonts w:cs="Times New Roman" w:hAnsi="Times New Roman" w:ascii="Times New Roman"/>
          <w:sz w:val="24"/>
          <w:szCs w:val="24"/>
        </w:rPr>
        <w:t xml:space="preserve">u iznosu od 2.079,43 kn, </w:t>
      </w:r>
      <w:r w:rsidRPr="009D3135">
        <w:rPr>
          <w:rFonts w:cs="Times New Roman" w:hAnsi="Times New Roman" w:ascii="Times New Roman"/>
          <w:sz w:val="24"/>
          <w:szCs w:val="24"/>
        </w:rPr>
        <w:t>dužnik nije naveo u prijedlogu za otvaranje p</w:t>
      </w:r>
      <w:r w:rsidR="005758ED">
        <w:rPr>
          <w:rFonts w:cs="Times New Roman" w:hAnsi="Times New Roman" w:ascii="Times New Roman"/>
          <w:sz w:val="24"/>
          <w:szCs w:val="24"/>
        </w:rPr>
        <w:t xml:space="preserve">redstečajnog </w:t>
      </w:r>
      <w:r w:rsidR="005758ED">
        <w:rPr>
          <w:rFonts w:cs="Times New Roman" w:hAnsi="Times New Roman" w:ascii="Times New Roman"/>
          <w:sz w:val="24"/>
          <w:szCs w:val="24"/>
        </w:rPr>
        <w:lastRenderedPageBreak/>
        <w:t>postupka, a iste nisu osporene</w:t>
      </w:r>
      <w:r w:rsidRPr="009D3135">
        <w:rPr>
          <w:rFonts w:cs="Times New Roman" w:hAnsi="Times New Roman" w:ascii="Times New Roman"/>
          <w:sz w:val="24"/>
          <w:szCs w:val="24"/>
        </w:rPr>
        <w:t>, u sklad</w:t>
      </w:r>
      <w:r w:rsidR="005758ED">
        <w:rPr>
          <w:rFonts w:cs="Times New Roman" w:hAnsi="Times New Roman" w:ascii="Times New Roman"/>
          <w:sz w:val="24"/>
          <w:szCs w:val="24"/>
        </w:rPr>
        <w:t>u s 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40.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st.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>
        <w:rPr>
          <w:rFonts w:cs="Times New Roman" w:hAnsi="Times New Roman" w:ascii="Times New Roman"/>
          <w:sz w:val="24"/>
          <w:szCs w:val="24"/>
        </w:rPr>
        <w:t>2. SZ</w:t>
      </w:r>
      <w:r w:rsidRPr="009D3135">
        <w:rPr>
          <w:rFonts w:cs="Times New Roman" w:hAnsi="Times New Roman" w:ascii="Times New Roman"/>
          <w:sz w:val="24"/>
          <w:szCs w:val="24"/>
        </w:rPr>
        <w:t xml:space="preserve"> (</w:t>
      </w:r>
      <w:r w:rsidR="00891573">
        <w:rPr>
          <w:rFonts w:cs="Times New Roman" w:hAnsi="Times New Roman" w:ascii="Times New Roman"/>
          <w:sz w:val="24"/>
          <w:szCs w:val="24"/>
        </w:rPr>
        <w:t xml:space="preserve">dalje SZ, </w:t>
      </w:r>
      <w:r w:rsidRPr="009D3135">
        <w:rPr>
          <w:rFonts w:cs="Times New Roman" w:hAnsi="Times New Roman" w:ascii="Times New Roman"/>
          <w:sz w:val="24"/>
          <w:szCs w:val="24"/>
        </w:rPr>
        <w:t>Narodne novine broj 71/15).</w:t>
      </w:r>
    </w:p>
    <w:p w:rsidRDefault="009D3135" w:rsidP="001B02B7" w:rsidR="005758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</w:r>
      <w:r w:rsidR="00891573">
        <w:rPr>
          <w:rFonts w:cs="Times New Roman" w:hAnsi="Times New Roman" w:ascii="Times New Roman"/>
          <w:sz w:val="24"/>
          <w:szCs w:val="24"/>
        </w:rPr>
        <w:t>Povjerenica u ovome postupku Vesna Baranašić-Horvat je u ovome postupku poduzimala radnje koje su propisane 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891573">
        <w:rPr>
          <w:rFonts w:cs="Times New Roman" w:hAnsi="Times New Roman" w:ascii="Times New Roman"/>
          <w:sz w:val="24"/>
          <w:szCs w:val="24"/>
        </w:rPr>
        <w:t xml:space="preserve">24. SZ, s time da je o poduzetim radnjama dostavljala u spis prijedloge </w:t>
      </w:r>
      <w:r w:rsidR="005758ED">
        <w:rPr>
          <w:rFonts w:cs="Times New Roman" w:hAnsi="Times New Roman" w:ascii="Times New Roman"/>
          <w:sz w:val="24"/>
          <w:szCs w:val="24"/>
        </w:rPr>
        <w:t xml:space="preserve"> i izvješća </w:t>
      </w:r>
      <w:r w:rsidR="00891573">
        <w:rPr>
          <w:rFonts w:cs="Times New Roman" w:hAnsi="Times New Roman" w:ascii="Times New Roman"/>
          <w:sz w:val="24"/>
          <w:szCs w:val="24"/>
        </w:rPr>
        <w:t>od 14. ožujka 2017.</w:t>
      </w:r>
      <w:r w:rsidR="005758ED">
        <w:rPr>
          <w:rFonts w:cs="Times New Roman" w:hAnsi="Times New Roman" w:ascii="Times New Roman"/>
          <w:sz w:val="24"/>
          <w:szCs w:val="24"/>
        </w:rPr>
        <w:t>, te 13. travnja 2017.</w:t>
      </w:r>
      <w:r w:rsidR="00891573">
        <w:rPr>
          <w:rFonts w:cs="Times New Roman" w:hAnsi="Times New Roman" w:ascii="Times New Roman"/>
          <w:sz w:val="24"/>
          <w:szCs w:val="24"/>
        </w:rPr>
        <w:t>,</w:t>
      </w:r>
      <w:r w:rsidR="005758ED">
        <w:rPr>
          <w:rFonts w:cs="Times New Roman" w:hAnsi="Times New Roman" w:ascii="Times New Roman"/>
          <w:sz w:val="24"/>
          <w:szCs w:val="24"/>
        </w:rPr>
        <w:t xml:space="preserve"> sudjelovala je na ročištu za ispitivanje tražbina 20. ožujka 2017., pa joj u skladu sa </w:t>
      </w:r>
      <w:r w:rsidR="005758ED" w:rsidRPr="005758ED">
        <w:rPr>
          <w:rFonts w:cs="Times New Roman" w:hAnsi="Times New Roman" w:ascii="Times New Roman"/>
          <w:sz w:val="24"/>
          <w:szCs w:val="24"/>
        </w:rPr>
        <w:t>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 w:rsidRPr="005758ED">
        <w:rPr>
          <w:rFonts w:cs="Times New Roman" w:hAnsi="Times New Roman" w:ascii="Times New Roman"/>
          <w:sz w:val="24"/>
          <w:szCs w:val="24"/>
        </w:rPr>
        <w:t>3. Uredbe o kriterijima i načinu obračuna i plaćanja nagrade stečajnim upraviteljima (Narodne novine broj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="005758ED" w:rsidRPr="005758ED">
        <w:rPr>
          <w:rFonts w:cs="Times New Roman" w:hAnsi="Times New Roman" w:ascii="Times New Roman"/>
          <w:sz w:val="24"/>
          <w:szCs w:val="24"/>
        </w:rPr>
        <w:t xml:space="preserve">105/2015), s obzirom na opsežnost poslova koje je povjerenik obavio u ovom postupku, </w:t>
      </w:r>
      <w:r w:rsidR="005758ED">
        <w:rPr>
          <w:rFonts w:cs="Times New Roman" w:hAnsi="Times New Roman" w:ascii="Times New Roman"/>
          <w:sz w:val="24"/>
          <w:szCs w:val="24"/>
        </w:rPr>
        <w:t>a koji su dokumentirani u spisu, sud određuje nagradu u iznosu od 4.050,00 kn bruto</w:t>
      </w:r>
      <w:r w:rsidR="000C48C6">
        <w:rPr>
          <w:rFonts w:cs="Times New Roman" w:hAnsi="Times New Roman" w:ascii="Times New Roman"/>
          <w:sz w:val="24"/>
          <w:szCs w:val="24"/>
        </w:rPr>
        <w:t>, kako je to navedeno u toč.</w:t>
      </w:r>
      <w:r w:rsidR="00B55835">
        <w:rPr>
          <w:rFonts w:cs="Times New Roman" w:hAnsi="Times New Roman" w:ascii="Times New Roman"/>
          <w:sz w:val="24"/>
          <w:szCs w:val="24"/>
        </w:rPr>
        <w:t xml:space="preserve"> I. </w:t>
      </w:r>
      <w:r w:rsidR="000C48C6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9D3135" w:rsidP="001B02B7" w:rsidR="009D3135" w:rsidRPr="009D31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  <w:t>S obzirom da navedeni Pravi</w:t>
      </w:r>
      <w:r w:rsidR="006247F3">
        <w:rPr>
          <w:rFonts w:cs="Times New Roman" w:hAnsi="Times New Roman" w:ascii="Times New Roman"/>
          <w:sz w:val="24"/>
          <w:szCs w:val="24"/>
        </w:rPr>
        <w:t>lnik jasno propis</w:t>
      </w:r>
      <w:r w:rsidR="00B55835">
        <w:rPr>
          <w:rFonts w:cs="Times New Roman" w:hAnsi="Times New Roman" w:ascii="Times New Roman"/>
          <w:sz w:val="24"/>
          <w:szCs w:val="24"/>
        </w:rPr>
        <w:t>uje da će se</w:t>
      </w:r>
      <w:r w:rsidRPr="009D3135">
        <w:rPr>
          <w:rFonts w:cs="Times New Roman" w:hAnsi="Times New Roman" w:ascii="Times New Roman"/>
          <w:sz w:val="24"/>
          <w:szCs w:val="24"/>
        </w:rPr>
        <w:t xml:space="preserve"> troškovi za koje je Financijska agencija zatražila naknadu u iznosu od 950,00 kn isplatiti iz sredstava predujma u ovome predmetu i propisana je njihova visina, sud je primjenom ovih odredbi i 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2. Pravilnika odlučio kao u toč.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II</w:t>
      </w:r>
      <w:r w:rsidR="00B55835">
        <w:rPr>
          <w:rFonts w:cs="Times New Roman" w:hAnsi="Times New Roman" w:ascii="Times New Roman"/>
          <w:sz w:val="24"/>
          <w:szCs w:val="24"/>
        </w:rPr>
        <w:t>.</w:t>
      </w:r>
      <w:r w:rsidRPr="009D3135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9D3135" w:rsidP="001B02B7" w:rsidR="009D3135" w:rsidRPr="009D31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135">
        <w:rPr>
          <w:rFonts w:cs="Times New Roman" w:hAnsi="Times New Roman" w:ascii="Times New Roman"/>
          <w:sz w:val="24"/>
          <w:szCs w:val="24"/>
        </w:rPr>
        <w:tab/>
        <w:t xml:space="preserve">Glede zahtjeva za isplatu naknade u iznosu od </w:t>
      </w:r>
      <w:r w:rsidR="000C48C6" w:rsidRPr="000C48C6">
        <w:rPr>
          <w:rFonts w:cs="Times New Roman" w:hAnsi="Times New Roman" w:ascii="Times New Roman"/>
          <w:sz w:val="24"/>
          <w:szCs w:val="24"/>
        </w:rPr>
        <w:t xml:space="preserve">382,74 kn </w:t>
      </w:r>
      <w:r w:rsidRPr="009D3135">
        <w:rPr>
          <w:rFonts w:cs="Times New Roman" w:hAnsi="Times New Roman" w:ascii="Times New Roman"/>
          <w:sz w:val="24"/>
          <w:szCs w:val="24"/>
        </w:rPr>
        <w:t>prema čl.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40.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st.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2. SZ za prijavljen</w:t>
      </w:r>
      <w:r w:rsidR="000C48C6">
        <w:rPr>
          <w:rFonts w:cs="Times New Roman" w:hAnsi="Times New Roman" w:ascii="Times New Roman"/>
          <w:sz w:val="24"/>
          <w:szCs w:val="24"/>
        </w:rPr>
        <w:t>e</w:t>
      </w:r>
      <w:r w:rsidRPr="009D3135">
        <w:rPr>
          <w:rFonts w:cs="Times New Roman" w:hAnsi="Times New Roman" w:ascii="Times New Roman"/>
          <w:sz w:val="24"/>
          <w:szCs w:val="24"/>
        </w:rPr>
        <w:t xml:space="preserve"> tražbin</w:t>
      </w:r>
      <w:r w:rsidR="000C48C6">
        <w:rPr>
          <w:rFonts w:cs="Times New Roman" w:hAnsi="Times New Roman" w:ascii="Times New Roman"/>
          <w:sz w:val="24"/>
          <w:szCs w:val="24"/>
        </w:rPr>
        <w:t>e navedenih vjerovnika,</w:t>
      </w:r>
      <w:r w:rsidR="006247F3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koja prema navodima Financijske agencije nije navedena u prijedlogu za otvaranje predstečajnog postupka i nije osporena, naknadu iz st.</w:t>
      </w:r>
      <w:r w:rsidR="00B55835">
        <w:rPr>
          <w:rFonts w:cs="Times New Roman" w:hAnsi="Times New Roman" w:ascii="Times New Roman"/>
          <w:sz w:val="24"/>
          <w:szCs w:val="24"/>
        </w:rPr>
        <w:t xml:space="preserve"> </w:t>
      </w:r>
      <w:r w:rsidRPr="009D3135">
        <w:rPr>
          <w:rFonts w:cs="Times New Roman" w:hAnsi="Times New Roman" w:ascii="Times New Roman"/>
          <w:sz w:val="24"/>
          <w:szCs w:val="24"/>
        </w:rPr>
        <w:t>1. tog članka dužan je platiti dužnik, no u ovoj odredbi nije propisano tko će na isplat</w:t>
      </w:r>
      <w:r w:rsidR="00B55835">
        <w:rPr>
          <w:rFonts w:cs="Times New Roman" w:hAnsi="Times New Roman" w:ascii="Times New Roman"/>
          <w:sz w:val="24"/>
          <w:szCs w:val="24"/>
        </w:rPr>
        <w:t xml:space="preserve">u ove naknade obvezati dužnika, </w:t>
      </w:r>
      <w:r w:rsidRPr="009D3135">
        <w:rPr>
          <w:rFonts w:cs="Times New Roman" w:hAnsi="Times New Roman" w:ascii="Times New Roman"/>
          <w:sz w:val="24"/>
          <w:szCs w:val="24"/>
        </w:rPr>
        <w:t xml:space="preserve">a nije propisano ni da se ta naknada isplaćuje iz sredstava predujma uplaćenog u ovome predmetu. </w:t>
      </w:r>
    </w:p>
    <w:p w:rsidRDefault="00B55835" w:rsidP="00B55835" w:rsidR="001B02B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Stoga, </w:t>
      </w:r>
      <w:r w:rsidR="009D3135" w:rsidRPr="009D3135">
        <w:rPr>
          <w:rFonts w:cs="Times New Roman" w:hAnsi="Times New Roman" w:ascii="Times New Roman"/>
          <w:sz w:val="24"/>
          <w:szCs w:val="24"/>
        </w:rPr>
        <w:t>kako nije propisano da se ta naknada isplaćuje iz sredstava predujma iz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135" w:rsidRPr="009D3135">
        <w:rPr>
          <w:rFonts w:cs="Times New Roman" w:hAnsi="Times New Roman" w:ascii="Times New Roman"/>
          <w:sz w:val="24"/>
          <w:szCs w:val="24"/>
        </w:rPr>
        <w:t>28.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135" w:rsidRPr="009D3135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135" w:rsidRPr="009D3135">
        <w:rPr>
          <w:rFonts w:cs="Times New Roman" w:hAnsi="Times New Roman" w:ascii="Times New Roman"/>
          <w:sz w:val="24"/>
          <w:szCs w:val="24"/>
        </w:rPr>
        <w:t>1. SZ, a niti je propisano da će u tom slučaju sud naložiti isplatu ove naknade dužniku, sud o tom dijelu zahtjeva za is</w:t>
      </w:r>
      <w:r w:rsidR="000C48C6">
        <w:rPr>
          <w:rFonts w:cs="Times New Roman" w:hAnsi="Times New Roman" w:ascii="Times New Roman"/>
          <w:sz w:val="24"/>
          <w:szCs w:val="24"/>
        </w:rPr>
        <w:t xml:space="preserve">platu naknade u iznosu od </w:t>
      </w:r>
      <w:r w:rsidR="000C48C6" w:rsidRPr="000C48C6">
        <w:rPr>
          <w:rFonts w:cs="Times New Roman" w:hAnsi="Times New Roman" w:ascii="Times New Roman"/>
          <w:sz w:val="24"/>
          <w:szCs w:val="24"/>
        </w:rPr>
        <w:t>382,74 kn</w:t>
      </w:r>
      <w:r w:rsidR="000C48C6">
        <w:rPr>
          <w:rFonts w:cs="Times New Roman" w:hAnsi="Times New Roman" w:ascii="Times New Roman"/>
          <w:sz w:val="24"/>
          <w:szCs w:val="24"/>
        </w:rPr>
        <w:t xml:space="preserve"> </w:t>
      </w:r>
      <w:r w:rsidR="009D3135" w:rsidRPr="009D3135">
        <w:rPr>
          <w:rFonts w:cs="Times New Roman" w:hAnsi="Times New Roman" w:ascii="Times New Roman"/>
          <w:sz w:val="24"/>
          <w:szCs w:val="24"/>
        </w:rPr>
        <w:t>nije donosio odluku.</w:t>
      </w:r>
    </w:p>
    <w:p w:rsidRDefault="006D393A" w:rsidP="006D393A" w:rsidR="006D393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17. siječnja 2018.</w:t>
      </w:r>
    </w:p>
    <w:p w:rsidRDefault="006D393A" w:rsidP="006D393A" w:rsidR="006D393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6D393A" w:rsidP="006D393A" w:rsidR="006D393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6D393A" w:rsidP="006D393A" w:rsidR="006D393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6D393A" w:rsidP="006D393A" w:rsidR="006D393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6D393A" w:rsidP="006D393A" w:rsidR="006D393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6D393A" w:rsidP="006D393A" w:rsidR="006D393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6F50F6" w:rsidP="006F50F6" w:rsidR="006F50F6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F50F6" w:rsidP="006F50F6" w:rsidR="006F50F6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F50F6" w:rsidP="006F50F6" w:rsidR="006F50F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dužnik pojedinac i svaki od vjerovnika ove predstečajne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6F50F6" w:rsidP="006F50F6" w:rsidR="006F50F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0F6" w:rsidP="006F50F6" w:rsidR="006F50F6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F50F6" w:rsidP="006F50F6" w:rsidR="006F50F6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6F50F6" w:rsidP="006F50F6" w:rsidR="006F50F6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Povjerenik </w:t>
      </w:r>
      <w:r w:rsidR="00B55835">
        <w:rPr>
          <w:rFonts w:cs="Times New Roman" w:hAnsi="Times New Roman" w:ascii="Times New Roman"/>
          <w:sz w:val="24"/>
          <w:szCs w:val="24"/>
        </w:rPr>
        <w:t>Vesna Baranašić-Horvat, Čakovec, Matice hrvatske 6,</w:t>
      </w:r>
    </w:p>
    <w:p w:rsidRDefault="006F50F6" w:rsidP="006F50F6" w:rsidR="006F50F6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6F50F6" w:rsidP="00612A5D" w:rsidR="0072043D" w:rsidRPr="00612A5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sectPr w:rsidSect="00612A5D" w:rsidR="0072043D" w:rsidRPr="00612A5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01C" w:rsidP="006D393A" w:rsidR="00FD101C">
      <w:pPr>
        <w:spacing w:lineRule="auto" w:line="240" w:after="0"/>
      </w:pPr>
      <w:r>
        <w:separator/>
      </w:r>
    </w:p>
  </w:endnote>
  <w:endnote w:id="0" w:type="continuationSeparator">
    <w:p w:rsidRDefault="00FD101C" w:rsidP="006D393A" w:rsidR="00FD10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01C" w:rsidP="006D393A" w:rsidR="00FD101C">
      <w:pPr>
        <w:spacing w:lineRule="auto" w:line="240" w:after="0"/>
      </w:pPr>
      <w:r>
        <w:separator/>
      </w:r>
    </w:p>
  </w:footnote>
  <w:footnote w:id="0" w:type="continuationSeparator">
    <w:p w:rsidRDefault="00FD101C" w:rsidP="006D393A" w:rsidR="00FD10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311269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D393A" w:rsidR="006D393A" w:rsidRPr="006D393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D393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393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393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303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D393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D393A" w:rsidR="006D393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D393A">
      <w:rPr>
        <w:rFonts w:cs="Times New Roman" w:hAnsi="Times New Roman" w:ascii="Times New Roman"/>
        <w:sz w:val="24"/>
        <w:szCs w:val="24"/>
      </w:rPr>
      <w:t>Poslovni broj: 5 St-1178/16-</w:t>
    </w:r>
    <w:r>
      <w:rPr>
        <w:rFonts w:cs="Times New Roman" w:hAnsi="Times New Roman" w:ascii="Times New Roman"/>
        <w:sz w:val="24"/>
        <w:szCs w:val="24"/>
      </w:rPr>
      <w:t>29</w:t>
    </w:r>
  </w:p>
  <w:p w:rsidRDefault="006D393A" w:rsidR="006D393A">
    <w:pPr>
      <w:pStyle w:val="Zaglavlje"/>
      <w:rPr>
        <w:rFonts w:cs="Times New Roman" w:hAnsi="Times New Roman" w:ascii="Times New Roman"/>
        <w:sz w:val="24"/>
        <w:szCs w:val="24"/>
      </w:rPr>
    </w:pPr>
  </w:p>
  <w:p w:rsidRDefault="006D393A" w:rsidR="006D39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93A" w:rsidR="006D393A" w:rsidRPr="006D393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135"/>
    <w:rsid w:val="000C48C6"/>
    <w:rsid w:val="0012638F"/>
    <w:rsid w:val="001B02B7"/>
    <w:rsid w:val="004B1CF6"/>
    <w:rsid w:val="005327B6"/>
    <w:rsid w:val="005758ED"/>
    <w:rsid w:val="00612A5D"/>
    <w:rsid w:val="006247F3"/>
    <w:rsid w:val="006D393A"/>
    <w:rsid w:val="006F50F6"/>
    <w:rsid w:val="006F6E07"/>
    <w:rsid w:val="0072043D"/>
    <w:rsid w:val="00891573"/>
    <w:rsid w:val="009D3135"/>
    <w:rsid w:val="00B55835"/>
    <w:rsid w:val="00DE303E"/>
    <w:rsid w:val="00FD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39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93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39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D393A"/>
  </w:style>
  <w:style w:styleId="Podnoje" w:type="paragraph">
    <w:name w:val="footer"/>
    <w:basedOn w:val="Normal"/>
    <w:link w:val="PodnojeChar"/>
    <w:uiPriority w:val="99"/>
    <w:unhideWhenUsed/>
    <w:rsid w:val="006D39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93A"/>
  </w:style>
  <w:style w:styleId="Tekstrezerviranogmjesta" w:type="character">
    <w:name w:val="Placeholder Text"/>
    <w:basedOn w:val="Zadanifontodlomka"/>
    <w:uiPriority w:val="99"/>
    <w:semiHidden/>
    <w:rsid w:val="00DE3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0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303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30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30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39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93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39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D393A"/>
  </w:style>
  <w:style w:styleId="Podnoje" w:type="paragraph">
    <w:name w:val="footer"/>
    <w:basedOn w:val="Normal"/>
    <w:link w:val="PodnojeChar"/>
    <w:uiPriority w:val="99"/>
    <w:unhideWhenUsed/>
    <w:rsid w:val="006D39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93A"/>
  </w:style>
  <w:style w:styleId="Tekstrezerviranogmjesta" w:type="character">
    <w:name w:val="Placeholder Text"/>
    <w:basedOn w:val="Zadanifontodlomka"/>
    <w:uiPriority w:val="99"/>
    <w:semiHidden/>
    <w:rsid w:val="00DE3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3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3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3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20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St-1178/2016-29</izvorni_sadrzaj>
    <derivirana_varijabla naziv="DomainObject.Oznaka_1">St-1178/2016-29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 postupka</izvorni_sadrzaj>
    <derivirana_varijabla naziv="DomainObject.Predmet.Opis_1">Prijedlog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TOTAL MEDIA d.o.o. za promidžbu i usluge</izvorni_sadrzaj>
    <derivirana_varijabla naziv="DomainObject.Predmet.StrankaFormated_1">  TOTAL MEDIA d.o.o. za promidžbu i usluge</derivirana_varijabla>
  </DomainObject.Predmet.StrankaFormated>
  <DomainObject.Predmet.StrankaFormatedOIB>
    <izvorni_sadrzaj>  TOTAL MEDIA d.o.o. za promidžbu i usluge, OIB 14225462824</izvorni_sadrzaj>
    <derivirana_varijabla naziv="DomainObject.Predmet.StrankaFormatedOIB_1">  TOTAL MEDIA d.o.o. za promidžbu i usluge, OIB 14225462824</derivirana_varijabla>
  </DomainObject.Predmet.StrankaFormatedOIB>
  <DomainObject.Predmet.StrankaFormatedWithAdress>
    <izvorni_sadrzaj> TOTAL MEDIA d.o.o. za promidžbu i usluge, Gospodarska 1, 42202 Trnovec</izvorni_sadrzaj>
    <derivirana_varijabla naziv="DomainObject.Predmet.StrankaFormatedWithAdress_1"> TOTAL MEDIA d.o.o. za promidžbu i usluge, Gospodarska 1, 42202 Trnovec</derivirana_varijabla>
  </DomainObject.Predmet.StrankaFormatedWithAdress>
  <DomainObject.Predmet.StrankaFormatedWithAdressOIB>
    <izvorni_sadrzaj> TOTAL MEDIA d.o.o. za promidžbu i usluge, OIB 14225462824, Gospodarska 1, 42202 Trnovec</izvorni_sadrzaj>
    <derivirana_varijabla naziv="DomainObject.Predmet.StrankaFormatedWithAdressOIB_1"> TOTAL MEDIA d.o.o. za promidžbu i usluge, OIB 14225462824, Gospodarska 1, 42202 Trnovec</derivirana_varijabla>
  </DomainObject.Predmet.StrankaFormatedWithAdressOIB>
  <DomainObject.Predmet.StrankaWithAdress>
    <izvorni_sadrzaj>TOTAL MEDIA d.o.o. za promidžbu i usluge Gospodarska 1,42202 Trnovec</izvorni_sadrzaj>
    <derivirana_varijabla naziv="DomainObject.Predmet.StrankaWithAdress_1">TOTAL MEDIA d.o.o. za promidžbu i usluge Gospodarska 1,42202 Trnovec</derivirana_varijabla>
  </DomainObject.Predmet.StrankaWithAdress>
  <DomainObject.Predmet.StrankaWithAdressOIB>
    <izvorni_sadrzaj>TOTAL MEDIA d.o.o. za promidžbu i usluge, OIB 14225462824, Gospodarska 1,42202 Trnovec</izvorni_sadrzaj>
    <derivirana_varijabla naziv="DomainObject.Predmet.StrankaWithAdressOIB_1">TOTAL MEDIA d.o.o. za promidžbu i usluge, OIB 14225462824, Gospodarska 1,42202 Trnovec</derivirana_varijabla>
  </DomainObject.Predmet.StrankaWithAdressOIB>
  <DomainObject.Predmet.StrankaNazivFormated>
    <izvorni_sadrzaj>TOTAL MEDIA d.o.o. za promidžbu i usluge</izvorni_sadrzaj>
    <derivirana_varijabla naziv="DomainObject.Predmet.StrankaNazivFormated_1">TOTAL MEDIA d.o.o. za promidžbu i usluge</derivirana_varijabla>
  </DomainObject.Predmet.StrankaNazivFormated>
  <DomainObject.Predmet.StrankaNazivFormatedOIB>
    <izvorni_sadrzaj>TOTAL MEDIA d.o.o. za promidžbu i usluge, OIB 14225462824</izvorni_sadrzaj>
    <derivirana_varijabla naziv="DomainObject.Predmet.StrankaNazivFormatedOIB_1">TOTAL MEDIA d.o.o. za promidžbu i usluge, OIB 14225462824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3577818.11</izvorni_sadrzaj>
    <derivirana_varijabla naziv="DomainObject.Predmet.TrenutnaVrijednost_1">3577818.11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TOTAL MEDIA d.o.o. za promidžbu i usluge</item>
    </izvorni_sadrzaj>
    <derivirana_varijabla naziv="DomainObject.Predmet.StrankaListFormated_1">
      <item>TOTAL MEDIA d.o.o. za promidžbu i usluge</item>
    </derivirana_varijabla>
  </DomainObject.Predmet.StrankaListFormated>
  <DomainObject.Predmet.StrankaListFormatedOIB>
    <izvorni_sadrzaj>
      <item>TOTAL MEDIA d.o.o. za promidžbu i usluge, OIB 14225462824</item>
    </izvorni_sadrzaj>
    <derivirana_varijabla naziv="DomainObject.Predmet.StrankaListFormatedOIB_1">
      <item>TOTAL MEDIA d.o.o. za promidžbu i usluge, OIB 14225462824</item>
    </derivirana_varijabla>
  </DomainObject.Predmet.StrankaListFormatedOIB>
  <DomainObject.Predmet.StrankaListFormatedWithAdress>
    <izvorni_sadrzaj>
      <item>TOTAL MEDIA d.o.o. za promidžbu i usluge, Gospodarska 1, 42202 Trnovec</item>
    </izvorni_sadrzaj>
    <derivirana_varijabla naziv="DomainObject.Predmet.StrankaListFormatedWithAdress_1">
      <item>TOTAL MEDIA d.o.o. za promidžbu i usluge, Gospodarska 1, 42202 Trnovec</item>
    </derivirana_varijabla>
  </DomainObject.Predmet.StrankaListFormatedWithAdress>
  <DomainObject.Predmet.StrankaListFormatedWithAdressOIB>
    <izvorni_sadrzaj>
      <item>TOTAL MEDIA d.o.o. za promidžbu i usluge, OIB 14225462824, Gospodarska 1, 42202 Trnovec</item>
    </izvorni_sadrzaj>
    <derivirana_varijabla naziv="DomainObject.Predmet.StrankaListFormatedWithAdressOIB_1">
      <item>TOTAL MEDIA d.o.o. za promidžbu i usluge, OIB 14225462824, Gospodarska 1, 42202 Trnovec</item>
    </derivirana_varijabla>
  </DomainObject.Predmet.StrankaListFormatedWithAdressOIB>
  <DomainObject.Predmet.StrankaListNazivFormated>
    <izvorni_sadrzaj>
      <item>TOTAL MEDIA d.o.o. za promidžbu i usluge</item>
    </izvorni_sadrzaj>
    <derivirana_varijabla naziv="DomainObject.Predmet.StrankaListNazivFormated_1">
      <item>TOTAL MEDIA d.o.o. za promidžbu i usluge</item>
    </derivirana_varijabla>
  </DomainObject.Predmet.StrankaListNazivFormated>
  <DomainObject.Predmet.StrankaListNazivFormatedOIB>
    <izvorni_sadrzaj>
      <item>TOTAL MEDIA d.o.o. za promidžbu i usluge, OIB 14225462824</item>
    </izvorni_sadrzaj>
    <derivirana_varijabla naziv="DomainObject.Predmet.StrankaListNazivFormatedOIB_1">
      <item>TOTAL MEDIA d.o.o. za promidžbu i usluge, OIB 14225462824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_1">
      <item>Financijska agencija</item>
      <item>Sudski registar</item>
      <item>OZREN KORUŠEC</item>
      <item>Županijsko državno odvjetništvo u Varaždinu</item>
    </derivirana_varijabla>
  </DomainObject.Predmet.OstaliListFormated>
  <DomainObject.Predmet.OstaliList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OIB_1">
      <item>Financijska agencija</item>
      <item>Sudski registar</item>
      <item>OZREN KORUŠEC</item>
      <item>Županijsko državno odvjetništvo u Varaždinu</item>
    </derivirana_varijabla>
  </DomainObject.Predmet.OstaliListFormatedOIB>
  <DomainObject.Predmet.OstaliListFormatedWithAdress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>
  <DomainObject.Predmet.OstaliListFormatedWithAdressOIB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OIB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OIB>
  <DomainObject.Predmet.OstaliListNaziv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_1">
      <item>Financijska agencija</item>
      <item>Sudski registar</item>
      <item>OZREN KORUŠEC</item>
      <item>Županijsko državno odvjetništvo u Varaždinu</item>
    </derivirana_varijabla>
  </DomainObject.Predmet.OstaliListNazivFormated>
  <DomainObject.Predmet.OstaliListNaziv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OIB_1">
      <item>Financijska agencija</item>
      <item>Sudski registar</item>
      <item>OZREN KORUŠEC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St-1178/2016-29</izvorni_sadrzaj>
    <derivirana_varijabla naziv="DomainObject.PoslovniBrojDokumenta_1">St-1178/2016-29</derivirana_varijabla>
  </DomainObject.PoslovniBrojDokumenta>
  <DomainObject.Predmet.StrankaIDrugi>
    <izvorni_sadrzaj>TOTAL MEDIA d.o.o. za promidžbu i usluge</izvorni_sadrzaj>
    <derivirana_varijabla naziv="DomainObject.Predmet.StrankaIDrugi_1">TOTAL MEDIA d.o.o. za promidžbu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TOTAL MEDIA d.o.o. za promidžbu i usluge, OIB 14225462824, Gospodarska 1, 42202 Trnovec</izvorni_sadrzaj>
    <derivirana_varijabla naziv="DomainObject.Predmet.StrankaIDrugiAdressOIB_1">TOTAL MEDIA d.o.o. za promidžbu i usluge, OIB 14225462824,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St-1178/2016-16</izvorni_sadrzaj>
    <derivirana_varijabla naziv="DomainObject.Predmet.OdlukaRjesenje.Oznaka_1">St-1178/2016-16</derivirana_varijabla>
  </DomainObject.Predmet.OdlukaRjesenje.Oznaka>
  <DomainObject.Predmet.SudioniciListNaziv>
    <izvorni_sadrzaj>
      <item>TOTAL MEDIA d.o.o. za promidžbu i usluge</item>
      <item>Financijska agencija</item>
      <item>Sudski registar</item>
      <item>OZREN KORUŠEC</item>
      <item>Županijsko državno odvjetništvo u Varaždinu</item>
    </izvorni_sadrzaj>
    <derivirana_varijabla naziv="DomainObject.Predmet.SudioniciListNaziv_1">
      <item>TOTAL MEDIA d.o.o. za promidžbu i usluge</item>
      <item>Financijska agencija</item>
      <item>Sudski registar</item>
      <item>OZREN KORUŠEC</item>
      <item>Županijsko državno odvjetništvo u Varaždinu</item>
    </derivirana_varijabla>
  </DomainObject.Predmet.SudioniciListNaziv>
  <DomainObject.Predmet.SudioniciListAdressOIB>
    <izvorni_sadrzaj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izvorni_sadrzaj>
    <derivirana_varijabla naziv="DomainObject.Predmet.SudioniciListAdressOIB_1"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14225462824</item>
      <item>, OIB null</item>
      <item>, OIB null</item>
      <item>, OIB null</item>
      <item>, OIB null</item>
    </izvorni_sadrzaj>
    <derivirana_varijabla naziv="DomainObject.Predmet.SudioniciListNazivOIB_1">
      <item>, OIB 14225462824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4204</properties:Characters>
  <properties:Lines>88</properties:Lines>
  <properties:Paragraphs>29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2018-01-17T12:25:00Z</dcterms:created>
  <dc:creator>Ksenija Flack Makitan</dc:creator>
  <cp:lastModifiedBy>Lea Rogina</cp:lastModifiedBy>
  <cp:lastPrinted>2018-01-18T11:07:00Z</cp:lastPrinted>
  <dcterms:modified xmlns:xsi="http://www.w3.org/2001/XMLSchema-instance" xsi:type="dcterms:W3CDTF">2018-01-18T11:17:00Z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St-1178/2016-29 / Odluka - Rješenje - određivanje nagrade povjereniku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