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B6D8F" w:rsidRPr="00C61EDF">
        <w:trPr>
          <w:trHeight w:val="2231"/>
        </w:trPr>
        <w:tc>
          <w:tcPr>
            <w:tcW w:type="dxa" w:w="3369"/>
            <w:vAlign w:val="center"/>
          </w:tcPr>
          <w:p w:rsidRDefault="00FB6D8F" w:rsidP="00A66C00" w:rsidR="00FB6D8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B6D8F" w:rsidP="00A66C00" w:rsidR="00FB6D8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FB6D8F" w:rsidP="00A66C00" w:rsidR="00FB6D8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FB6D8F" w:rsidP="00DA5B9D" w:rsidR="00FB6D8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FB6D8F" w:rsidP="00DA5B9D" w:rsidR="00FB6D8F">
            <w:pPr>
              <w:jc w:val="both"/>
            </w:pPr>
          </w:p>
          <w:p w:rsidRDefault="00FB6D8F" w:rsidP="00DA5B9D" w:rsidR="00FB6D8F">
            <w:pPr>
              <w:jc w:val="both"/>
            </w:pPr>
          </w:p>
          <w:p w:rsidRDefault="00FB6D8F" w:rsidP="00DA5B9D" w:rsidR="00FB6D8F">
            <w:pPr>
              <w:jc w:val="both"/>
            </w:pPr>
          </w:p>
          <w:p w:rsidRDefault="00FB6D8F" w:rsidP="00DA5B9D" w:rsidR="00FB6D8F">
            <w:pPr>
              <w:jc w:val="right"/>
            </w:pPr>
          </w:p>
          <w:p w:rsidRDefault="00FB6D8F" w:rsidP="00DA5B9D" w:rsidR="00FB6D8F">
            <w:pPr>
              <w:jc w:val="right"/>
            </w:pPr>
          </w:p>
          <w:p w:rsidRDefault="00FB6D8F" w:rsidP="00DA5B9D" w:rsidR="00FB6D8F">
            <w:pPr>
              <w:jc w:val="right"/>
              <w:rPr>
                <w:noProof/>
              </w:rPr>
            </w:pPr>
          </w:p>
          <w:p w:rsidRDefault="00FB6D8F" w:rsidP="00DA5B9D" w:rsidR="00FB6D8F">
            <w:pPr>
              <w:jc w:val="right"/>
              <w:rPr>
                <w:noProof/>
              </w:rPr>
            </w:pPr>
          </w:p>
          <w:p w:rsidRDefault="00FB6D8F" w:rsidP="00DA5B9D" w:rsidR="00FB6D8F">
            <w:pPr>
              <w:jc w:val="right"/>
              <w:rPr>
                <w:noProof/>
                <w:sz w:val="24"/>
              </w:rPr>
            </w:pPr>
          </w:p>
          <w:p w:rsidRDefault="00FB6D8F" w:rsidP="00F730F8" w:rsidR="00FB6D8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730F8">
              <w:rPr>
                <w:noProof/>
                <w:sz w:val="24"/>
                <w:szCs w:val="24"/>
              </w:rPr>
              <w:t>268/2018</w:t>
            </w:r>
          </w:p>
        </w:tc>
      </w:tr>
    </w:tbl>
    <w:p w14:textId="94d875b" w14:paraId="94d875b" w:rsidRDefault="00C24B9D" w:rsidP="00FB6D8F" w:rsidR="00C24B9D" w:rsidRPr="00C24B9D">
      <w:pPr>
        <w:pStyle w:val="Bezproreda"/>
        <w:spacing w:after="160" w:before="32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D61D6F" w:rsidR="00C24B9D" w:rsidRPr="00C24B9D">
      <w:pPr>
        <w:pStyle w:val="Bezproreda"/>
        <w:spacing w:after="16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32578D" w:rsidR="00C24B9D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D61D6F">
        <w:rPr>
          <w:rFonts w:cs="Times New Roman" w:hAnsi="Times New Roman" w:ascii="Times New Roman"/>
          <w:sz w:val="24"/>
          <w:szCs w:val="24"/>
        </w:rPr>
        <w:t xml:space="preserve">u </w:t>
      </w:r>
      <w:r w:rsidR="00436013" w:rsidRPr="00436013">
        <w:rPr>
          <w:rFonts w:cs="Times New Roman" w:hAnsi="Times New Roman" w:ascii="Times New Roman"/>
          <w:sz w:val="24"/>
          <w:szCs w:val="24"/>
        </w:rPr>
        <w:t xml:space="preserve">postupku </w:t>
      </w:r>
      <w:r w:rsidR="00D61D6F">
        <w:rPr>
          <w:rFonts w:cs="Times New Roman" w:hAnsi="Times New Roman" w:ascii="Times New Roman"/>
          <w:sz w:val="24"/>
          <w:szCs w:val="24"/>
        </w:rPr>
        <w:t xml:space="preserve">po prijedlogu za nastavljanje postupka radi naknade diobe stečajne mase </w:t>
      </w:r>
      <w:r w:rsidR="00D61D6F" w:rsidRPr="00713346">
        <w:rPr>
          <w:rFonts w:cs="Times New Roman" w:hAnsi="Times New Roman" w:ascii="Times New Roman"/>
          <w:sz w:val="24"/>
          <w:szCs w:val="24"/>
        </w:rPr>
        <w:t xml:space="preserve">iza </w:t>
      </w:r>
      <w:r w:rsidR="00D61D6F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A333D3" w:rsidRPr="00A333D3">
        <w:rPr>
          <w:rFonts w:cs="Times New Roman" w:hAnsi="Times New Roman" w:ascii="Times New Roman"/>
          <w:sz w:val="24"/>
          <w:szCs w:val="24"/>
        </w:rPr>
        <w:t>TABBIA d.o.o., OIB: 11600104533, Kaštel Su</w:t>
      </w:r>
      <w:r w:rsidR="00A333D3">
        <w:rPr>
          <w:rFonts w:cs="Times New Roman" w:hAnsi="Times New Roman" w:ascii="Times New Roman"/>
          <w:sz w:val="24"/>
          <w:szCs w:val="24"/>
        </w:rPr>
        <w:t>ćurac, Cesta dr. F. Tuđmana 156</w:t>
      </w:r>
      <w:r w:rsidR="0026676F" w:rsidRPr="0026676F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8B64B5">
        <w:rPr>
          <w:rFonts w:cs="Times New Roman" w:eastAsia="Calibri" w:hAnsi="Times New Roman" w:ascii="Times New Roman"/>
          <w:sz w:val="24"/>
          <w:szCs w:val="24"/>
        </w:rPr>
        <w:t>9</w:t>
      </w:r>
      <w:r w:rsidR="000B74EC">
        <w:rPr>
          <w:rFonts w:cs="Times New Roman" w:hAnsi="Times New Roman" w:ascii="Times New Roman"/>
          <w:sz w:val="24"/>
          <w:szCs w:val="24"/>
        </w:rPr>
        <w:t>. travnja 2018</w:t>
      </w:r>
      <w:r w:rsidR="0039460F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1760CB" w:rsidR="00650D18" w:rsidRPr="00650D18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F730F8" w:rsidP="0032578D" w:rsidR="002C5C15">
      <w:pPr>
        <w:pStyle w:val="Bezproreda"/>
        <w:spacing w:after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5507D6">
        <w:rPr>
          <w:rFonts w:cs="Times New Roman" w:hAnsi="Times New Roman" w:ascii="Times New Roman"/>
          <w:sz w:val="24"/>
          <w:szCs w:val="24"/>
        </w:rPr>
        <w:t xml:space="preserve">I. </w:t>
      </w:r>
      <w:r w:rsidR="002C5C15">
        <w:rPr>
          <w:rFonts w:cs="Times New Roman" w:hAnsi="Times New Roman" w:ascii="Times New Roman"/>
          <w:sz w:val="24"/>
          <w:szCs w:val="24"/>
        </w:rPr>
        <w:t xml:space="preserve">Određuje se nastavak postupka radi naknadne diobe stečajne </w:t>
      </w:r>
      <w:r w:rsidR="002C5C15" w:rsidRPr="00713346">
        <w:rPr>
          <w:rFonts w:cs="Times New Roman" w:hAnsi="Times New Roman" w:ascii="Times New Roman"/>
          <w:sz w:val="24"/>
          <w:szCs w:val="24"/>
        </w:rPr>
        <w:t xml:space="preserve">mase </w:t>
      </w:r>
      <w:r w:rsidR="0080107F" w:rsidRPr="00713346">
        <w:rPr>
          <w:rFonts w:cs="Times New Roman" w:hAnsi="Times New Roman" w:ascii="Times New Roman"/>
          <w:sz w:val="24"/>
          <w:szCs w:val="24"/>
        </w:rPr>
        <w:t>iza</w:t>
      </w:r>
      <w:r w:rsidR="0080107F">
        <w:rPr>
          <w:rFonts w:cs="Times New Roman" w:hAnsi="Times New Roman" w:ascii="Times New Roman"/>
          <w:sz w:val="24"/>
          <w:szCs w:val="24"/>
        </w:rPr>
        <w:t xml:space="preserve"> </w:t>
      </w:r>
      <w:r w:rsidR="002C5C15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A333D3" w:rsidRPr="00A333D3">
        <w:rPr>
          <w:rFonts w:cs="Times New Roman" w:hAnsi="Times New Roman" w:ascii="Times New Roman"/>
          <w:sz w:val="24"/>
          <w:szCs w:val="24"/>
        </w:rPr>
        <w:t>TABBIA d.o.o., OIB: 11600104533, Kaštel Sućurac, Cesta dr. F. Tuđmana 156</w:t>
      </w:r>
      <w:r w:rsidR="000B74EC">
        <w:rPr>
          <w:rFonts w:cs="Times New Roman" w:hAnsi="Times New Roman" w:ascii="Times New Roman"/>
          <w:sz w:val="24"/>
          <w:szCs w:val="24"/>
        </w:rPr>
        <w:t>.</w:t>
      </w:r>
    </w:p>
    <w:p w:rsidRDefault="00F730F8" w:rsidP="00F730F8" w:rsidR="00F730F8">
      <w:pPr>
        <w:pStyle w:val="Bezproreda"/>
        <w:spacing w:after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72609">
        <w:rPr>
          <w:rFonts w:cs="Times New Roman" w:hAnsi="Times New Roman" w:ascii="Times New Roman"/>
          <w:sz w:val="24"/>
          <w:szCs w:val="24"/>
        </w:rPr>
        <w:t xml:space="preserve">II. </w:t>
      </w:r>
      <w:r w:rsidRPr="00EF4AE3">
        <w:rPr>
          <w:rFonts w:cs="Times New Roman" w:hAnsi="Times New Roman" w:ascii="Times New Roman"/>
          <w:sz w:val="24"/>
          <w:szCs w:val="24"/>
        </w:rPr>
        <w:t>Vencel Čuljak iz Osijeka, Pl</w:t>
      </w:r>
      <w:r>
        <w:rPr>
          <w:rFonts w:cs="Times New Roman" w:hAnsi="Times New Roman" w:ascii="Times New Roman"/>
          <w:sz w:val="24"/>
          <w:szCs w:val="24"/>
        </w:rPr>
        <w:t>ješevička 16E, OIB: 60951188779</w:t>
      </w:r>
      <w:r w:rsidRPr="00272609">
        <w:rPr>
          <w:rFonts w:cs="Times New Roman" w:hAnsi="Times New Roman" w:ascii="Times New Roman"/>
          <w:sz w:val="24"/>
          <w:szCs w:val="24"/>
        </w:rPr>
        <w:t>, razrješava se</w:t>
      </w:r>
      <w:r>
        <w:rPr>
          <w:rFonts w:cs="Times New Roman" w:hAnsi="Times New Roman" w:ascii="Times New Roman"/>
          <w:sz w:val="24"/>
          <w:szCs w:val="24"/>
        </w:rPr>
        <w:t xml:space="preserve"> dužnosti stečajnog upravitelja</w:t>
      </w:r>
      <w:r w:rsidRPr="00272609">
        <w:rPr>
          <w:rFonts w:cs="Times New Roman" w:hAnsi="Times New Roman" w:ascii="Times New Roman"/>
          <w:sz w:val="24"/>
          <w:szCs w:val="24"/>
        </w:rPr>
        <w:t>.</w:t>
      </w:r>
    </w:p>
    <w:p w:rsidRDefault="00F730F8" w:rsidP="00F730F8" w:rsidR="00F730F8" w:rsidRPr="00272609">
      <w:pPr>
        <w:pStyle w:val="Bezproreda"/>
        <w:spacing w:after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2609">
        <w:rPr>
          <w:rFonts w:cs="Times New Roman" w:hAnsi="Times New Roman" w:ascii="Times New Roman"/>
          <w:sz w:val="24"/>
          <w:szCs w:val="24"/>
        </w:rPr>
        <w:t xml:space="preserve">III. Za </w:t>
      </w:r>
      <w:r w:rsidR="00212134">
        <w:rPr>
          <w:rFonts w:cs="Times New Roman" w:hAnsi="Times New Roman" w:ascii="Times New Roman"/>
          <w:sz w:val="24"/>
          <w:szCs w:val="24"/>
        </w:rPr>
        <w:t>novu stečajnu</w:t>
      </w:r>
      <w:r w:rsidRPr="0027260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12134">
        <w:rPr>
          <w:rFonts w:cs="Times New Roman" w:hAnsi="Times New Roman" w:ascii="Times New Roman"/>
          <w:sz w:val="24"/>
          <w:szCs w:val="24"/>
        </w:rPr>
        <w:t>icu</w:t>
      </w:r>
      <w:r w:rsidRPr="00272609"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212134" w:rsidRPr="00212134">
        <w:rPr>
          <w:rFonts w:cs="Times New Roman" w:hAnsi="Times New Roman" w:ascii="Times New Roman"/>
          <w:sz w:val="24"/>
          <w:szCs w:val="24"/>
        </w:rPr>
        <w:t>Zdenka Marušić iz Brista, Miošići 15A, OIB: 96351529646</w:t>
      </w:r>
    </w:p>
    <w:p w:rsidRDefault="005507D6" w:rsidP="00954799" w:rsidR="0032578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72609">
        <w:rPr>
          <w:rFonts w:cs="Times New Roman" w:hAnsi="Times New Roman" w:ascii="Times New Roman"/>
          <w:sz w:val="24"/>
          <w:szCs w:val="24"/>
        </w:rPr>
        <w:t>I</w:t>
      </w:r>
      <w:r w:rsidR="00F730F8">
        <w:rPr>
          <w:rFonts w:cs="Times New Roman" w:hAnsi="Times New Roman" w:ascii="Times New Roman"/>
          <w:sz w:val="24"/>
          <w:szCs w:val="24"/>
        </w:rPr>
        <w:t>V</w:t>
      </w:r>
      <w:r w:rsidRPr="00272609">
        <w:rPr>
          <w:rFonts w:cs="Times New Roman" w:hAnsi="Times New Roman" w:ascii="Times New Roman"/>
          <w:sz w:val="24"/>
          <w:szCs w:val="24"/>
        </w:rPr>
        <w:t xml:space="preserve">. </w:t>
      </w:r>
      <w:r w:rsidR="0032578D" w:rsidRPr="00272609">
        <w:rPr>
          <w:rFonts w:cs="Times New Roman" w:hAnsi="Times New Roman" w:ascii="Times New Roman"/>
          <w:sz w:val="24"/>
          <w:szCs w:val="24"/>
        </w:rPr>
        <w:t xml:space="preserve">Pozivaju se vjerovnici viših isplatnih redova stečajnog dužnika da u roku od </w:t>
      </w:r>
      <w:r w:rsidR="0005520D">
        <w:rPr>
          <w:rFonts w:cs="Times New Roman" w:hAnsi="Times New Roman" w:ascii="Times New Roman"/>
          <w:sz w:val="24"/>
          <w:szCs w:val="24"/>
        </w:rPr>
        <w:t>3</w:t>
      </w:r>
      <w:r w:rsidR="0032578D" w:rsidRPr="00272609">
        <w:rPr>
          <w:rFonts w:cs="Times New Roman" w:hAnsi="Times New Roman" w:ascii="Times New Roman"/>
          <w:sz w:val="24"/>
          <w:szCs w:val="24"/>
        </w:rPr>
        <w:t>0 dana od dana objave ovog rješenja prijave svoje tražbine stečajno</w:t>
      </w:r>
      <w:r w:rsidR="00785B26">
        <w:rPr>
          <w:rFonts w:cs="Times New Roman" w:hAnsi="Times New Roman" w:ascii="Times New Roman"/>
          <w:sz w:val="24"/>
          <w:szCs w:val="24"/>
        </w:rPr>
        <w:t>j</w:t>
      </w:r>
      <w:r w:rsidR="0032578D" w:rsidRPr="0027260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85B26">
        <w:rPr>
          <w:rFonts w:cs="Times New Roman" w:hAnsi="Times New Roman" w:ascii="Times New Roman"/>
          <w:sz w:val="24"/>
          <w:szCs w:val="24"/>
        </w:rPr>
        <w:t>ici</w:t>
      </w:r>
      <w:r w:rsidR="0032578D" w:rsidRPr="00272609">
        <w:rPr>
          <w:rFonts w:cs="Times New Roman" w:hAnsi="Times New Roman" w:ascii="Times New Roman"/>
          <w:sz w:val="24"/>
          <w:szCs w:val="24"/>
        </w:rPr>
        <w:t xml:space="preserve"> na propisanom obrascu u dva primjerka, a sukladno odredbi</w:t>
      </w:r>
      <w:r w:rsidR="0032578D">
        <w:rPr>
          <w:rFonts w:cs="Times New Roman" w:hAnsi="Times New Roman" w:ascii="Times New Roman"/>
          <w:sz w:val="24"/>
          <w:szCs w:val="24"/>
        </w:rPr>
        <w:t xml:space="preserve"> čl. 257. 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32578D">
        <w:rPr>
          <w:rFonts w:cs="Times New Roman" w:hAnsi="Times New Roman" w:ascii="Times New Roman"/>
          <w:sz w:val="24"/>
          <w:szCs w:val="24"/>
        </w:rPr>
        <w:t>71/15</w:t>
      </w:r>
      <w:r w:rsidR="001760CB">
        <w:rPr>
          <w:rFonts w:cs="Times New Roman" w:hAnsi="Times New Roman" w:ascii="Times New Roman"/>
          <w:sz w:val="24"/>
          <w:szCs w:val="24"/>
        </w:rPr>
        <w:t xml:space="preserve"> i 104/17</w:t>
      </w:r>
      <w:r w:rsidR="0032578D">
        <w:rPr>
          <w:rFonts w:cs="Times New Roman" w:hAnsi="Times New Roman" w:ascii="Times New Roman"/>
          <w:sz w:val="24"/>
          <w:szCs w:val="24"/>
        </w:rPr>
        <w:t>; dalje SZ)</w:t>
      </w:r>
      <w:r w:rsidR="001760CB">
        <w:rPr>
          <w:rFonts w:cs="Times New Roman" w:hAnsi="Times New Roman" w:ascii="Times New Roman"/>
          <w:sz w:val="24"/>
          <w:szCs w:val="24"/>
        </w:rPr>
        <w:t xml:space="preserve"> </w:t>
      </w:r>
      <w:r w:rsidR="0032578D">
        <w:rPr>
          <w:rFonts w:cs="Times New Roman" w:hAnsi="Times New Roman" w:ascii="Times New Roman"/>
          <w:sz w:val="24"/>
          <w:szCs w:val="24"/>
        </w:rPr>
        <w:t xml:space="preserve">. </w:t>
      </w:r>
      <w:r w:rsidR="0032578D"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F730F8">
        <w:rPr>
          <w:rFonts w:cs="Times New Roman" w:hAnsi="Times New Roman" w:ascii="Times New Roman"/>
          <w:sz w:val="24"/>
          <w:szCs w:val="24"/>
        </w:rPr>
        <w:t>268</w:t>
      </w:r>
      <w:r w:rsidR="000B74EC">
        <w:rPr>
          <w:rFonts w:cs="Times New Roman" w:hAnsi="Times New Roman" w:ascii="Times New Roman"/>
          <w:sz w:val="24"/>
          <w:szCs w:val="24"/>
        </w:rPr>
        <w:t>-2018</w:t>
      </w:r>
      <w:r w:rsidR="0032578D" w:rsidRPr="0032578D">
        <w:rPr>
          <w:rFonts w:cs="Times New Roman" w:hAnsi="Times New Roman" w:ascii="Times New Roman"/>
          <w:sz w:val="24"/>
          <w:szCs w:val="24"/>
        </w:rPr>
        <w:t>, opis plaćanja 11.St</w:t>
      </w:r>
      <w:r w:rsidR="00020862">
        <w:rPr>
          <w:rFonts w:cs="Times New Roman" w:hAnsi="Times New Roman" w:ascii="Times New Roman"/>
          <w:sz w:val="24"/>
          <w:szCs w:val="24"/>
        </w:rPr>
        <w:t>-</w:t>
      </w:r>
      <w:r w:rsidR="00F730F8">
        <w:rPr>
          <w:rFonts w:cs="Times New Roman" w:hAnsi="Times New Roman" w:ascii="Times New Roman"/>
          <w:sz w:val="24"/>
          <w:szCs w:val="24"/>
        </w:rPr>
        <w:t>268</w:t>
      </w:r>
      <w:r w:rsidR="000B74EC">
        <w:rPr>
          <w:rFonts w:cs="Times New Roman" w:hAnsi="Times New Roman" w:ascii="Times New Roman"/>
          <w:sz w:val="24"/>
          <w:szCs w:val="24"/>
        </w:rPr>
        <w:t>/2018</w:t>
      </w:r>
      <w:r w:rsidR="0032578D"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F730F8" w:rsidP="00B11B2E" w:rsidR="0032578D" w:rsidRP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</w:t>
      </w:r>
      <w:r w:rsidR="0032578D">
        <w:rPr>
          <w:rFonts w:cs="Times New Roman" w:hAnsi="Times New Roman" w:ascii="Times New Roman"/>
          <w:sz w:val="24"/>
          <w:szCs w:val="24"/>
        </w:rPr>
        <w:t xml:space="preserve">. </w:t>
      </w:r>
      <w:r w:rsidR="0032578D" w:rsidRPr="0032578D">
        <w:rPr>
          <w:rFonts w:cs="Times New Roman" w:hAnsi="Times New Roman" w:ascii="Times New Roman"/>
          <w:sz w:val="24"/>
          <w:szCs w:val="24"/>
        </w:rPr>
        <w:t>Pozivaju se i</w:t>
      </w:r>
      <w:r w:rsidR="0005520D">
        <w:rPr>
          <w:rFonts w:cs="Times New Roman" w:hAnsi="Times New Roman" w:ascii="Times New Roman"/>
          <w:sz w:val="24"/>
          <w:szCs w:val="24"/>
        </w:rPr>
        <w:t>zlučni vjerovnici da u roku od 3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0 dana </w:t>
      </w:r>
      <w:r w:rsidR="0032578D">
        <w:rPr>
          <w:rFonts w:cs="Times New Roman" w:hAnsi="Times New Roman" w:ascii="Times New Roman"/>
          <w:sz w:val="24"/>
          <w:szCs w:val="24"/>
        </w:rPr>
        <w:t>od objave ovog rješenja</w:t>
      </w:r>
      <w:r w:rsidR="00785B26">
        <w:rPr>
          <w:rFonts w:cs="Times New Roman" w:hAnsi="Times New Roman" w:ascii="Times New Roman"/>
          <w:sz w:val="24"/>
          <w:szCs w:val="24"/>
        </w:rPr>
        <w:t xml:space="preserve"> obavijeste stečajnu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85B26">
        <w:rPr>
          <w:rFonts w:cs="Times New Roman" w:hAnsi="Times New Roman" w:ascii="Times New Roman"/>
          <w:sz w:val="24"/>
          <w:szCs w:val="24"/>
        </w:rPr>
        <w:t>icu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 o </w:t>
      </w:r>
      <w:r w:rsidR="0032578D">
        <w:rPr>
          <w:rFonts w:cs="Times New Roman" w:hAnsi="Times New Roman" w:ascii="Times New Roman"/>
          <w:sz w:val="24"/>
          <w:szCs w:val="24"/>
        </w:rPr>
        <w:t>svom izlučnom pravu, pravnoj osnovi izlučnog prava uz naznaku predmeta na koji se njihovo izlučno pravo odnosi, odnosno,</w:t>
      </w:r>
      <w:r w:rsidR="00B11B2E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="0032578D"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>
        <w:rPr>
          <w:rFonts w:cs="Times New Roman" w:hAnsi="Times New Roman" w:ascii="Times New Roman"/>
          <w:sz w:val="24"/>
          <w:szCs w:val="24"/>
        </w:rPr>
        <w:t>268</w:t>
      </w:r>
      <w:r w:rsidR="000B74EC">
        <w:rPr>
          <w:rFonts w:cs="Times New Roman" w:hAnsi="Times New Roman" w:ascii="Times New Roman"/>
          <w:sz w:val="24"/>
          <w:szCs w:val="24"/>
        </w:rPr>
        <w:t>-2018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, opis plaćanja </w:t>
      </w:r>
      <w:r w:rsidR="0026676F" w:rsidRPr="0026676F">
        <w:rPr>
          <w:rFonts w:cs="Times New Roman" w:hAnsi="Times New Roman" w:ascii="Times New Roman"/>
          <w:sz w:val="24"/>
          <w:szCs w:val="24"/>
        </w:rPr>
        <w:t>11.St-</w:t>
      </w:r>
      <w:r>
        <w:rPr>
          <w:rFonts w:cs="Times New Roman" w:hAnsi="Times New Roman" w:ascii="Times New Roman"/>
          <w:sz w:val="24"/>
          <w:szCs w:val="24"/>
        </w:rPr>
        <w:t>268/</w:t>
      </w:r>
      <w:r w:rsidR="000B74EC">
        <w:rPr>
          <w:rFonts w:cs="Times New Roman" w:hAnsi="Times New Roman" w:ascii="Times New Roman"/>
          <w:sz w:val="24"/>
          <w:szCs w:val="24"/>
        </w:rPr>
        <w:t>2018</w:t>
      </w:r>
      <w:r w:rsidR="0032578D"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32578D" w:rsid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F730F8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39460F">
        <w:rPr>
          <w:rFonts w:cs="Times New Roman" w:hAnsi="Times New Roman" w:ascii="Times New Roman"/>
          <w:sz w:val="24"/>
          <w:szCs w:val="24"/>
        </w:rPr>
        <w:t xml:space="preserve"> </w:t>
      </w:r>
      <w:r w:rsidRPr="0032578D">
        <w:rPr>
          <w:rFonts w:cs="Times New Roman" w:hAnsi="Times New Roman" w:ascii="Times New Roman"/>
          <w:sz w:val="24"/>
          <w:szCs w:val="24"/>
        </w:rPr>
        <w:t xml:space="preserve">Pozivaju se razlučni vjerovnici da u roku od </w:t>
      </w:r>
      <w:r w:rsidR="0005520D">
        <w:rPr>
          <w:rFonts w:cs="Times New Roman" w:hAnsi="Times New Roman" w:ascii="Times New Roman"/>
          <w:sz w:val="24"/>
          <w:szCs w:val="24"/>
        </w:rPr>
        <w:t>3</w:t>
      </w:r>
      <w:r w:rsidRPr="0032578D">
        <w:rPr>
          <w:rFonts w:cs="Times New Roman" w:hAnsi="Times New Roman" w:ascii="Times New Roman"/>
          <w:sz w:val="24"/>
          <w:szCs w:val="24"/>
        </w:rPr>
        <w:t>0 dana od objave o</w:t>
      </w:r>
      <w:r w:rsidR="00785B26">
        <w:rPr>
          <w:rFonts w:cs="Times New Roman" w:hAnsi="Times New Roman" w:ascii="Times New Roman"/>
          <w:sz w:val="24"/>
          <w:szCs w:val="24"/>
        </w:rPr>
        <w:t>vog rješenja obavijeste stečajnu</w:t>
      </w:r>
      <w:r w:rsidRPr="0032578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85B26">
        <w:rPr>
          <w:rFonts w:cs="Times New Roman" w:hAnsi="Times New Roman" w:ascii="Times New Roman"/>
          <w:sz w:val="24"/>
          <w:szCs w:val="24"/>
        </w:rPr>
        <w:t>icu</w:t>
      </w:r>
      <w:r w:rsidRPr="0032578D">
        <w:rPr>
          <w:rFonts w:cs="Times New Roman" w:hAnsi="Times New Roman" w:ascii="Times New Roman"/>
          <w:sz w:val="24"/>
          <w:szCs w:val="24"/>
        </w:rPr>
        <w:t xml:space="preserve"> o </w:t>
      </w:r>
      <w:r w:rsidR="00B11B2E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32578D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</w:t>
      </w:r>
      <w:r w:rsidRPr="0032578D">
        <w:rPr>
          <w:rFonts w:cs="Times New Roman" w:hAnsi="Times New Roman" w:ascii="Times New Roman"/>
          <w:sz w:val="24"/>
          <w:szCs w:val="24"/>
        </w:rPr>
        <w:lastRenderedPageBreak/>
        <w:t>kn, koja se uplaćuje na račun prihoda državnog proračuna Republike Hrvatske broj: HR1210010051863000160 - Državne sudske pristojbe, Model: 64, Poziv na broj: 5045-3566-</w:t>
      </w:r>
      <w:r w:rsidR="00F730F8">
        <w:rPr>
          <w:rFonts w:cs="Times New Roman" w:hAnsi="Times New Roman" w:ascii="Times New Roman"/>
          <w:sz w:val="24"/>
          <w:szCs w:val="24"/>
        </w:rPr>
        <w:t>268</w:t>
      </w:r>
      <w:r w:rsidR="000B74EC">
        <w:rPr>
          <w:rFonts w:cs="Times New Roman" w:hAnsi="Times New Roman" w:ascii="Times New Roman"/>
          <w:sz w:val="24"/>
          <w:szCs w:val="24"/>
        </w:rPr>
        <w:t>-2018</w:t>
      </w:r>
      <w:r w:rsidRPr="0032578D">
        <w:rPr>
          <w:rFonts w:cs="Times New Roman" w:hAnsi="Times New Roman" w:ascii="Times New Roman"/>
          <w:sz w:val="24"/>
          <w:szCs w:val="24"/>
        </w:rPr>
        <w:t xml:space="preserve">, opis plaćanja </w:t>
      </w:r>
      <w:r w:rsidR="00020862">
        <w:rPr>
          <w:rFonts w:cs="Times New Roman" w:hAnsi="Times New Roman" w:ascii="Times New Roman"/>
          <w:sz w:val="24"/>
          <w:szCs w:val="24"/>
        </w:rPr>
        <w:t>11.St</w:t>
      </w:r>
      <w:r w:rsidR="0026676F" w:rsidRPr="0026676F">
        <w:rPr>
          <w:rFonts w:cs="Times New Roman" w:hAnsi="Times New Roman" w:ascii="Times New Roman"/>
          <w:sz w:val="24"/>
          <w:szCs w:val="24"/>
        </w:rPr>
        <w:t>-</w:t>
      </w:r>
      <w:r w:rsidR="00F730F8">
        <w:rPr>
          <w:rFonts w:cs="Times New Roman" w:hAnsi="Times New Roman" w:ascii="Times New Roman"/>
          <w:sz w:val="24"/>
          <w:szCs w:val="24"/>
        </w:rPr>
        <w:t>268</w:t>
      </w:r>
      <w:r w:rsidR="000B74EC">
        <w:rPr>
          <w:rFonts w:cs="Times New Roman" w:hAnsi="Times New Roman" w:ascii="Times New Roman"/>
          <w:sz w:val="24"/>
          <w:szCs w:val="24"/>
        </w:rPr>
        <w:t>/2018.</w:t>
      </w:r>
    </w:p>
    <w:p w:rsidRDefault="00F730F8" w:rsidP="00B11B2E" w:rsidR="008A2FE6" w:rsidRPr="009F1FB5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54799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II</w:t>
      </w:r>
      <w:r w:rsidR="00B11B2E">
        <w:rPr>
          <w:rFonts w:cs="Times New Roman" w:hAnsi="Times New Roman" w:ascii="Times New Roman"/>
          <w:sz w:val="24"/>
          <w:szCs w:val="24"/>
        </w:rPr>
        <w:t>.</w:t>
      </w:r>
      <w:r w:rsidR="0039460F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8A2FE6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212134">
        <w:rPr>
          <w:rFonts w:cs="Times New Roman" w:hAnsi="Times New Roman" w:ascii="Times New Roman"/>
          <w:sz w:val="24"/>
          <w:szCs w:val="24"/>
        </w:rPr>
        <w:t>upraviteljici</w:t>
      </w:r>
      <w:r w:rsidR="008A2FE6" w:rsidRPr="009F1FB5">
        <w:rPr>
          <w:rFonts w:cs="Times New Roman" w:hAnsi="Times New Roman" w:ascii="Times New Roman"/>
          <w:sz w:val="24"/>
          <w:szCs w:val="24"/>
        </w:rPr>
        <w:t xml:space="preserve"> stečajne mase za stečajnog dužnika. </w:t>
      </w:r>
    </w:p>
    <w:p w:rsidRDefault="005507D6" w:rsidP="0032578D" w:rsidR="00AB2E73" w:rsidRPr="00F730F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730F8">
        <w:rPr>
          <w:rFonts w:cs="Times New Roman" w:hAnsi="Times New Roman" w:ascii="Times New Roman"/>
          <w:sz w:val="24"/>
          <w:szCs w:val="24"/>
        </w:rPr>
        <w:t>V</w:t>
      </w:r>
      <w:r w:rsidR="00F730F8">
        <w:rPr>
          <w:rFonts w:cs="Times New Roman" w:hAnsi="Times New Roman" w:ascii="Times New Roman"/>
          <w:sz w:val="24"/>
          <w:szCs w:val="24"/>
        </w:rPr>
        <w:t>II</w:t>
      </w:r>
      <w:r w:rsidRPr="00F730F8">
        <w:rPr>
          <w:rFonts w:cs="Times New Roman" w:hAnsi="Times New Roman" w:ascii="Times New Roman"/>
          <w:sz w:val="24"/>
          <w:szCs w:val="24"/>
        </w:rPr>
        <w:t xml:space="preserve">I. </w:t>
      </w:r>
      <w:r w:rsidR="00AB2E73" w:rsidRPr="00F730F8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</w:t>
      </w:r>
      <w:r w:rsidR="00F730F8">
        <w:rPr>
          <w:rFonts w:cs="Times New Roman" w:hAnsi="Times New Roman" w:ascii="Times New Roman"/>
          <w:sz w:val="24"/>
          <w:szCs w:val="24"/>
        </w:rPr>
        <w:t>24. svibnja</w:t>
      </w:r>
      <w:r w:rsidR="001760CB" w:rsidRPr="00F730F8">
        <w:rPr>
          <w:rFonts w:cs="Times New Roman" w:hAnsi="Times New Roman" w:ascii="Times New Roman"/>
          <w:sz w:val="24"/>
          <w:szCs w:val="24"/>
        </w:rPr>
        <w:t xml:space="preserve"> 2018</w:t>
      </w:r>
      <w:r w:rsidR="00104357" w:rsidRPr="00F730F8">
        <w:rPr>
          <w:rFonts w:cs="Times New Roman" w:hAnsi="Times New Roman" w:ascii="Times New Roman"/>
          <w:sz w:val="24"/>
          <w:szCs w:val="24"/>
        </w:rPr>
        <w:t xml:space="preserve">. u </w:t>
      </w:r>
      <w:r w:rsidR="00F730F8">
        <w:rPr>
          <w:rFonts w:cs="Times New Roman" w:hAnsi="Times New Roman" w:ascii="Times New Roman"/>
          <w:sz w:val="24"/>
          <w:szCs w:val="24"/>
        </w:rPr>
        <w:t>12</w:t>
      </w:r>
      <w:r w:rsidR="00B11B2E" w:rsidRPr="00F730F8">
        <w:rPr>
          <w:rFonts w:cs="Times New Roman" w:hAnsi="Times New Roman" w:ascii="Times New Roman"/>
          <w:sz w:val="24"/>
          <w:szCs w:val="24"/>
        </w:rPr>
        <w:t>:</w:t>
      </w:r>
      <w:r w:rsidR="00AB2E73" w:rsidRPr="00F730F8">
        <w:rPr>
          <w:rFonts w:cs="Times New Roman" w:hAnsi="Times New Roman" w:ascii="Times New Roman"/>
          <w:sz w:val="24"/>
          <w:szCs w:val="24"/>
        </w:rPr>
        <w:t xml:space="preserve">00 sati, </w:t>
      </w:r>
      <w:r w:rsidR="00B11B2E" w:rsidRPr="00F730F8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020862" w:rsidRPr="00F730F8">
        <w:rPr>
          <w:rFonts w:cs="Times New Roman" w:hAnsi="Times New Roman" w:ascii="Times New Roman"/>
          <w:sz w:val="24"/>
          <w:szCs w:val="24"/>
        </w:rPr>
        <w:t>111/I</w:t>
      </w:r>
      <w:r w:rsidR="00B11B2E" w:rsidRPr="00F730F8">
        <w:rPr>
          <w:rFonts w:cs="Times New Roman" w:hAnsi="Times New Roman" w:ascii="Times New Roman"/>
          <w:sz w:val="24"/>
          <w:szCs w:val="24"/>
        </w:rPr>
        <w:t>.</w:t>
      </w:r>
    </w:p>
    <w:p w:rsidRDefault="00954799" w:rsidP="0032578D" w:rsidR="00AB2E73" w:rsidRPr="00F730F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730F8">
        <w:rPr>
          <w:rFonts w:cs="Times New Roman" w:hAnsi="Times New Roman" w:ascii="Times New Roman"/>
          <w:sz w:val="24"/>
          <w:szCs w:val="24"/>
        </w:rPr>
        <w:t xml:space="preserve"> </w:t>
      </w:r>
      <w:r w:rsidR="00F730F8">
        <w:rPr>
          <w:rFonts w:cs="Times New Roman" w:hAnsi="Times New Roman" w:ascii="Times New Roman"/>
          <w:sz w:val="24"/>
          <w:szCs w:val="24"/>
        </w:rPr>
        <w:t xml:space="preserve"> IX</w:t>
      </w:r>
      <w:r w:rsidR="005507D6" w:rsidRPr="00F730F8">
        <w:rPr>
          <w:rFonts w:cs="Times New Roman" w:hAnsi="Times New Roman" w:ascii="Times New Roman"/>
          <w:sz w:val="24"/>
          <w:szCs w:val="24"/>
        </w:rPr>
        <w:t>.</w:t>
      </w:r>
      <w:r w:rsidR="0039460F" w:rsidRPr="00F730F8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F730F8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F730F8">
        <w:rPr>
          <w:rFonts w:cs="Times New Roman" w:hAnsi="Times New Roman" w:ascii="Times New Roman"/>
          <w:sz w:val="24"/>
          <w:szCs w:val="24"/>
        </w:rPr>
        <w:t>24. svibnja</w:t>
      </w:r>
      <w:r w:rsidR="0039460F" w:rsidRPr="00F730F8">
        <w:rPr>
          <w:rFonts w:cs="Times New Roman" w:hAnsi="Times New Roman" w:ascii="Times New Roman"/>
          <w:sz w:val="24"/>
          <w:szCs w:val="24"/>
        </w:rPr>
        <w:t xml:space="preserve"> </w:t>
      </w:r>
      <w:r w:rsidR="00104357" w:rsidRPr="00F730F8">
        <w:rPr>
          <w:rFonts w:cs="Times New Roman" w:hAnsi="Times New Roman" w:ascii="Times New Roman"/>
          <w:sz w:val="24"/>
          <w:szCs w:val="24"/>
        </w:rPr>
        <w:t>201</w:t>
      </w:r>
      <w:r w:rsidR="001760CB" w:rsidRPr="00F730F8">
        <w:rPr>
          <w:rFonts w:cs="Times New Roman" w:hAnsi="Times New Roman" w:ascii="Times New Roman"/>
          <w:sz w:val="24"/>
          <w:szCs w:val="24"/>
        </w:rPr>
        <w:t>8</w:t>
      </w:r>
      <w:r w:rsidR="00F730F8">
        <w:rPr>
          <w:rFonts w:cs="Times New Roman" w:hAnsi="Times New Roman" w:ascii="Times New Roman"/>
          <w:sz w:val="24"/>
          <w:szCs w:val="24"/>
        </w:rPr>
        <w:t>. u 12</w:t>
      </w:r>
      <w:r w:rsidR="00104357" w:rsidRPr="00F730F8">
        <w:rPr>
          <w:rFonts w:cs="Times New Roman" w:hAnsi="Times New Roman" w:ascii="Times New Roman"/>
          <w:sz w:val="24"/>
          <w:szCs w:val="24"/>
        </w:rPr>
        <w:t>:15</w:t>
      </w:r>
      <w:r w:rsidR="009F1FB5" w:rsidRPr="00F730F8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F730F8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F730F8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020862" w:rsidRPr="00F730F8">
        <w:rPr>
          <w:rFonts w:cs="Times New Roman" w:hAnsi="Times New Roman" w:ascii="Times New Roman"/>
          <w:sz w:val="24"/>
          <w:szCs w:val="24"/>
        </w:rPr>
        <w:t>111/</w:t>
      </w:r>
      <w:r w:rsidR="00B11B2E" w:rsidRPr="00F730F8">
        <w:rPr>
          <w:rFonts w:cs="Times New Roman" w:hAnsi="Times New Roman" w:ascii="Times New Roman"/>
          <w:sz w:val="24"/>
          <w:szCs w:val="24"/>
        </w:rPr>
        <w:t>I.</w:t>
      </w:r>
    </w:p>
    <w:p w:rsidRDefault="00F730F8" w:rsidP="0032578D" w:rsidR="0026676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X</w:t>
      </w:r>
      <w:r w:rsidR="005507D6" w:rsidRPr="00F730F8">
        <w:rPr>
          <w:rFonts w:cs="Times New Roman" w:hAnsi="Times New Roman" w:ascii="Times New Roman"/>
          <w:sz w:val="24"/>
          <w:szCs w:val="24"/>
        </w:rPr>
        <w:t xml:space="preserve">. </w:t>
      </w:r>
      <w:r w:rsidR="00713346" w:rsidRPr="00F730F8">
        <w:rPr>
          <w:rFonts w:cs="Times New Roman" w:hAnsi="Times New Roman" w:ascii="Times New Roman"/>
          <w:sz w:val="24"/>
          <w:szCs w:val="24"/>
        </w:rPr>
        <w:t>Stečajna masa</w:t>
      </w:r>
      <w:r w:rsidR="00181642" w:rsidRPr="00F730F8">
        <w:rPr>
          <w:rFonts w:cs="Times New Roman" w:hAnsi="Times New Roman" w:ascii="Times New Roman"/>
          <w:sz w:val="24"/>
          <w:szCs w:val="24"/>
        </w:rPr>
        <w:t xml:space="preserve"> </w:t>
      </w:r>
      <w:r w:rsidR="00713346" w:rsidRPr="00F730F8">
        <w:rPr>
          <w:rFonts w:cs="Times New Roman" w:hAnsi="Times New Roman" w:ascii="Times New Roman"/>
          <w:sz w:val="24"/>
          <w:szCs w:val="24"/>
        </w:rPr>
        <w:t>iza</w:t>
      </w:r>
      <w:r w:rsidR="00181642" w:rsidRPr="00F730F8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F730F8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Pr="00F730F8">
        <w:rPr>
          <w:rFonts w:cs="Times New Roman" w:hAnsi="Times New Roman" w:ascii="Times New Roman"/>
          <w:sz w:val="24"/>
          <w:szCs w:val="24"/>
        </w:rPr>
        <w:t>TABBIA d.o.o., OIB: 11600104533, Kaštel Sućurac, Cesta dr. F. Tuđmana 156</w:t>
      </w:r>
      <w:r w:rsidR="00AB2E73" w:rsidRPr="00713346">
        <w:rPr>
          <w:rFonts w:cs="Times New Roman" w:hAnsi="Times New Roman" w:ascii="Times New Roman"/>
          <w:sz w:val="24"/>
          <w:szCs w:val="24"/>
        </w:rPr>
        <w:t xml:space="preserve">, </w:t>
      </w:r>
      <w:r w:rsidR="008A2FE6" w:rsidRPr="00713346">
        <w:rPr>
          <w:rFonts w:cs="Times New Roman" w:hAnsi="Times New Roman" w:ascii="Times New Roman"/>
          <w:sz w:val="24"/>
          <w:szCs w:val="24"/>
        </w:rPr>
        <w:t>upisat će se u reg</w:t>
      </w:r>
      <w:r w:rsidR="00AB2E73" w:rsidRPr="00713346">
        <w:rPr>
          <w:rFonts w:cs="Times New Roman" w:hAnsi="Times New Roman" w:ascii="Times New Roman"/>
          <w:sz w:val="24"/>
          <w:szCs w:val="24"/>
        </w:rPr>
        <w:t xml:space="preserve">istar Trgovačkog suda u Splitu </w:t>
      </w:r>
      <w:r w:rsidR="008A2FE6" w:rsidRPr="00713346">
        <w:rPr>
          <w:rFonts w:cs="Times New Roman" w:hAnsi="Times New Roman" w:ascii="Times New Roman"/>
          <w:sz w:val="24"/>
          <w:szCs w:val="24"/>
        </w:rPr>
        <w:t>i po službenoj dužnosti dobiti novi osobni identifikacijski broj.</w:t>
      </w:r>
      <w:r w:rsidR="00713346" w:rsidRPr="00713346">
        <w:rPr>
          <w:rFonts w:cs="Times New Roman" w:hAnsi="Times New Roman" w:ascii="Times New Roman"/>
          <w:sz w:val="24"/>
          <w:szCs w:val="24"/>
        </w:rPr>
        <w:t xml:space="preserve"> </w:t>
      </w:r>
      <w:r w:rsidR="00527C87" w:rsidRPr="00713346">
        <w:rPr>
          <w:rFonts w:cs="Times New Roman" w:hAnsi="Times New Roman" w:ascii="Times New Roman"/>
          <w:sz w:val="24"/>
          <w:szCs w:val="24"/>
        </w:rPr>
        <w:t xml:space="preserve">U sudski registar, </w:t>
      </w:r>
      <w:r w:rsidR="00527C87" w:rsidRPr="0071334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pored stečajne mase, određuje se i upis </w:t>
      </w:r>
      <w:r w:rsidR="00212134">
        <w:rPr>
          <w:rFonts w:cs="Times New Roman" w:hAnsi="Times New Roman" w:ascii="Times New Roman"/>
          <w:color w:themeColor="text1" w:val="000000"/>
          <w:sz w:val="24"/>
          <w:szCs w:val="24"/>
        </w:rPr>
        <w:t>stečajne</w:t>
      </w:r>
      <w:r w:rsidR="00AF5F5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upravitelj</w:t>
      </w:r>
      <w:r w:rsidR="00212134">
        <w:rPr>
          <w:rFonts w:cs="Times New Roman" w:hAnsi="Times New Roman" w:ascii="Times New Roman"/>
          <w:color w:themeColor="text1" w:val="000000"/>
          <w:sz w:val="24"/>
          <w:szCs w:val="24"/>
        </w:rPr>
        <w:t>ice</w:t>
      </w:r>
      <w:r w:rsidR="00020862" w:rsidRPr="00F730F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12134" w:rsidRPr="00212134">
        <w:rPr>
          <w:rFonts w:cs="Times New Roman" w:hAnsi="Times New Roman" w:ascii="Times New Roman"/>
          <w:color w:themeColor="text1" w:val="000000"/>
          <w:sz w:val="24"/>
          <w:szCs w:val="24"/>
        </w:rPr>
        <w:t>Zdenk</w:t>
      </w:r>
      <w:r w:rsidR="00212134">
        <w:rPr>
          <w:rFonts w:cs="Times New Roman" w:hAnsi="Times New Roman" w:ascii="Times New Roman"/>
          <w:color w:themeColor="text1" w:val="000000"/>
          <w:sz w:val="24"/>
          <w:szCs w:val="24"/>
        </w:rPr>
        <w:t>e</w:t>
      </w:r>
      <w:r w:rsidR="00212134" w:rsidRPr="0021213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Marušić iz Brista, Miošići 15A, OIB: 96351529646</w:t>
      </w:r>
    </w:p>
    <w:p w:rsidRDefault="00F730F8" w:rsidP="0032578D" w:rsidR="001760CB" w:rsidRPr="00713346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1760CB">
        <w:rPr>
          <w:rFonts w:cs="Times New Roman" w:hAnsi="Times New Roman" w:ascii="Times New Roman"/>
          <w:color w:themeColor="text1" w:val="000000"/>
          <w:sz w:val="24"/>
          <w:szCs w:val="24"/>
        </w:rPr>
        <w:t>X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I</w:t>
      </w:r>
      <w:r w:rsidR="001760CB"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Određuje se zabilježba rješenja o </w:t>
      </w:r>
      <w:r w:rsidR="001760CB">
        <w:rPr>
          <w:rFonts w:cs="Times New Roman" w:hAnsi="Times New Roman" w:ascii="Times New Roman"/>
          <w:color w:themeColor="text1" w:val="000000"/>
          <w:sz w:val="24"/>
          <w:szCs w:val="24"/>
        </w:rPr>
        <w:t>nastav</w:t>
      </w:r>
      <w:r w:rsidR="001760CB"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k</w:t>
      </w:r>
      <w:r w:rsidR="001760CB">
        <w:rPr>
          <w:rFonts w:cs="Times New Roman" w:hAnsi="Times New Roman" w:ascii="Times New Roman"/>
          <w:color w:themeColor="text1" w:val="000000"/>
          <w:sz w:val="24"/>
          <w:szCs w:val="24"/>
        </w:rPr>
        <w:t>u</w:t>
      </w:r>
      <w:r w:rsidR="001760CB"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postupka radi naknadne diobe stečajne mase</w:t>
      </w:r>
      <w:r w:rsid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stečajnog dužnika </w:t>
      </w:r>
      <w:r w:rsidRPr="00F730F8">
        <w:rPr>
          <w:rFonts w:cs="Times New Roman" w:hAnsi="Times New Roman" w:ascii="Times New Roman"/>
          <w:color w:themeColor="text1" w:val="000000"/>
          <w:sz w:val="24"/>
          <w:szCs w:val="24"/>
        </w:rPr>
        <w:t>TABBIA d.o.o., OIB: 11600104533, Kaštel Sućurac, Cesta dr. F. Tuđmana 156</w:t>
      </w:r>
      <w:r w:rsidR="001760CB">
        <w:rPr>
          <w:rFonts w:cs="Times New Roman" w:hAnsi="Times New Roman" w:ascii="Times New Roman"/>
          <w:color w:themeColor="text1" w:val="000000"/>
          <w:sz w:val="24"/>
          <w:szCs w:val="24"/>
        </w:rPr>
        <w:t>,</w:t>
      </w:r>
      <w:r w:rsidR="0021213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na posebnom dijelu nekretnine označene kao 55/441 dijela kat. čest. 1798/32 Z.U. 3484 K.O. Makarska - Makar, </w:t>
      </w:r>
      <w:r w:rsidR="00212134" w:rsidRPr="00212134">
        <w:rPr>
          <w:rFonts w:cs="Times New Roman" w:hAnsi="Times New Roman" w:ascii="Times New Roman"/>
          <w:color w:themeColor="text1" w:val="000000"/>
          <w:sz w:val="24"/>
          <w:szCs w:val="24"/>
        </w:rPr>
        <w:t>1. stan na 1 katu, koji se sastoji od ulaza sa kuhinjom i dnevnim boravkom, hodnika, dvije sobe, kupaonice i loggie, sve ukupne neto korisne površine 54,59</w:t>
      </w:r>
      <w:r w:rsidR="00785B2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12134" w:rsidRPr="00212134">
        <w:rPr>
          <w:rFonts w:cs="Times New Roman" w:hAnsi="Times New Roman" w:ascii="Times New Roman"/>
          <w:color w:themeColor="text1" w:val="000000"/>
          <w:sz w:val="24"/>
          <w:szCs w:val="24"/>
        </w:rPr>
        <w:t>m</w:t>
      </w:r>
      <w:r w:rsidR="00212134" w:rsidRPr="00785B26">
        <w:rPr>
          <w:rFonts w:cs="Times New Roman"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="00212134" w:rsidRPr="00212134">
        <w:rPr>
          <w:rFonts w:cs="Times New Roman" w:hAnsi="Times New Roman" w:ascii="Times New Roman"/>
          <w:color w:themeColor="text1" w:val="000000"/>
          <w:sz w:val="24"/>
          <w:szCs w:val="24"/>
        </w:rPr>
        <w:t>, koji je u Elaboratu etažiranja označen kao S3 i obojan plavom bojom, sa pripadajućim parkirnim mjestom površine 20,21m</w:t>
      </w:r>
      <w:r w:rsidR="00212134" w:rsidRPr="00212134">
        <w:rPr>
          <w:rFonts w:cs="Times New Roman"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="00212134" w:rsidRPr="00212134">
        <w:rPr>
          <w:rFonts w:cs="Times New Roman" w:hAnsi="Times New Roman" w:ascii="Times New Roman"/>
          <w:color w:themeColor="text1" w:val="000000"/>
          <w:sz w:val="24"/>
          <w:szCs w:val="24"/>
        </w:rPr>
        <w:t>, koje je u Elaboratu etažiranja označeno kao PM3 i obojano plavom bojom</w:t>
      </w:r>
      <w:r w:rsidR="00212134">
        <w:rPr>
          <w:rFonts w:cs="Times New Roman" w:hAnsi="Times New Roman" w:ascii="Times New Roman"/>
          <w:color w:themeColor="text1" w:val="000000"/>
          <w:sz w:val="24"/>
          <w:szCs w:val="24"/>
        </w:rPr>
        <w:t>,</w:t>
      </w:r>
      <w:r w:rsidR="000B74E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1760CB"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uknjiženog prava vlasništva </w:t>
      </w:r>
      <w:r w:rsidR="008B64B5">
        <w:rPr>
          <w:rFonts w:cs="Times New Roman" w:hAnsi="Times New Roman" w:ascii="Times New Roman"/>
          <w:color w:themeColor="text1" w:val="000000"/>
          <w:sz w:val="24"/>
          <w:szCs w:val="24"/>
        </w:rPr>
        <w:t>T</w:t>
      </w:r>
      <w:r w:rsidR="008B64B5" w:rsidRPr="008B64B5">
        <w:rPr>
          <w:rFonts w:cs="Times New Roman" w:hAnsi="Times New Roman" w:ascii="Times New Roman"/>
          <w:sz w:val="24"/>
          <w:szCs w:val="24"/>
        </w:rPr>
        <w:t>ABBIA d.o.o., OIB: 11600104533</w:t>
      </w:r>
      <w:r w:rsidR="000B74EC" w:rsidRPr="000B74EC">
        <w:rPr>
          <w:rFonts w:cs="Times New Roman" w:hAnsi="Times New Roman" w:ascii="Times New Roman"/>
          <w:sz w:val="24"/>
          <w:szCs w:val="24"/>
        </w:rPr>
        <w:t xml:space="preserve">, </w:t>
      </w:r>
      <w:r w:rsidR="001760CB"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za cijelo, što će Općinski sud u Splitu</w:t>
      </w:r>
      <w:r w:rsidR="000B74E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-</w:t>
      </w:r>
      <w:r w:rsidR="001760CB"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Zemljišnoknjižni odjel </w:t>
      </w:r>
      <w:r w:rsidR="008B64B5">
        <w:rPr>
          <w:rFonts w:cs="Times New Roman" w:hAnsi="Times New Roman" w:ascii="Times New Roman"/>
          <w:color w:themeColor="text1" w:val="000000"/>
          <w:sz w:val="24"/>
          <w:szCs w:val="24"/>
        </w:rPr>
        <w:t>Makarska</w:t>
      </w:r>
      <w:r w:rsidR="001760CB"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provesti po službenoj dužnosti.</w:t>
      </w:r>
    </w:p>
    <w:p w:rsidRDefault="00650D18" w:rsidP="008B64B5" w:rsidR="00650D18">
      <w:pPr>
        <w:pStyle w:val="Bezproreda"/>
        <w:spacing w:after="16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A64657" w:rsidP="001760CB" w:rsidR="008000FF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="000B74EC">
        <w:rPr>
          <w:rFonts w:cs="Times New Roman" w:hAnsi="Times New Roman" w:ascii="Times New Roman"/>
          <w:sz w:val="24"/>
          <w:szCs w:val="24"/>
        </w:rPr>
        <w:t>zahtjev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47929">
        <w:rPr>
          <w:rFonts w:cs="Times New Roman" w:hAnsi="Times New Roman" w:ascii="Times New Roman"/>
          <w:sz w:val="24"/>
          <w:szCs w:val="24"/>
        </w:rPr>
        <w:t>Financijske agencije</w:t>
      </w:r>
      <w:r w:rsidRPr="00A64657">
        <w:rPr>
          <w:rFonts w:cs="Times New Roman" w:hAnsi="Times New Roman" w:ascii="Times New Roman"/>
          <w:sz w:val="24"/>
          <w:szCs w:val="24"/>
        </w:rPr>
        <w:t xml:space="preserve">, Regionalni centar Split, </w:t>
      </w:r>
      <w:r w:rsidR="00A47929">
        <w:rPr>
          <w:rFonts w:cs="Times New Roman" w:hAnsi="Times New Roman" w:ascii="Times New Roman"/>
          <w:sz w:val="24"/>
          <w:szCs w:val="24"/>
        </w:rPr>
        <w:t xml:space="preserve">rješenjem ovog suda </w:t>
      </w:r>
      <w:r w:rsidR="008B64B5">
        <w:rPr>
          <w:rFonts w:cs="Times New Roman" w:hAnsi="Times New Roman" w:ascii="Times New Roman"/>
          <w:sz w:val="24"/>
          <w:szCs w:val="24"/>
        </w:rPr>
        <w:t>23</w:t>
      </w:r>
      <w:r w:rsidR="00020862">
        <w:rPr>
          <w:rFonts w:cs="Times New Roman" w:hAnsi="Times New Roman" w:ascii="Times New Roman"/>
          <w:sz w:val="24"/>
          <w:szCs w:val="24"/>
        </w:rPr>
        <w:t>.St-</w:t>
      </w:r>
      <w:r w:rsidR="008B64B5">
        <w:rPr>
          <w:rFonts w:cs="Times New Roman" w:hAnsi="Times New Roman" w:ascii="Times New Roman"/>
          <w:sz w:val="24"/>
          <w:szCs w:val="24"/>
        </w:rPr>
        <w:t>372</w:t>
      </w:r>
      <w:r w:rsidR="000B74EC">
        <w:rPr>
          <w:rFonts w:cs="Times New Roman" w:hAnsi="Times New Roman" w:ascii="Times New Roman"/>
          <w:sz w:val="24"/>
          <w:szCs w:val="24"/>
        </w:rPr>
        <w:t>/2015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8B64B5">
        <w:rPr>
          <w:rFonts w:cs="Times New Roman" w:hAnsi="Times New Roman" w:ascii="Times New Roman"/>
          <w:sz w:val="24"/>
          <w:szCs w:val="24"/>
        </w:rPr>
        <w:t>25. siječnja 2016</w:t>
      </w:r>
      <w:r w:rsidR="00020862" w:rsidRPr="00020862">
        <w:rPr>
          <w:rFonts w:cs="Times New Roman" w:hAnsi="Times New Roman" w:ascii="Times New Roman"/>
          <w:sz w:val="24"/>
          <w:szCs w:val="24"/>
        </w:rPr>
        <w:t xml:space="preserve">.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 stečajni postupak nad dužnikom</w:t>
      </w:r>
      <w:r w:rsidR="0039460F">
        <w:rPr>
          <w:rFonts w:cs="Times New Roman" w:hAnsi="Times New Roman" w:ascii="Times New Roman"/>
          <w:sz w:val="24"/>
          <w:szCs w:val="24"/>
        </w:rPr>
        <w:t xml:space="preserve"> </w:t>
      </w:r>
      <w:r w:rsidR="008B64B5">
        <w:rPr>
          <w:rFonts w:cs="Times New Roman" w:hAnsi="Times New Roman" w:ascii="Times New Roman"/>
          <w:sz w:val="24"/>
          <w:szCs w:val="24"/>
        </w:rPr>
        <w:t>T</w:t>
      </w:r>
      <w:r w:rsidR="008B64B5" w:rsidRPr="008B64B5">
        <w:rPr>
          <w:rFonts w:cs="Times New Roman" w:hAnsi="Times New Roman" w:ascii="Times New Roman"/>
          <w:sz w:val="24"/>
          <w:szCs w:val="24"/>
        </w:rPr>
        <w:t>ABBIA d.o.o., OIB: 11600104533, Kaštel Sućurac, Cesta dr. F. Tuđmana 156</w:t>
      </w:r>
      <w:r>
        <w:rPr>
          <w:rFonts w:cs="Times New Roman" w:hAnsi="Times New Roman" w:ascii="Times New Roman"/>
          <w:sz w:val="24"/>
          <w:szCs w:val="24"/>
        </w:rPr>
        <w:t xml:space="preserve">, a temeljem odredbe </w:t>
      </w:r>
      <w:r w:rsidRPr="00A64657">
        <w:rPr>
          <w:rFonts w:cs="Times New Roman" w:hAnsi="Times New Roman" w:ascii="Times New Roman"/>
          <w:sz w:val="24"/>
          <w:szCs w:val="24"/>
        </w:rPr>
        <w:t>čl. 431. i čl. 432.</w:t>
      </w:r>
      <w:r w:rsidR="00AF5F53">
        <w:rPr>
          <w:rFonts w:cs="Times New Roman" w:hAnsi="Times New Roman" w:ascii="Times New Roman"/>
          <w:sz w:val="24"/>
          <w:szCs w:val="24"/>
        </w:rPr>
        <w:t xml:space="preserve"> </w:t>
      </w:r>
      <w:r w:rsidR="000B74EC">
        <w:rPr>
          <w:rFonts w:cs="Times New Roman" w:hAnsi="Times New Roman" w:ascii="Times New Roman"/>
          <w:sz w:val="24"/>
          <w:szCs w:val="24"/>
        </w:rPr>
        <w:t>Stečajnog zakona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72609">
        <w:rPr>
          <w:rFonts w:cs="Times New Roman" w:hAnsi="Times New Roman" w:ascii="Times New Roman"/>
          <w:sz w:val="24"/>
          <w:szCs w:val="24"/>
        </w:rPr>
        <w:t xml:space="preserve">Istim rješenjem za </w:t>
      </w:r>
      <w:r w:rsidR="00AF5F53">
        <w:rPr>
          <w:rFonts w:cs="Times New Roman" w:hAnsi="Times New Roman" w:ascii="Times New Roman"/>
          <w:sz w:val="24"/>
          <w:szCs w:val="24"/>
        </w:rPr>
        <w:t>s</w:t>
      </w:r>
      <w:r w:rsidR="008B64B5">
        <w:rPr>
          <w:rFonts w:cs="Times New Roman" w:hAnsi="Times New Roman" w:ascii="Times New Roman"/>
          <w:sz w:val="24"/>
          <w:szCs w:val="24"/>
        </w:rPr>
        <w:t>tečajnog upravitelja imenovan je Vencel Čuljak iz Osijeka, Plješevička 16E, OIB: 60951188779</w:t>
      </w:r>
      <w:r w:rsidR="00AF5F53" w:rsidRPr="00AF5F53">
        <w:rPr>
          <w:rFonts w:cs="Times New Roman" w:hAnsi="Times New Roman" w:ascii="Times New Roman"/>
          <w:sz w:val="24"/>
          <w:szCs w:val="24"/>
        </w:rPr>
        <w:t>.</w:t>
      </w:r>
      <w:r w:rsidR="001760CB">
        <w:rPr>
          <w:rFonts w:cs="Times New Roman" w:hAnsi="Times New Roman" w:ascii="Times New Roman"/>
          <w:sz w:val="24"/>
          <w:szCs w:val="24"/>
        </w:rPr>
        <w:t xml:space="preserve"> </w:t>
      </w:r>
      <w:r w:rsidR="000E59FF">
        <w:rPr>
          <w:rFonts w:cs="Times New Roman" w:hAnsi="Times New Roman" w:ascii="Times New Roman"/>
          <w:sz w:val="24"/>
          <w:szCs w:val="24"/>
        </w:rPr>
        <w:t>Predmetno rješenje postalo je pravomoćno</w:t>
      </w:r>
      <w:r w:rsidR="000B74EC">
        <w:rPr>
          <w:rFonts w:cs="Times New Roman" w:hAnsi="Times New Roman" w:ascii="Times New Roman"/>
          <w:sz w:val="24"/>
          <w:szCs w:val="24"/>
        </w:rPr>
        <w:t xml:space="preserve"> </w:t>
      </w:r>
      <w:r w:rsidR="008B64B5">
        <w:rPr>
          <w:rFonts w:cs="Times New Roman" w:hAnsi="Times New Roman" w:ascii="Times New Roman"/>
          <w:sz w:val="24"/>
          <w:szCs w:val="24"/>
        </w:rPr>
        <w:t>24. veljače 2016</w:t>
      </w:r>
      <w:r w:rsidR="000E59F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0862" w:rsidP="00AF5F53" w:rsidR="001760CB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8B64B5">
        <w:rPr>
          <w:rFonts w:cs="Times New Roman" w:hAnsi="Times New Roman" w:ascii="Times New Roman"/>
          <w:sz w:val="24"/>
          <w:szCs w:val="24"/>
        </w:rPr>
        <w:t>3. travnja</w:t>
      </w:r>
      <w:r w:rsidR="000B74EC">
        <w:rPr>
          <w:rFonts w:cs="Times New Roman" w:hAnsi="Times New Roman" w:ascii="Times New Roman"/>
          <w:sz w:val="24"/>
          <w:szCs w:val="24"/>
        </w:rPr>
        <w:t xml:space="preserve"> 2018.</w:t>
      </w:r>
      <w:r>
        <w:rPr>
          <w:rFonts w:cs="Times New Roman" w:hAnsi="Times New Roman" w:ascii="Times New Roman"/>
          <w:sz w:val="24"/>
          <w:szCs w:val="24"/>
        </w:rPr>
        <w:t xml:space="preserve"> kod ovog suda zaprimljen je prijedlog </w:t>
      </w:r>
      <w:r w:rsidR="008B64B5">
        <w:rPr>
          <w:rFonts w:cs="Times New Roman" w:hAnsi="Times New Roman" w:ascii="Times New Roman"/>
          <w:sz w:val="24"/>
          <w:szCs w:val="24"/>
        </w:rPr>
        <w:t>Ive Antunovića</w:t>
      </w:r>
      <w:r w:rsidR="00AF5F53">
        <w:rPr>
          <w:rFonts w:cs="Times New Roman" w:hAnsi="Times New Roman" w:ascii="Times New Roman"/>
          <w:sz w:val="24"/>
          <w:szCs w:val="24"/>
        </w:rPr>
        <w:t xml:space="preserve"> </w:t>
      </w:r>
      <w:r w:rsidR="001760CB">
        <w:rPr>
          <w:rFonts w:cs="Times New Roman" w:hAnsi="Times New Roman" w:ascii="Times New Roman"/>
          <w:sz w:val="24"/>
          <w:szCs w:val="24"/>
        </w:rPr>
        <w:t>za određivanje</w:t>
      </w:r>
      <w:r w:rsidR="008B64B5">
        <w:rPr>
          <w:rFonts w:cs="Times New Roman" w:hAnsi="Times New Roman" w:ascii="Times New Roman"/>
          <w:sz w:val="24"/>
          <w:szCs w:val="24"/>
        </w:rPr>
        <w:t>m</w:t>
      </w:r>
      <w:r w:rsidR="001760CB">
        <w:rPr>
          <w:rFonts w:cs="Times New Roman" w:hAnsi="Times New Roman" w:ascii="Times New Roman"/>
          <w:sz w:val="24"/>
          <w:szCs w:val="24"/>
        </w:rPr>
        <w:t xml:space="preserve"> nastavka postupka radi naknade diobe, a budući </w:t>
      </w:r>
      <w:r w:rsidR="008B64B5">
        <w:rPr>
          <w:rFonts w:cs="Times New Roman" w:hAnsi="Times New Roman" w:ascii="Times New Roman"/>
          <w:sz w:val="24"/>
          <w:szCs w:val="24"/>
        </w:rPr>
        <w:t xml:space="preserve">dužnik u svom vlasništvu ima imovinu </w:t>
      </w:r>
      <w:r w:rsidR="00785B26">
        <w:rPr>
          <w:rFonts w:cs="Times New Roman" w:hAnsi="Times New Roman" w:ascii="Times New Roman"/>
          <w:sz w:val="24"/>
          <w:szCs w:val="24"/>
        </w:rPr>
        <w:t>– poseban dio nekretnine označene</w:t>
      </w:r>
      <w:r w:rsidR="000B74EC">
        <w:rPr>
          <w:rFonts w:cs="Times New Roman" w:hAnsi="Times New Roman" w:ascii="Times New Roman"/>
          <w:sz w:val="24"/>
          <w:szCs w:val="24"/>
        </w:rPr>
        <w:t xml:space="preserve"> kao </w:t>
      </w:r>
      <w:r w:rsidR="000B74EC" w:rsidRPr="000B74EC">
        <w:rPr>
          <w:rFonts w:cs="Times New Roman" w:hAnsi="Times New Roman" w:ascii="Times New Roman"/>
          <w:sz w:val="24"/>
          <w:szCs w:val="24"/>
        </w:rPr>
        <w:t xml:space="preserve">kat. čest. </w:t>
      </w:r>
      <w:r w:rsidR="008B64B5" w:rsidRPr="008B64B5">
        <w:rPr>
          <w:rFonts w:cs="Times New Roman" w:hAnsi="Times New Roman" w:ascii="Times New Roman"/>
          <w:sz w:val="24"/>
          <w:szCs w:val="24"/>
        </w:rPr>
        <w:t xml:space="preserve">798/32 Z.U. 3484 K.O. Makarska </w:t>
      </w:r>
      <w:r w:rsidR="00785B26">
        <w:rPr>
          <w:rFonts w:cs="Times New Roman" w:hAnsi="Times New Roman" w:ascii="Times New Roman"/>
          <w:sz w:val="24"/>
          <w:szCs w:val="24"/>
        </w:rPr>
        <w:t>–</w:t>
      </w:r>
      <w:r w:rsidR="008B64B5" w:rsidRPr="008B64B5">
        <w:rPr>
          <w:rFonts w:cs="Times New Roman" w:hAnsi="Times New Roman" w:ascii="Times New Roman"/>
          <w:sz w:val="24"/>
          <w:szCs w:val="24"/>
        </w:rPr>
        <w:t xml:space="preserve"> Makar</w:t>
      </w:r>
      <w:r w:rsidR="00785B26">
        <w:rPr>
          <w:rFonts w:cs="Times New Roman" w:hAnsi="Times New Roman" w:ascii="Times New Roman"/>
          <w:sz w:val="24"/>
          <w:szCs w:val="24"/>
        </w:rPr>
        <w:t>, u naravi stan ukupne neto korisne površine 54,59 m</w:t>
      </w:r>
      <w:r w:rsidR="00785B26" w:rsidRPr="00785B2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785B26">
        <w:rPr>
          <w:rFonts w:cs="Times New Roman" w:hAnsi="Times New Roman" w:ascii="Times New Roman"/>
          <w:sz w:val="24"/>
          <w:szCs w:val="24"/>
        </w:rPr>
        <w:t>, na kojem predlagatelj ima predbilježeno pravo vlasništva.</w:t>
      </w:r>
    </w:p>
    <w:p w:rsidRDefault="00AF5F53" w:rsidP="00AF5F53" w:rsidR="00C84002" w:rsidRPr="00C84002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068CA">
        <w:rPr>
          <w:rFonts w:cs="Times New Roman" w:hAnsi="Times New Roman" w:ascii="Times New Roman"/>
          <w:sz w:val="24"/>
          <w:szCs w:val="24"/>
        </w:rPr>
        <w:tab/>
      </w:r>
      <w:r w:rsidR="00C84002" w:rsidRPr="00C84002">
        <w:rPr>
          <w:rFonts w:cs="Times New Roman" w:hAnsi="Times New Roman" w:ascii="Times New Roman"/>
          <w:sz w:val="24"/>
          <w:szCs w:val="24"/>
        </w:rPr>
        <w:t>Odredbom čl. 289. st.</w:t>
      </w:r>
      <w:r w:rsidR="0039460F">
        <w:rPr>
          <w:rFonts w:cs="Times New Roman" w:hAnsi="Times New Roman" w:ascii="Times New Roman"/>
          <w:sz w:val="24"/>
          <w:szCs w:val="24"/>
        </w:rPr>
        <w:t xml:space="preserve"> </w:t>
      </w:r>
      <w:r w:rsidR="00C84002" w:rsidRPr="00C84002">
        <w:rPr>
          <w:rFonts w:cs="Times New Roman" w:hAnsi="Times New Roman" w:ascii="Times New Roman"/>
          <w:sz w:val="24"/>
          <w:szCs w:val="24"/>
        </w:rPr>
        <w:t xml:space="preserve">1. </w:t>
      </w:r>
      <w:r w:rsidR="008B64B5" w:rsidRPr="008B64B5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C84002" w:rsidRPr="00C84002">
        <w:rPr>
          <w:rFonts w:cs="Times New Roman" w:hAnsi="Times New Roman" w:ascii="Times New Roman"/>
          <w:sz w:val="24"/>
          <w:szCs w:val="24"/>
        </w:rPr>
        <w:t xml:space="preserve"> propisano je da će sud na prijedlog stečajnog upravitelja, kojega od stečajnih vjerovnika ili po službenoj dužnosti odrediti nastavljanje postupka radi naknadne diobe ako se nakon završnoga ročišta:</w:t>
      </w:r>
    </w:p>
    <w:p w:rsidRDefault="00C84002" w:rsidP="00C84002" w:rsidR="00C84002" w:rsidRPr="00C8400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84002">
        <w:rPr>
          <w:rFonts w:cs="Times New Roman" w:hAnsi="Times New Roman" w:ascii="Times New Roman"/>
          <w:sz w:val="24"/>
          <w:szCs w:val="24"/>
        </w:rPr>
        <w:t>1. ostvare pretpostavke da se zadržani iznosi podijele stečajnim vjerovnicima</w:t>
      </w:r>
    </w:p>
    <w:p w:rsidRDefault="00C84002" w:rsidP="00C84002" w:rsidR="00C84002" w:rsidRPr="00C8400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84002">
        <w:rPr>
          <w:rFonts w:cs="Times New Roman" w:hAnsi="Times New Roman" w:ascii="Times New Roman"/>
          <w:sz w:val="24"/>
          <w:szCs w:val="24"/>
        </w:rPr>
        <w:t>2. iznosi koji su isplaćeni iz stečajne mase vrate u masu</w:t>
      </w:r>
    </w:p>
    <w:p w:rsidRDefault="00C84002" w:rsidP="00C84002" w:rsidR="00C8400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84002">
        <w:rPr>
          <w:rFonts w:cs="Times New Roman" w:hAnsi="Times New Roman" w:ascii="Times New Roman"/>
          <w:sz w:val="24"/>
          <w:szCs w:val="24"/>
        </w:rPr>
        <w:t>3. pronađe imovina koja ulazi u stečajnu masu.</w:t>
      </w:r>
    </w:p>
    <w:p w:rsidRDefault="004B73EB" w:rsidP="002B619A" w:rsidR="004B73EB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u konkretnom slučaju iz isprava koje je sudu </w:t>
      </w:r>
      <w:r w:rsidR="00AF5F53">
        <w:rPr>
          <w:rFonts w:cs="Times New Roman" w:hAnsi="Times New Roman" w:ascii="Times New Roman"/>
          <w:sz w:val="24"/>
          <w:szCs w:val="24"/>
        </w:rPr>
        <w:t xml:space="preserve">dostavio </w:t>
      </w:r>
      <w:r w:rsidR="008B64B5">
        <w:rPr>
          <w:rFonts w:cs="Times New Roman" w:hAnsi="Times New Roman" w:ascii="Times New Roman"/>
          <w:sz w:val="24"/>
          <w:szCs w:val="24"/>
        </w:rPr>
        <w:t xml:space="preserve">Ivo Antunović </w:t>
      </w:r>
      <w:r>
        <w:rPr>
          <w:rFonts w:cs="Times New Roman" w:hAnsi="Times New Roman" w:ascii="Times New Roman"/>
          <w:sz w:val="24"/>
          <w:szCs w:val="24"/>
        </w:rPr>
        <w:t xml:space="preserve">proizlazi da dužnik raspolaže </w:t>
      </w:r>
      <w:r w:rsidR="001068CA">
        <w:rPr>
          <w:rFonts w:cs="Times New Roman" w:hAnsi="Times New Roman" w:ascii="Times New Roman"/>
          <w:sz w:val="24"/>
          <w:szCs w:val="24"/>
        </w:rPr>
        <w:t>imovinom koja ulazi u stečajnu masu</w:t>
      </w:r>
      <w:r w:rsidR="00212134">
        <w:rPr>
          <w:rFonts w:cs="Times New Roman" w:hAnsi="Times New Roman" w:ascii="Times New Roman"/>
          <w:sz w:val="24"/>
          <w:szCs w:val="24"/>
        </w:rPr>
        <w:t xml:space="preserve"> (nekretninom)</w:t>
      </w:r>
      <w:r w:rsidR="001068CA">
        <w:rPr>
          <w:rFonts w:cs="Times New Roman" w:hAnsi="Times New Roman" w:ascii="Times New Roman"/>
          <w:sz w:val="24"/>
          <w:szCs w:val="24"/>
        </w:rPr>
        <w:t xml:space="preserve"> i </w:t>
      </w:r>
      <w:r>
        <w:rPr>
          <w:rFonts w:cs="Times New Roman" w:hAnsi="Times New Roman" w:ascii="Times New Roman"/>
          <w:sz w:val="24"/>
          <w:szCs w:val="24"/>
        </w:rPr>
        <w:t>iz koje se mogu podmiriti minimalno troškovi stečajnog postupka</w:t>
      </w:r>
      <w:r w:rsidR="00CB5264">
        <w:rPr>
          <w:rFonts w:cs="Times New Roman" w:hAnsi="Times New Roman" w:ascii="Times New Roman"/>
          <w:sz w:val="24"/>
          <w:szCs w:val="24"/>
        </w:rPr>
        <w:t>, to je</w:t>
      </w:r>
      <w:r w:rsidR="009D4CBE">
        <w:rPr>
          <w:rFonts w:cs="Times New Roman" w:hAnsi="Times New Roman" w:ascii="Times New Roman"/>
          <w:sz w:val="24"/>
          <w:szCs w:val="24"/>
        </w:rPr>
        <w:t xml:space="preserve"> temeljem odredbe čl. </w:t>
      </w:r>
      <w:r w:rsidR="00CB5264">
        <w:rPr>
          <w:rFonts w:cs="Times New Roman" w:hAnsi="Times New Roman" w:ascii="Times New Roman"/>
          <w:sz w:val="24"/>
          <w:szCs w:val="24"/>
        </w:rPr>
        <w:t xml:space="preserve">289. st. 1. i 2. SZ-a odlučeno </w:t>
      </w:r>
      <w:r w:rsidR="00ED6421">
        <w:rPr>
          <w:rFonts w:cs="Times New Roman" w:hAnsi="Times New Roman" w:ascii="Times New Roman"/>
          <w:sz w:val="24"/>
          <w:szCs w:val="24"/>
        </w:rPr>
        <w:t>kao u izreci ovog rješenja pod točkom I.</w:t>
      </w:r>
    </w:p>
    <w:p w:rsidRDefault="00212134" w:rsidP="00212134" w:rsidR="00212134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Sukladno čl. 432. SZ-a u skraćenom stečajnom postupku imenovan</w:t>
      </w:r>
      <w:r>
        <w:rPr>
          <w:rFonts w:cs="Times New Roman" w:hAnsi="Times New Roman" w:ascii="Times New Roman"/>
          <w:sz w:val="24"/>
          <w:szCs w:val="24"/>
        </w:rPr>
        <w:t xml:space="preserve"> je stečajni upravitelj</w:t>
      </w:r>
      <w:r w:rsidRPr="003E25B9">
        <w:rPr>
          <w:rFonts w:cs="Times New Roman" w:hAnsi="Times New Roman" w:ascii="Times New Roman"/>
          <w:sz w:val="24"/>
          <w:szCs w:val="24"/>
        </w:rPr>
        <w:t xml:space="preserve"> s liste </w:t>
      </w:r>
      <w:r>
        <w:rPr>
          <w:rFonts w:cs="Times New Roman" w:hAnsi="Times New Roman" w:ascii="Times New Roman"/>
          <w:sz w:val="24"/>
          <w:szCs w:val="24"/>
        </w:rPr>
        <w:t>˝B˝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stečajnih upravitelja, no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3E25B9">
        <w:rPr>
          <w:rFonts w:cs="Times New Roman" w:hAnsi="Times New Roman" w:ascii="Times New Roman"/>
          <w:sz w:val="24"/>
          <w:szCs w:val="24"/>
        </w:rPr>
        <w:t xml:space="preserve"> s obzirom da je određen nastavak stečajnog postupka radi naknadne diobe zbog naknadno pronađene imovine koja ulazi u stečajnu masu, to je temeljem odredbe čl. 91. u vezi s odredbom čl. 84. SZ-a valjalo imenovan</w:t>
      </w:r>
      <w:r>
        <w:rPr>
          <w:rFonts w:cs="Times New Roman" w:hAnsi="Times New Roman" w:ascii="Times New Roman"/>
          <w:sz w:val="24"/>
          <w:szCs w:val="24"/>
        </w:rPr>
        <w:t>og upravitelja Vencela Čuljka (koji</w:t>
      </w:r>
      <w:r w:rsidRPr="003E25B9">
        <w:rPr>
          <w:rFonts w:cs="Times New Roman" w:hAnsi="Times New Roman" w:ascii="Times New Roman"/>
          <w:sz w:val="24"/>
          <w:szCs w:val="24"/>
        </w:rPr>
        <w:t xml:space="preserve"> se na dan donošenja ove odluke </w:t>
      </w:r>
      <w:r>
        <w:rPr>
          <w:rFonts w:cs="Times New Roman" w:hAnsi="Times New Roman" w:ascii="Times New Roman"/>
          <w:sz w:val="24"/>
          <w:szCs w:val="24"/>
        </w:rPr>
        <w:t>ne</w:t>
      </w:r>
      <w:r w:rsidRPr="003E25B9">
        <w:rPr>
          <w:rFonts w:cs="Times New Roman" w:hAnsi="Times New Roman" w:ascii="Times New Roman"/>
          <w:sz w:val="24"/>
          <w:szCs w:val="24"/>
        </w:rPr>
        <w:t xml:space="preserve"> nalazi na listi stečajnih upravitelja) razriješiti dužnosti pa je odlučeno kao u izreci ovog rješenja pod točkom II.</w:t>
      </w:r>
    </w:p>
    <w:p w:rsidRDefault="00212134" w:rsidP="00212134" w:rsidR="00212134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Primjenom metod</w:t>
      </w:r>
      <w:r>
        <w:rPr>
          <w:rFonts w:cs="Times New Roman" w:hAnsi="Times New Roman" w:ascii="Times New Roman"/>
          <w:sz w:val="24"/>
          <w:szCs w:val="24"/>
        </w:rPr>
        <w:t>e slučajnog odabira za stečajnu</w:t>
      </w:r>
      <w:r w:rsidRPr="003E25B9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icu sa liste ˝A˝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imenovan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3E25B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 Zdenka Marušić iz Brista, Miošići 15A, OIB: 96351529646 </w:t>
      </w:r>
      <w:r w:rsidRPr="003E25B9">
        <w:rPr>
          <w:rFonts w:cs="Times New Roman" w:hAnsi="Times New Roman" w:ascii="Times New Roman"/>
          <w:sz w:val="24"/>
          <w:szCs w:val="24"/>
        </w:rPr>
        <w:t>(čl. 84 SZ-a)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3E25B9">
        <w:rPr>
          <w:rFonts w:cs="Times New Roman" w:hAnsi="Times New Roman" w:ascii="Times New Roman"/>
          <w:sz w:val="24"/>
          <w:szCs w:val="24"/>
        </w:rPr>
        <w:t xml:space="preserve"> radi čega je odlučeno kao u izreci ovog rješenja pod točkom III.</w:t>
      </w:r>
    </w:p>
    <w:p w:rsidRDefault="00212134" w:rsidP="00212134" w:rsidR="00212134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 xml:space="preserve">Temeljem odredbe čl. 129. </w:t>
      </w:r>
      <w:r>
        <w:rPr>
          <w:rFonts w:cs="Times New Roman" w:hAnsi="Times New Roman" w:ascii="Times New Roman"/>
          <w:sz w:val="24"/>
          <w:szCs w:val="24"/>
        </w:rPr>
        <w:t xml:space="preserve">i 133. st. 5. </w:t>
      </w:r>
      <w:r w:rsidRPr="003E25B9">
        <w:rPr>
          <w:rFonts w:cs="Times New Roman" w:hAnsi="Times New Roman" w:ascii="Times New Roman"/>
          <w:sz w:val="24"/>
          <w:szCs w:val="24"/>
        </w:rPr>
        <w:t>SZ-a odlučeno je kao u izreci</w:t>
      </w:r>
      <w:r>
        <w:rPr>
          <w:rFonts w:cs="Times New Roman" w:hAnsi="Times New Roman" w:ascii="Times New Roman"/>
          <w:sz w:val="24"/>
          <w:szCs w:val="24"/>
        </w:rPr>
        <w:t xml:space="preserve"> ovog rješenja pod točkama IV.- IX.</w:t>
      </w:r>
      <w:r w:rsidRPr="003E25B9">
        <w:rPr>
          <w:rFonts w:cs="Times New Roman" w:hAnsi="Times New Roman" w:ascii="Times New Roman"/>
          <w:sz w:val="24"/>
          <w:szCs w:val="24"/>
        </w:rPr>
        <w:t>, temeljem odredbe čl. 289. st. 5. SZ-a odlučeno je kao u izreci ovog rješenja pod točkom X., a temeljem odredbe čl. 129. st. 2. SZ-a odlučeno je kao u izreci ovog rješenja pod točkom XI.</w:t>
      </w:r>
    </w:p>
    <w:p w:rsidRDefault="00EC35DE" w:rsidP="00713346" w:rsidR="00C24B9D" w:rsidRP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59547B">
        <w:rPr>
          <w:rFonts w:cs="Times New Roman" w:hAnsi="Times New Roman" w:ascii="Times New Roman"/>
          <w:sz w:val="24"/>
          <w:szCs w:val="24"/>
        </w:rPr>
        <w:t xml:space="preserve"> </w:t>
      </w:r>
      <w:r w:rsidR="008B64B5">
        <w:rPr>
          <w:rFonts w:cs="Times New Roman" w:hAnsi="Times New Roman" w:ascii="Times New Roman"/>
          <w:sz w:val="24"/>
          <w:szCs w:val="24"/>
        </w:rPr>
        <w:t>9</w:t>
      </w:r>
      <w:r w:rsidR="000B74EC">
        <w:rPr>
          <w:rFonts w:cs="Times New Roman" w:hAnsi="Times New Roman" w:ascii="Times New Roman"/>
          <w:sz w:val="24"/>
          <w:szCs w:val="24"/>
        </w:rPr>
        <w:t>. travnja</w:t>
      </w:r>
      <w:r w:rsidR="008B64B5">
        <w:rPr>
          <w:rFonts w:cs="Times New Roman" w:hAnsi="Times New Roman" w:ascii="Times New Roman"/>
          <w:sz w:val="24"/>
          <w:szCs w:val="24"/>
        </w:rPr>
        <w:t xml:space="preserve"> 2018</w:t>
      </w:r>
      <w:r w:rsidR="00C24B9D" w:rsidRPr="00C24B9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B74EC" w:rsidP="001068CA" w:rsidR="00C24B9D" w:rsidRPr="00C24B9D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0B74EC" w:rsidP="002B619A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74EC" w:rsidP="000B74EC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700309" w:rsidRPr="009D0DC2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D7940"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74EC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:</w:t>
      </w:r>
    </w:p>
    <w:p w:rsidRDefault="0059547B" w:rsidP="00436013" w:rsidR="002121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</w:t>
      </w:r>
      <w:r w:rsidR="00212134">
        <w:rPr>
          <w:rFonts w:cs="Times New Roman" w:eastAsia="Times New Roman" w:hAnsi="Times New Roman" w:ascii="Times New Roman"/>
          <w:sz w:val="24"/>
          <w:szCs w:val="24"/>
        </w:rPr>
        <w:t xml:space="preserve"> predlagatelju po punomoćniku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</w:p>
    <w:p w:rsidRDefault="00212134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stečajnoj upraviteljici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39460F" w:rsidP="0039460F" w:rsidR="0039460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>
        <w:rPr>
          <w:rFonts w:cs="Times New Roman" w:eastAsia="Times New Roman" w:hAnsi="Times New Roman" w:ascii="Times New Roman"/>
          <w:sz w:val="24"/>
          <w:szCs w:val="24"/>
        </w:rPr>
        <w:t>FINA Split</w:t>
      </w:r>
    </w:p>
    <w:p w:rsidRDefault="009B4198" w:rsidP="0039460F" w:rsidR="009B4198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Op</w:t>
      </w:r>
      <w:r w:rsidR="000B74EC">
        <w:rPr>
          <w:rFonts w:cs="Times New Roman" w:eastAsia="Times New Roman" w:hAnsi="Times New Roman" w:ascii="Times New Roman"/>
          <w:sz w:val="24"/>
          <w:szCs w:val="24"/>
        </w:rPr>
        <w:t xml:space="preserve">ćinski sud u Splitu – ZK odjel </w:t>
      </w:r>
      <w:r w:rsidR="008B64B5">
        <w:rPr>
          <w:rFonts w:cs="Times New Roman" w:eastAsia="Times New Roman" w:hAnsi="Times New Roman" w:ascii="Times New Roman"/>
          <w:sz w:val="24"/>
          <w:szCs w:val="24"/>
        </w:rPr>
        <w:t>Makarska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59547B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39460F" w:rsidP="00436013" w:rsidR="0039460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sudska pisarnica</w:t>
      </w:r>
    </w:p>
    <w:p w:rsidRDefault="0039460F" w:rsidP="00436013" w:rsidR="0039460F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FB7" w:rsidP="000A46F4" w:rsidR="00505FB7">
      <w:pPr>
        <w:spacing w:lineRule="auto" w:line="240" w:after="0"/>
      </w:pPr>
      <w:r>
        <w:separator/>
      </w:r>
    </w:p>
  </w:endnote>
  <w:endnote w:id="0" w:type="continuationSeparator">
    <w:p w:rsidRDefault="00505FB7" w:rsidP="000A46F4" w:rsidR="00505F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FB7" w:rsidP="000A46F4" w:rsidR="00505FB7">
      <w:pPr>
        <w:spacing w:lineRule="auto" w:line="240" w:after="0"/>
      </w:pPr>
      <w:r>
        <w:separator/>
      </w:r>
    </w:p>
  </w:footnote>
  <w:footnote w:id="0" w:type="continuationSeparator">
    <w:p w:rsidRDefault="00505FB7" w:rsidP="000A46F4" w:rsidR="00505F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449545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E4D30" w:rsidP="000B74EC" w:rsidR="00020862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2086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020862" w:rsidRPr="0002086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2086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22CE9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020862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0B74EC">
          <w:rPr>
            <w:rFonts w:cs="Times New Roman" w:hAnsi="Times New Roman" w:ascii="Times New Roman"/>
            <w:sz w:val="24"/>
            <w:szCs w:val="24"/>
          </w:rPr>
          <w:tab/>
          <w:t>Poslovni broj: 11.St-</w:t>
        </w:r>
        <w:r w:rsidR="00F730F8">
          <w:rPr>
            <w:rFonts w:cs="Times New Roman" w:hAnsi="Times New Roman" w:ascii="Times New Roman"/>
            <w:sz w:val="24"/>
            <w:szCs w:val="24"/>
          </w:rPr>
          <w:t>268/2018</w:t>
        </w:r>
      </w:p>
      <w:p w:rsidRDefault="00622CE9" w:rsidP="00020862" w:rsidR="00020862" w:rsidRPr="00020862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20862"/>
    <w:rsid w:val="00047BD8"/>
    <w:rsid w:val="0005520D"/>
    <w:rsid w:val="00091DB0"/>
    <w:rsid w:val="000A46F4"/>
    <w:rsid w:val="000B74EC"/>
    <w:rsid w:val="000D5DD8"/>
    <w:rsid w:val="000E59FF"/>
    <w:rsid w:val="000E5F05"/>
    <w:rsid w:val="00104357"/>
    <w:rsid w:val="001068CA"/>
    <w:rsid w:val="00160613"/>
    <w:rsid w:val="0017184E"/>
    <w:rsid w:val="00172CE1"/>
    <w:rsid w:val="001760CB"/>
    <w:rsid w:val="00181642"/>
    <w:rsid w:val="001A0958"/>
    <w:rsid w:val="001E1E73"/>
    <w:rsid w:val="0020137F"/>
    <w:rsid w:val="00212134"/>
    <w:rsid w:val="0026676F"/>
    <w:rsid w:val="00272609"/>
    <w:rsid w:val="00291EAB"/>
    <w:rsid w:val="0029303C"/>
    <w:rsid w:val="002B619A"/>
    <w:rsid w:val="002C5C15"/>
    <w:rsid w:val="0032578D"/>
    <w:rsid w:val="00392444"/>
    <w:rsid w:val="0039460F"/>
    <w:rsid w:val="003A5B68"/>
    <w:rsid w:val="003E25B9"/>
    <w:rsid w:val="00434A31"/>
    <w:rsid w:val="00436013"/>
    <w:rsid w:val="00490E07"/>
    <w:rsid w:val="004B73EB"/>
    <w:rsid w:val="00505FB7"/>
    <w:rsid w:val="00527C87"/>
    <w:rsid w:val="00545B33"/>
    <w:rsid w:val="005507D6"/>
    <w:rsid w:val="0059547B"/>
    <w:rsid w:val="005B6EF7"/>
    <w:rsid w:val="00616B3D"/>
    <w:rsid w:val="00622CE9"/>
    <w:rsid w:val="00650D18"/>
    <w:rsid w:val="006536DA"/>
    <w:rsid w:val="00700309"/>
    <w:rsid w:val="00713346"/>
    <w:rsid w:val="00755D15"/>
    <w:rsid w:val="00785B26"/>
    <w:rsid w:val="007C4BA0"/>
    <w:rsid w:val="008000FF"/>
    <w:rsid w:val="0080107F"/>
    <w:rsid w:val="008255C3"/>
    <w:rsid w:val="008348BF"/>
    <w:rsid w:val="008A2FE6"/>
    <w:rsid w:val="008B06D0"/>
    <w:rsid w:val="008B64B5"/>
    <w:rsid w:val="00954799"/>
    <w:rsid w:val="0098714E"/>
    <w:rsid w:val="009B4198"/>
    <w:rsid w:val="009D1DFA"/>
    <w:rsid w:val="009D4CBE"/>
    <w:rsid w:val="009F1FB5"/>
    <w:rsid w:val="00A21A14"/>
    <w:rsid w:val="00A333D3"/>
    <w:rsid w:val="00A47204"/>
    <w:rsid w:val="00A47929"/>
    <w:rsid w:val="00A60D49"/>
    <w:rsid w:val="00A64657"/>
    <w:rsid w:val="00A84531"/>
    <w:rsid w:val="00A94C7E"/>
    <w:rsid w:val="00AB2E73"/>
    <w:rsid w:val="00AB4DDD"/>
    <w:rsid w:val="00AC2DD6"/>
    <w:rsid w:val="00AC52A2"/>
    <w:rsid w:val="00AF5F53"/>
    <w:rsid w:val="00AF7CE4"/>
    <w:rsid w:val="00B11B2E"/>
    <w:rsid w:val="00B81909"/>
    <w:rsid w:val="00BC6931"/>
    <w:rsid w:val="00BE4D30"/>
    <w:rsid w:val="00BF5BD8"/>
    <w:rsid w:val="00C23DB9"/>
    <w:rsid w:val="00C24B9D"/>
    <w:rsid w:val="00C36931"/>
    <w:rsid w:val="00C559C2"/>
    <w:rsid w:val="00C84002"/>
    <w:rsid w:val="00C86A72"/>
    <w:rsid w:val="00CB5264"/>
    <w:rsid w:val="00CE0ADE"/>
    <w:rsid w:val="00CE6B12"/>
    <w:rsid w:val="00D05784"/>
    <w:rsid w:val="00D43419"/>
    <w:rsid w:val="00D54576"/>
    <w:rsid w:val="00D61D6F"/>
    <w:rsid w:val="00D65195"/>
    <w:rsid w:val="00DE68CC"/>
    <w:rsid w:val="00E04FAC"/>
    <w:rsid w:val="00E11628"/>
    <w:rsid w:val="00E12120"/>
    <w:rsid w:val="00E2763D"/>
    <w:rsid w:val="00EC35DE"/>
    <w:rsid w:val="00ED6421"/>
    <w:rsid w:val="00ED7940"/>
    <w:rsid w:val="00EF3ED5"/>
    <w:rsid w:val="00F52A50"/>
    <w:rsid w:val="00F730F8"/>
    <w:rsid w:val="00FB044A"/>
    <w:rsid w:val="00FB6D8F"/>
    <w:rsid w:val="00FC528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Reetkatablice" w:type="table">
    <w:name w:val="Table Grid"/>
    <w:basedOn w:val="Obinatablica"/>
    <w:rsid w:val="00AF5F5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2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CE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2CE9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2CE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2CE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Reetkatablice" w:type="table">
    <w:name w:val="Table Grid"/>
    <w:basedOn w:val="Obinatablica"/>
    <w:rsid w:val="00AF5F5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2C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CE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2CE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2CE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2CE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otustrankaFormated>
    <izvorni_sadrzaj>  Stečajna masa iza TABBIA trgovina i usluge d.o.o.</izvorni_sadrzaj>
    <derivirana_varijabla naziv="DomainObject.Predmet.ProtustrankaFormated_1">  Stečajna masa iza TABBIA trgovina i usluge d.o.o.</derivirana_varijabla>
  </DomainObject.Predmet.ProtustrankaFormated>
  <DomainObject.Predmet.ProtustrankaFormatedOIB>
    <izvorni_sadrzaj>  Stečajna masa iza TABBIA trgovina i usluge d.o.o., OIB 10000000000</izvorni_sadrzaj>
    <derivirana_varijabla naziv="DomainObject.Predmet.ProtustrankaFormatedOIB_1">  Stečajna masa iza TABBIA trgovina i usluge d.o.o., OIB 10000000000</derivirana_varijabla>
  </DomainObject.Predmet.ProtustrankaFormatedOIB>
  <DomainObject.Predmet.ProtustrankaFormatedWithAdress>
    <izvorni_sadrzaj> Stečajna masa iza TABBIA trgovina i usluge d.o.o., Cesta dr. F. Tuđmana 156, 21212 Kaštel Sućurac</izvorni_sadrzaj>
    <derivirana_varijabla naziv="DomainObject.Predmet.ProtustrankaFormatedWithAdress_1"> Stečajna masa iza TABBIA trgovina i usluge d.o.o., Cesta dr. F. Tuđmana 156, 21212 Kaštel Sućurac</derivirana_varijabla>
  </DomainObject.Predmet.ProtustrankaFormatedWithAdress>
  <DomainObject.Predmet.ProtustrankaFormatedWithAdressOIB>
    <izvorni_sadrzaj> Stečajna masa iza TABBIA trgovina i usluge d.o.o., OIB 10000000000, Cesta dr. F. Tuđmana 156, 21212 Kaštel Sućurac</izvorni_sadrzaj>
    <derivirana_varijabla naziv="DomainObject.Predmet.ProtustrankaFormatedWithAdressOIB_1"> Stečajna masa iza TABBIA trgovina i usluge d.o.o., OIB 10000000000, Cesta dr. F. Tuđmana 156, 21212 Kaštel Sućurac</derivirana_varijabla>
  </DomainObject.Predmet.ProtustrankaFormatedWithAdressOIB>
  <DomainObject.Predmet.ProtustrankaWithAdress>
    <izvorni_sadrzaj>Stečajna masa iza TABBIA trgovina i usluge d.o.o. Cesta dr. F. Tuđmana 156, 21212 Kaštel Sućurac</izvorni_sadrzaj>
    <derivirana_varijabla naziv="DomainObject.Predmet.ProtustrankaWithAdress_1">Stečajna masa iza TABBIA trgovina i usluge d.o.o. Cesta dr. F. Tuđmana 156, 21212 Kaštel Sućurac</derivirana_varijabla>
  </DomainObject.Predmet.ProtustrankaWithAdress>
  <DomainObject.Predmet.ProtustrankaWithAdressOIB>
    <izvorni_sadrzaj>Stečajna masa iza TABBIA trgovina i usluge d.o.o., OIB 10000000000, Cesta dr. F. Tuđmana 156, 21212 Kaštel Sućurac</izvorni_sadrzaj>
    <derivirana_varijabla naziv="DomainObject.Predmet.ProtustrankaWithAdressOIB_1">Stečajna masa iza TABBIA trgovina i usluge d.o.o., OIB 10000000000, Cesta dr. F. Tuđmana 156, 21212 Kaštel Sućurac</derivirana_varijabla>
  </DomainObject.Predmet.ProtustrankaWithAdressOIB>
  <DomainObject.Predmet.ProtustrankaNazivFormated>
    <izvorni_sadrzaj>Stečajna masa iza TABBIA trgovina i usluge d.o.o.</izvorni_sadrzaj>
    <derivirana_varijabla naziv="DomainObject.Predmet.ProtustrankaNazivFormated_1">Stečajna masa iza TABBIA trgovina i usluge d.o.o.</derivirana_varijabla>
  </DomainObject.Predmet.ProtustrankaNazivFormated>
  <DomainObject.Predmet.ProtustrankaNazivFormatedOIB>
    <izvorni_sadrzaj>Stečajna masa iza TABBIA trgovina i usluge d.o.o., OIB 10000000000</izvorni_sadrzaj>
    <derivirana_varijabla naziv="DomainObject.Predmet.ProtustrankaNazivFormatedOIB_1">Stečajna masa iza TABBIA trgovina i usluge d.o.o.,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Antunović</izvorni_sadrzaj>
    <derivirana_varijabla naziv="DomainObject.Predmet.StrankaFormated_1">  Ivo Antunović</derivirana_varijabla>
  </DomainObject.Predmet.StrankaFormated>
  <DomainObject.Predmet.StrankaFormatedOIB>
    <izvorni_sadrzaj>  Ivo Antunović, OIB 32937719187</izvorni_sadrzaj>
    <derivirana_varijabla naziv="DomainObject.Predmet.StrankaFormatedOIB_1">  Ivo Antunović, OIB 32937719187</derivirana_varijabla>
  </DomainObject.Predmet.StrankaFormatedOIB>
  <DomainObject.Predmet.StrankaFormatedWithAdress>
    <izvorni_sadrzaj> Ivo Antunović, Splitska 63b, 21300 Makarska</izvorni_sadrzaj>
    <derivirana_varijabla naziv="DomainObject.Predmet.StrankaFormatedWithAdress_1"> Ivo Antunović, Splitska 63b, 21300 Makarska</derivirana_varijabla>
  </DomainObject.Predmet.StrankaFormatedWithAdress>
  <DomainObject.Predmet.StrankaFormatedWithAdressOIB>
    <izvorni_sadrzaj> Ivo Antunović, OIB 32937719187, Splitska 63b, 21300 Makarska</izvorni_sadrzaj>
    <derivirana_varijabla naziv="DomainObject.Predmet.StrankaFormatedWithAdressOIB_1"> Ivo Antunović, OIB 32937719187, Splitska 63b, 21300 Makarska</derivirana_varijabla>
  </DomainObject.Predmet.StrankaFormatedWithAdressOIB>
  <DomainObject.Predmet.StrankaWithAdress>
    <izvorni_sadrzaj>Ivo Antunović Splitska 63b,21300 Makarska</izvorni_sadrzaj>
    <derivirana_varijabla naziv="DomainObject.Predmet.StrankaWithAdress_1">Ivo Antunović Splitska 63b,21300 Makarska</derivirana_varijabla>
  </DomainObject.Predmet.StrankaWithAdress>
  <DomainObject.Predmet.StrankaWithAdressOIB>
    <izvorni_sadrzaj>Ivo Antunović, OIB 32937719187, Splitska 63b,21300 Makarska</izvorni_sadrzaj>
    <derivirana_varijabla naziv="DomainObject.Predmet.StrankaWithAdressOIB_1">Ivo Antunović, OIB 32937719187, Splitska 63b,21300 Makarska</derivirana_varijabla>
  </DomainObject.Predmet.StrankaWithAdressOIB>
  <DomainObject.Predmet.StrankaNazivFormated>
    <izvorni_sadrzaj>Ivo Antunović</izvorni_sadrzaj>
    <derivirana_varijabla naziv="DomainObject.Predmet.StrankaNazivFormated_1">Ivo Antunović</derivirana_varijabla>
  </DomainObject.Predmet.StrankaNazivFormated>
  <DomainObject.Predmet.StrankaNazivFormatedOIB>
    <izvorni_sadrzaj>Ivo Antunović, OIB 32937719187</izvorni_sadrzaj>
    <derivirana_varijabla naziv="DomainObject.Predmet.StrankaNazivFormatedOIB_1">Ivo Antunović, OIB 32937719187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Ivo Antunović</item>
    </izvorni_sadrzaj>
    <derivirana_varijabla naziv="DomainObject.Predmet.StrankaListFormated_1">
      <item>Ivo Antunović</item>
    </derivirana_varijabla>
  </DomainObject.Predmet.StrankaListFormated>
  <DomainObject.Predmet.StrankaListFormatedOIB>
    <izvorni_sadrzaj>
      <item>Ivo Antunović, OIB 32937719187</item>
    </izvorni_sadrzaj>
    <derivirana_varijabla naziv="DomainObject.Predmet.StrankaListFormatedOIB_1">
      <item>Ivo Antunović, OIB 32937719187</item>
    </derivirana_varijabla>
  </DomainObject.Predmet.StrankaListFormatedOIB>
  <DomainObject.Predmet.StrankaListFormatedWithAdress>
    <izvorni_sadrzaj>
      <item>Ivo Antunović, Splitska 63b, 21300 Makarska</item>
    </izvorni_sadrzaj>
    <derivirana_varijabla naziv="DomainObject.Predmet.StrankaListFormatedWithAdress_1">
      <item>Ivo Antunović, Splitska 63b, 21300 Makarska</item>
    </derivirana_varijabla>
  </DomainObject.Predmet.StrankaListFormatedWithAdress>
  <DomainObject.Predmet.StrankaListFormatedWithAdressOIB>
    <izvorni_sadrzaj>
      <item>Ivo Antunović, OIB 32937719187, Splitska 63b, 21300 Makarska</item>
    </izvorni_sadrzaj>
    <derivirana_varijabla naziv="DomainObject.Predmet.StrankaListFormatedWithAdressOIB_1">
      <item>Ivo Antunović, OIB 32937719187, Splitska 63b, 21300 Makarska</item>
    </derivirana_varijabla>
  </DomainObject.Predmet.StrankaListFormatedWithAdressOIB>
  <DomainObject.Predmet.StrankaListNazivFormated>
    <izvorni_sadrzaj>
      <item>Ivo Antunović</item>
    </izvorni_sadrzaj>
    <derivirana_varijabla naziv="DomainObject.Predmet.StrankaListNazivFormated_1">
      <item>Ivo Antunović</item>
    </derivirana_varijabla>
  </DomainObject.Predmet.StrankaListNazivFormated>
  <DomainObject.Predmet.StrankaListNazivFormatedOIB>
    <izvorni_sadrzaj>
      <item>Ivo Antunović, OIB 32937719187</item>
    </izvorni_sadrzaj>
    <derivirana_varijabla naziv="DomainObject.Predmet.StrankaListNazivFormatedOIB_1">
      <item>Ivo Antunović, OIB 32937719187</item>
    </derivirana_varijabla>
  </DomainObject.Predmet.StrankaListNazivFormatedOIB>
  <DomainObject.Predmet.ProtuStrankaListFormated>
    <izvorni_sadrzaj>
      <item>Stečajna masa iza TABBIA trgovina i usluge d.o.o.</item>
    </izvorni_sadrzaj>
    <derivirana_varijabla naziv="DomainObject.Predmet.ProtuStrankaListFormated_1">
      <item>Stečajna masa iza TABBIA trgovina i usluge d.o.o.</item>
    </derivirana_varijabla>
  </DomainObject.Predmet.ProtuStrankaListFormated>
  <DomainObject.Predmet.ProtuStrankaListFormatedOIB>
    <izvorni_sadrzaj>
      <item>Stečajna masa iza TABBIA trgovina i usluge d.o.o., OIB 10000000000</item>
    </izvorni_sadrzaj>
    <derivirana_varijabla naziv="DomainObject.Predmet.ProtuStrankaListFormatedOIB_1">
      <item>Stečajna masa iza TABBIA trgovina i usluge d.o.o., OIB 10000000000</item>
    </derivirana_varijabla>
  </DomainObject.Predmet.ProtuStrankaListFormatedOIB>
  <DomainObject.Predmet.ProtuStrankaListFormatedWithAdress>
    <izvorni_sadrzaj>
      <item>Stečajna masa iza TABBIA trgovina i usluge d.o.o., Cesta dr. F. Tuđmana 156, 21212 Kaštel Sućurac</item>
    </izvorni_sadrzaj>
    <derivirana_varijabla naziv="DomainObject.Predmet.ProtuStrankaListFormatedWithAdress_1">
      <item>Stečajna masa iza TABBIA trgovina i usluge d.o.o., Cesta dr. F. Tuđmana 156, 21212 Kaštel Sućurac</item>
    </derivirana_varijabla>
  </DomainObject.Predmet.ProtuStrankaListFormatedWithAdress>
  <DomainObject.Predmet.ProtuStrankaListFormatedWithAdressOIB>
    <izvorni_sadrzaj>
      <item>Stečajna masa iza TABBIA trgovina i usluge d.o.o., OIB 10000000000, Cesta dr. F. Tuđmana 156, 21212 Kaštel Sućurac</item>
    </izvorni_sadrzaj>
    <derivirana_varijabla naziv="DomainObject.Predmet.ProtuStrankaListFormatedWithAdressOIB_1">
      <item>Stečajna masa iza TABBIA trgovina i usluge d.o.o., OIB 10000000000, Cesta dr. F. Tuđmana 156, 21212 Kaštel Sućurac</item>
    </derivirana_varijabla>
  </DomainObject.Predmet.ProtuStrankaListFormatedWithAdressOIB>
  <DomainObject.Predmet.ProtuStrankaListNazivFormated>
    <izvorni_sadrzaj>
      <item>Stečajna masa iza TABBIA trgovina i usluge d.o.o.</item>
    </izvorni_sadrzaj>
    <derivirana_varijabla naziv="DomainObject.Predmet.ProtuStrankaListNazivFormated_1">
      <item>Stečajna masa iza TABBIA trgovina i usluge d.o.o.</item>
    </derivirana_varijabla>
  </DomainObject.Predmet.ProtuStrankaListNazivFormated>
  <DomainObject.Predmet.ProtuStrankaListNazivFormatedOIB>
    <izvorni_sadrzaj>
      <item>Stečajna masa iza TABBIA trgovina i usluge d.o.o., OIB 10000000000</item>
    </izvorni_sadrzaj>
    <derivirana_varijabla naziv="DomainObject.Predmet.ProtuStrankaListNazivFormatedOIB_1">
      <item>Stečajna masa iza TABBIA trgovina i usluge d.o.o., OIB 10000000000</item>
    </derivirana_varijabla>
  </DomainObject.Predmet.ProtuStrankaListNazivFormatedOIB>
  <DomainObject.Predmet.OstaliListFormated>
    <izvorni_sadrzaj>
      <item>Odvjetnik, Zoran Antunović</item>
    </izvorni_sadrzaj>
    <derivirana_varijabla naziv="DomainObject.Predmet.OstaliListFormated_1">
      <item>Odvjetnik, Zoran Antunović</item>
    </derivirana_varijabla>
  </DomainObject.Predmet.OstaliListFormated>
  <DomainObject.Predmet.OstaliListFormatedOIB>
    <izvorni_sadrzaj>
      <item>Odvjetnik, Zoran Antunović</item>
    </izvorni_sadrzaj>
    <derivirana_varijabla naziv="DomainObject.Predmet.OstaliListFormatedOIB_1">
      <item>Odvjetnik, Zoran Antunović</item>
    </derivirana_varijabla>
  </DomainObject.Predmet.OstaliListFormatedOIB>
  <DomainObject.Predmet.OstaliListFormatedWithAdress>
    <izvorni_sadrzaj>
      <item>Odvjetnik, Zoran Antunović, Ante Starčevića  3/2, 21300 Makarska</item>
    </izvorni_sadrzaj>
    <derivirana_varijabla naziv="DomainObject.Predmet.OstaliListFormatedWithAdress_1">
      <item>Odvjetnik, Zoran Antunović, Ante Starčevića  3/2, 21300 Makarska</item>
    </derivirana_varijabla>
  </DomainObject.Predmet.OstaliListFormatedWithAdress>
  <DomainObject.Predmet.OstaliListFormatedWithAdressOIB>
    <izvorni_sadrzaj>
      <item>Odvjetnik, Zoran Antunović, Ante Starčevića  3/2, 21300 Makarska</item>
    </izvorni_sadrzaj>
    <derivirana_varijabla naziv="DomainObject.Predmet.OstaliListFormatedWithAdressOIB_1">
      <item>Odvjetnik, Zoran Antunović, Ante Starčevića  3/2, 21300 Makarska</item>
    </derivirana_varijabla>
  </DomainObject.Predmet.OstaliListFormatedWithAdressOIB>
  <DomainObject.Predmet.OstaliListNazivFormated>
    <izvorni_sadrzaj>
      <item>Odvjetnik, Zoran Antunović</item>
    </izvorni_sadrzaj>
    <derivirana_varijabla naziv="DomainObject.Predmet.OstaliListNazivFormated_1">
      <item>Odvjetnik, Zoran Antunović</item>
    </derivirana_varijabla>
  </DomainObject.Predmet.OstaliListNazivFormated>
  <DomainObject.Predmet.OstaliListNazivFormatedOIB>
    <izvorni_sadrzaj>
      <item>Odvjetnik, Zoran Antunović</item>
    </izvorni_sadrzaj>
    <derivirana_varijabla naziv="DomainObject.Predmet.OstaliListNazivFormatedOIB_1">
      <item>Odvjetnik, Zoran Antunović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Antunović</izvorni_sadrzaj>
    <derivirana_varijabla naziv="DomainObject.Predmet.StrankaIDrugi_1">Ivo Antunović</derivirana_varijabla>
  </DomainObject.Predmet.StrankaIDrugi>
  <DomainObject.Predmet.ProtustrankaIDrugi>
    <izvorni_sadrzaj>Stečajna masa iza TABBIA trgovina i usluge d.o.o.</izvorni_sadrzaj>
    <derivirana_varijabla naziv="DomainObject.Predmet.ProtustrankaIDrugi_1">Stečajna masa iza TABBIA trgovina i usluge d.o.o.</derivirana_varijabla>
  </DomainObject.Predmet.ProtustrankaIDrugi>
  <DomainObject.Predmet.StrankaIDrugiAdressOIB>
    <izvorni_sadrzaj>Ivo Antunović, OIB 32937719187, Splitska 63b, 21300 Makarska</izvorni_sadrzaj>
    <derivirana_varijabla naziv="DomainObject.Predmet.StrankaIDrugiAdressOIB_1">Ivo Antunović, OIB 32937719187, Splitska 63b, 21300 Makarska</derivirana_varijabla>
  </DomainObject.Predmet.StrankaIDrugiAdressOIB>
  <DomainObject.Predmet.ProtustrankaIDrugiAdressOIB>
    <izvorni_sadrzaj>Stečajna masa iza TABBIA trgovina i usluge d.o.o., OIB 10000000000, Cesta dr. F. Tuđmana 156, 21212 Kaštel Sućurac</izvorni_sadrzaj>
    <derivirana_varijabla naziv="DomainObject.Predmet.ProtustrankaIDrugiAdressOIB_1">Stečajna masa iza TABBIA trgovina i usluge d.o.o., OIB 10000000000, Cesta dr. F. Tuđmana 156,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TABBIA trgovina i usluge d.o.o.</item>
      <item>Ivo Antunović</item>
      <item>Odvjetnik, Zoran Antunović</item>
    </izvorni_sadrzaj>
    <derivirana_varijabla naziv="DomainObject.Predmet.SudioniciListNaziv_1">
      <item>Stečajna masa iza TABBIA trgovina i usluge d.o.o.</item>
      <item>Ivo Antunović</item>
      <item>Odvjetnik, Zoran Antunović</item>
    </derivirana_varijabla>
  </DomainObject.Predmet.SudioniciListNaziv>
  <DomainObject.Predmet.SudioniciListAdressOIB>
    <izvorni_sadrzaj>
      <item>Stečajna masa iza TABBIA trgovina i usluge d.o.o., OIB 10000000000, Cesta dr. F. Tuđmana 156,21212 Kaštel Sućurac</item>
      <item>Ivo Antunović, OIB 32937719187, Splitska 63b,21300 Makarska</item>
      <item>Odvjetnik, Zoran Antunović, Ante Starčevića  3/2,21300 Makarska</item>
    </izvorni_sadrzaj>
    <derivirana_varijabla naziv="DomainObject.Predmet.SudioniciListAdressOIB_1">
      <item>Stečajna masa iza TABBIA trgovina i usluge d.o.o., OIB 10000000000, Cesta dr. F. Tuđmana 156,21212 Kaštel Sućurac</item>
      <item>Ivo Antunović, OIB 32937719187, Splitska 63b,21300 Makarska</item>
      <item>Odvjetnik, Zoran Antunović, Ante Starčevića  3/2,21300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32937719187</item>
      <item>, OIB null</item>
    </izvorni_sadrzaj>
    <derivirana_varijabla naziv="DomainObject.Predmet.SudioniciListNazivOIB_1">
      <item>, OIB 10000000000</item>
      <item>, OIB 32937719187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Zdenka Marušić, OIB 96351529646, Miošići 15A, 21335 Brist</item>
    </izvorni_sadrzaj>
    <derivirana_varijabla naziv="DomainObject.Predmet.StecajniUpraviteljiListAddressOIB_1">
      <item>Zdenka Marušić, OIB 96351529646, Miošići 15A, 21335 Brist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31532C-0022-4C9C-9389-6D74D365C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1245</properties:Words>
  <properties:Characters>6816</properties:Characters>
  <properties:Lines>131</properties:Lines>
  <properties:Paragraphs>46</properties:Paragraphs>
  <properties:TotalTime>148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2017-10-23T06:01:00Z</dcterms:created>
  <dc:creator>Vesna Perišić</dc:creator>
  <cp:lastModifiedBy>Ana Golub Gruić</cp:lastModifiedBy>
  <cp:lastPrinted>2018-04-09T06:52:00Z</cp:lastPrinted>
  <dcterms:modified xmlns:xsi="http://www.w3.org/2001/XMLSchema-instance" xsi:type="dcterms:W3CDTF">2018-04-09T06:58:00Z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(St-268-2018 - rješenje - nastavak stečajnog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