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385c" w14:paraId="23c385c" w:rsidRDefault="007F727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F83951">
        <w:rPr>
          <w:rFonts w:cs="Times New Roman" w:eastAsia="Times New Roman"/>
          <w:lang w:eastAsia="hr-HR"/>
        </w:rPr>
        <w:t>EKSKLUZIV SPEED CARS d.o.o., Zagreb, Froudeova 1-3, OIB: 78239693870</w:t>
      </w:r>
      <w:r w:rsidR="00FF653A">
        <w:rPr>
          <w:rFonts w:cs="Times New Roman" w:eastAsia="Times New Roman"/>
          <w:lang w:eastAsia="hr-HR"/>
        </w:rPr>
        <w:t xml:space="preserve">, 29. </w:t>
      </w:r>
      <w:r w:rsidR="006623CB">
        <w:rPr>
          <w:rFonts w:cs="Times New Roman" w:eastAsia="Times New Roman"/>
          <w:lang w:eastAsia="hr-HR"/>
        </w:rPr>
        <w:t>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83951">
        <w:rPr>
          <w:rFonts w:cs="Times New Roman" w:eastAsia="Times New Roman"/>
          <w:lang w:eastAsia="hr-HR"/>
        </w:rPr>
        <w:t>EKSKLUZIV SPEED CARS d.o.o., Zagreb, Froudeova 1-3, OIB: 78239693870</w:t>
      </w:r>
      <w:r w:rsidR="00FF653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83951">
        <w:rPr>
          <w:rFonts w:cs="Times New Roman" w:eastAsia="Times New Roman"/>
          <w:lang w:eastAsia="hr-HR"/>
        </w:rPr>
        <w:t>28.050,00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83951">
        <w:rPr>
          <w:rFonts w:cs="Times New Roman" w:eastAsia="Times New Roman"/>
          <w:color w:val="000000"/>
          <w:lang w:eastAsia="hr-HR"/>
        </w:rPr>
        <w:t>4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83951">
        <w:rPr>
          <w:rFonts w:cs="Times New Roman" w:eastAsia="Times New Roman"/>
          <w:lang w:eastAsia="hr-HR"/>
        </w:rPr>
        <w:t>EKSKLUZIV SPEED CARS d.o.o., Zagreb, Froudeova 1-3, OIB: 78239693870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F83951">
        <w:rPr>
          <w:rFonts w:cs="Times New Roman" w:eastAsia="Times New Roman"/>
          <w:lang w:eastAsia="hr-HR"/>
        </w:rPr>
        <w:t>4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F83951">
        <w:rPr>
          <w:rFonts w:cs="Times New Roman" w:eastAsia="Times New Roman"/>
          <w:lang w:eastAsia="hr-HR"/>
        </w:rPr>
        <w:t>2.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F83951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F83951">
        <w:rPr>
          <w:rFonts w:cs="Times New Roman" w:eastAsia="Times New Roman"/>
          <w:lang w:eastAsia="hr-HR"/>
        </w:rPr>
        <w:t xml:space="preserve">28. prosinca 2017. </w:t>
      </w:r>
      <w:r>
        <w:rPr>
          <w:rFonts w:cs="Times New Roman" w:eastAsia="Times New Roman"/>
          <w:lang w:eastAsia="hr-HR"/>
        </w:rPr>
        <w:t xml:space="preserve">u Očevidniku redoslijeda osnova za plaćanje imao neizvršene osnove za plaćanje u neprekinutom razdoblju od 120 dana u iznosu od </w:t>
      </w:r>
      <w:r w:rsidR="00F83951">
        <w:rPr>
          <w:rFonts w:cs="Times New Roman" w:eastAsia="Times New Roman"/>
          <w:lang w:eastAsia="hr-HR"/>
        </w:rPr>
        <w:t>64.375,51</w:t>
      </w:r>
      <w:r>
        <w:rPr>
          <w:rFonts w:cs="Times New Roman" w:eastAsia="Times New Roman"/>
          <w:lang w:eastAsia="hr-HR"/>
        </w:rPr>
        <w:t xml:space="preserve"> kn (list </w:t>
      </w:r>
      <w:r w:rsidR="00FF653A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</w:t>
      </w:r>
      <w:r w:rsidR="00F83951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FF653A">
        <w:rPr>
          <w:rFonts w:cs="Times New Roman" w:eastAsia="Times New Roman"/>
          <w:lang w:eastAsia="hr-HR"/>
        </w:rPr>
        <w:t>30</w:t>
      </w:r>
      <w:r w:rsidR="00AD7C53">
        <w:rPr>
          <w:rFonts w:cs="Times New Roman" w:eastAsia="Times New Roman"/>
          <w:lang w:eastAsia="hr-HR"/>
        </w:rPr>
        <w:t xml:space="preserve">. </w:t>
      </w:r>
      <w:r w:rsidR="00F83951">
        <w:rPr>
          <w:rFonts w:cs="Times New Roman" w:eastAsia="Times New Roman"/>
          <w:lang w:eastAsia="hr-HR"/>
        </w:rPr>
        <w:t>ožujka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 w:rsidR="00F83951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vlasnik </w:t>
      </w:r>
      <w:r w:rsidR="00F83951">
        <w:rPr>
          <w:rFonts w:cs="Times New Roman" w:eastAsia="Times New Roman"/>
          <w:lang w:eastAsia="hr-HR"/>
        </w:rPr>
        <w:t xml:space="preserve">dva </w:t>
      </w:r>
      <w:r>
        <w:rPr>
          <w:rFonts w:cs="Times New Roman" w:eastAsia="Times New Roman"/>
          <w:lang w:eastAsia="hr-HR"/>
        </w:rPr>
        <w:t>vozila</w:t>
      </w:r>
      <w:r w:rsidR="00F83951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FF653A">
        <w:rPr>
          <w:rFonts w:cs="Times New Roman" w:eastAsia="Times New Roman"/>
          <w:lang w:eastAsia="hr-HR"/>
        </w:rPr>
        <w:t>1</w:t>
      </w:r>
      <w:r w:rsidR="00F83951">
        <w:rPr>
          <w:rFonts w:cs="Times New Roman" w:eastAsia="Times New Roman"/>
          <w:lang w:eastAsia="hr-HR"/>
        </w:rPr>
        <w:t>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3. travnja 2018. proizlazi da je dužnik evidentiran kao vlasnik dva vozila, te da nekretnina nema (list 19 do 20 spisa).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proizlazi da se imovinom dužnika ne mogu namiriti troškovi stečajnog postupka, da automobile koji su prema uvjerenju Centra za vozila u vlasništvu dužnika nije pronašla pa predlaže da sud pozove vjerovnike na uplatu predujma od 29.300,00 kn za pokriće troškova stečajnog postupka, a koji se odnose na nagradu privremenom stečajnom upravitelju u iznosu od 3.000,00 kn, sudske troškove u iznosu od 2.000,00 kn, troškova knjigovodstva u iznosu od 3.550,00 kn, materijalne troškove postupka u iznosu od 5.000,00 kn, troškove stečajnog ureda u iznosu od 5.750,00 kn i nagradu stečajnog upravitelja u iznosu od 10.000,00 kn.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F83951">
        <w:rPr>
          <w:rFonts w:cs="Times New Roman" w:eastAsia="Times New Roman"/>
          <w:lang w:eastAsia="hr-HR"/>
        </w:rPr>
        <w:t>28.050</w:t>
      </w:r>
      <w:r w:rsidR="00F71615">
        <w:rPr>
          <w:rFonts w:cs="Times New Roman" w:eastAsia="Times New Roman"/>
          <w:lang w:eastAsia="hr-HR"/>
        </w:rPr>
        <w:t>,00 kn</w:t>
      </w:r>
      <w:r w:rsidR="007F727A">
        <w:rPr>
          <w:rFonts w:cs="Times New Roman" w:eastAsia="Times New Roman"/>
          <w:lang w:eastAsia="hr-HR"/>
        </w:rPr>
        <w:t>,</w:t>
      </w:r>
      <w:r w:rsidR="00F71615">
        <w:rPr>
          <w:rFonts w:cs="Times New Roman" w:eastAsia="Times New Roman"/>
          <w:lang w:eastAsia="hr-HR"/>
        </w:rPr>
        <w:t xml:space="preserve"> s obzirom da</w:t>
      </w:r>
      <w:r>
        <w:rPr>
          <w:rFonts w:cs="Times New Roman" w:eastAsia="Times New Roman"/>
          <w:lang w:eastAsia="hr-HR"/>
        </w:rPr>
        <w:t xml:space="preserve"> </w:t>
      </w:r>
      <w:r w:rsidR="00F71615">
        <w:rPr>
          <w:rFonts w:cs="Times New Roman" w:eastAsia="Times New Roman"/>
          <w:lang w:eastAsia="hr-HR"/>
        </w:rPr>
        <w:t xml:space="preserve">za namirenje troškova stečajnog postupka postoje zaplijenjena novčana sredstva u iznosu od 1.250,00 kn, </w:t>
      </w:r>
      <w:r>
        <w:rPr>
          <w:rFonts w:cs="Times New Roman" w:eastAsia="Times New Roman"/>
          <w:lang w:eastAsia="hr-HR"/>
        </w:rPr>
        <w:t xml:space="preserve">a odnose se </w:t>
      </w:r>
      <w:r w:rsidR="00F71615">
        <w:rPr>
          <w:rFonts w:cs="Times New Roman" w:eastAsia="Times New Roman"/>
          <w:lang w:eastAsia="hr-HR"/>
        </w:rPr>
        <w:t>nagradu privremenom stečajnom upravitelju u iznosu od 3.000,00 kn, sudske troškove u iznosu od 2.000,00 kn, troškova knjigovodstva u iznosu od 3.550,00 kn, materijalne troškove postupka u iznosu od 5.000,00 kn, troškove stečajnog ureda u iznosu od 5.750,00 kn i nagradu stečajnog upravitelja u iznosu od 10.000,00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F727A" w:rsidP="00905680" w:rsidR="007F727A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F653A">
        <w:rPr>
          <w:rFonts w:cs="Times New Roman" w:eastAsia="Times New Roman"/>
          <w:lang w:eastAsia="hr-HR"/>
        </w:rPr>
        <w:t>29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7F727A" w:rsidP="007C7D2E" w:rsidR="007F727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83C" w:rsidP="00537B78" w:rsidR="00CB783C">
      <w:r>
        <w:separator/>
      </w:r>
    </w:p>
  </w:endnote>
  <w:endnote w:id="0" w:type="continuationSeparator">
    <w:p w:rsidRDefault="00CB783C" w:rsidP="00537B78" w:rsidR="00CB7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83C" w:rsidP="00537B78" w:rsidR="00CB783C">
      <w:r>
        <w:separator/>
      </w:r>
    </w:p>
  </w:footnote>
  <w:footnote w:id="0" w:type="continuationSeparator">
    <w:p w:rsidRDefault="00CB783C" w:rsidP="00537B78" w:rsidR="00CB7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27A">
          <w:t>3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83951">
      <w:t>4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27A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 SPEED CARS d.o.o. zastupanog po punomoćniku Zvonko Kokot</izvorni_sadrzaj>
    <derivirana_varijabla naziv="DomainObject.Predmet.ProtustrankaFormated_1">  EKSKLUZIV SPEED CARS d.o.o. zastupanog po punomoćniku Zvonko Kokot</derivirana_varijabla>
  </DomainObject.Predmet.ProtustrankaFormated>
  <DomainObject.Predmet.ProtustrankaFormatedOIB>
    <izvorni_sadrzaj>  EKSKLUZIV SPEED CARS d.o.o., OIB 78239693870 zastupanog po punomoćniku Zvonko Kokot</izvorni_sadrzaj>
    <derivirana_varijabla naziv="DomainObject.Predmet.ProtustrankaFormatedOIB_1">  EKSKLUZIV SPEED CARS d.o.o., OIB 78239693870 zastupanog po punomoćniku Zvonko Kokot</derivirana_varijabla>
  </DomainObject.Predmet.ProtustrankaFormatedOIB>
  <DomainObject.Predmet.ProtustrankaFormatedWithAdress>
    <izvorni_sadrzaj> EKSKLUZIV SPEED CARS d.o.o., Froudeova 1-3, 10000 Zagreb zastupanog po punomoćniku Zvonko Kokot</izvorni_sadrzaj>
    <derivirana_varijabla naziv="DomainObject.Predmet.ProtustrankaFormatedWithAdress_1"> EKSKLUZIV SPEED CARS d.o.o., Froudeova 1-3, 10000 Zagreb zastupanog po punomoćniku Zvonko Kokot</derivirana_varijabla>
  </DomainObject.Predmet.ProtustrankaFormatedWithAdress>
  <DomainObject.Predmet.ProtustrankaFormatedWithAdressOIB>
    <izvorni_sadrzaj> EKSKLUZIV SPEED CARS d.o.o., OIB 78239693870, Froudeova 1-3, 10000 Zagreb zastupanog po punomoćniku Zvonko Kokot</izvorni_sadrzaj>
    <derivirana_varijabla naziv="DomainObject.Predmet.ProtustrankaFormatedWithAdressOIB_1"> EKSKLUZIV SPEED CARS d.o.o., OIB 78239693870, Froudeova 1-3, 10000 Zagreb zastupanog po punomoćniku Zvonko Kokot</derivirana_varijabla>
  </DomainObject.Predmet.ProtustrankaFormatedWithAdressOIB>
  <DomainObject.Predmet.ProtustrankaWithAdress>
    <izvorni_sadrzaj>EKSKLUZIV SPEED CARS d.o.o. Froudeova 1-3, 10000 Zagreb</izvorni_sadrzaj>
    <derivirana_varijabla naziv="DomainObject.Predmet.ProtustrankaWithAdress_1">EKSKLUZIV SPEED CARS d.o.o. Froudeova 1-3, 10000 Zagreb</derivirana_varijabla>
  </DomainObject.Predmet.ProtustrankaWithAdress>
  <DomainObject.Predmet.ProtustrankaWithAdressOIB>
    <izvorni_sadrzaj>EKSKLUZIV SPEED CARS d.o.o., OIB 78239693870, Froudeova 1-3, 10000 Zagreb</izvorni_sadrzaj>
    <derivirana_varijabla naziv="DomainObject.Predmet.ProtustrankaWithAdressOIB_1">EKSKLUZIV SPEED CARS d.o.o., OIB 78239693870, Froudeova 1-3, 10000 Zagreb</derivirana_varijabla>
  </DomainObject.Predmet.ProtustrankaWithAdressOIB>
  <DomainObject.Predmet.ProtustrankaNazivFormated>
    <izvorni_sadrzaj>EKSKLUZIV SPEED CARS d.o.o.</izvorni_sadrzaj>
    <derivirana_varijabla naziv="DomainObject.Predmet.ProtustrankaNazivFormated_1">EKSKLUZIV SPEED CARS d.o.o.</derivirana_varijabla>
  </DomainObject.Predmet.ProtustrankaNazivFormated>
  <DomainObject.Predmet.ProtustrankaNazivFormatedOIB>
    <izvorni_sadrzaj>EKSKLUZIV SPEED CARS d.o.o., OIB 78239693870</izvorni_sadrzaj>
    <derivirana_varijabla naziv="DomainObject.Predmet.ProtustrankaNazivFormatedOIB_1">EKSKLUZIV SPEED CARS d.o.o., OIB 78239693870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 SPEED CARS d.o.o. zastupanog po punomoćniku Zvonko Kokot</item>
    </izvorni_sadrzaj>
    <derivirana_varijabla naziv="DomainObject.Predmet.ProtuStrankaListFormated_1">
      <item>EKSKLUZIV SPEED CARS d.o.o. zastupanog po punomoćniku Zvonko Kokot</item>
    </derivirana_varijabla>
  </DomainObject.Predmet.ProtuStrankaListFormated>
  <DomainObject.Predmet.ProtuStrankaListFormatedOIB>
    <izvorni_sadrzaj>
      <item>EKSKLUZIV SPEED CARS d.o.o., OIB 78239693870 zastupanog po punomoćniku Zvonko Kokot</item>
    </izvorni_sadrzaj>
    <derivirana_varijabla naziv="DomainObject.Predmet.ProtuStrankaListFormatedOIB_1">
      <item>EKSKLUZIV SPEED CARS d.o.o., OIB 78239693870 zastupanog po punomoćniku Zvonko Kokot</item>
    </derivirana_varijabla>
  </DomainObject.Predmet.ProtuStrankaListFormatedOIB>
  <DomainObject.Predmet.ProtuStrankaListFormatedWithAdress>
    <izvorni_sadrzaj>
      <item>EKSKLUZIV SPEED CARS d.o.o., Froudeova 1-3, 10000 Zagreb zastupanog po punomoćniku Zvonko Kokot</item>
    </izvorni_sadrzaj>
    <derivirana_varijabla naziv="DomainObject.Predmet.ProtuStrankaListFormatedWithAdress_1">
      <item>EKSKLUZIV SPEED CARS d.o.o., Froudeova 1-3, 10000 Zagreb zastupanog po punomoćniku Zvonko Kokot</item>
    </derivirana_varijabla>
  </DomainObject.Predmet.ProtuStrankaListFormatedWithAdress>
  <DomainObject.Predmet.ProtuStrankaListFormatedWithAdressOIB>
    <izvorni_sadrzaj>
      <item>EKSKLUZIV SPEED CARS d.o.o., OIB 78239693870, Froudeova 1-3, 10000 Zagreb zastupanog po punomoćniku Zvonko Kokot</item>
    </izvorni_sadrzaj>
    <derivirana_varijabla naziv="DomainObject.Predmet.ProtuStrankaListFormatedWithAdressOIB_1">
      <item>EKSKLUZIV SPEED CARS d.o.o., OIB 78239693870, Froudeova 1-3, 10000 Zagreb zastupanog po punomoćniku Zvonko Kokot</item>
    </derivirana_varijabla>
  </DomainObject.Predmet.ProtuStrankaListFormatedWithAdressOIB>
  <DomainObject.Predmet.ProtuStrankaListNazivFormated>
    <izvorni_sadrzaj>
      <item>EKSKLUZIV SPEED CARS d.o.o.</item>
    </izvorni_sadrzaj>
    <derivirana_varijabla naziv="DomainObject.Predmet.ProtuStrankaListNazivFormated_1">
      <item>EKSKLUZIV SPEED CARS d.o.o.</item>
    </derivirana_varijabla>
  </DomainObject.Predmet.ProtuStrankaListNazivFormated>
  <DomainObject.Predmet.ProtuStrankaListNazivFormatedOIB>
    <izvorni_sadrzaj>
      <item>EKSKLUZIV SPEED CARS d.o.o., OIB 78239693870</item>
    </izvorni_sadrzaj>
    <derivirana_varijabla naziv="DomainObject.Predmet.ProtuStrankaListNazivFormatedOIB_1">
      <item>EKSKLUZIV SPEED CARS d.o.o., OIB 78239693870</item>
    </derivirana_varijabla>
  </DomainObject.Predmet.ProtuStrankaListNazivFormatedOIB>
  <DomainObject.Predmet.OstaliListFormated>
    <izvorni_sadrzaj>
      <item>Zvonko Kokot punomoćnik sudionika u postupku EKSKLUZIV SPEED CARS d.o.o.</item>
    </izvorni_sadrzaj>
    <derivirana_varijabla naziv="DomainObject.Predmet.OstaliListFormated_1">
      <item>Zvonko Kokot punomoćnik sudionika u postupku EKSKLUZIV SPEED CARS d.o.o.</item>
    </derivirana_varijabla>
  </DomainObject.Predmet.OstaliListFormated>
  <DomainObject.Predmet.OstaliListFormatedOIB>
    <izvorni_sadrzaj>
      <item>Zvonko Kokot, OIB 61948584073 punomoćnik sudionika u postupku EKSKLUZIV SPEED CARS d.o.o.</item>
    </izvorni_sadrzaj>
    <derivirana_varijabla naziv="DomainObject.Predmet.OstaliListFormatedOIB_1">
      <item>Zvonko Kokot, OIB 61948584073 punomoćnik sudionika u postupku EKSKLUZIV SPEED CARS d.o.o.</item>
    </derivirana_varijabla>
  </DomainObject.Predmet.OstaliListFormatedOIB>
  <DomainObject.Predmet.OstaliListFormatedWithAdress>
    <izvorni_sadrzaj>
      <item>Zvonko Kokot, Ulica Dr. Luje Naletilića 49, 10000 Zagreb punomoćnik sudionika u postupku EKSKLUZIV SPEED CARS d.o.o.</item>
    </izvorni_sadrzaj>
    <derivirana_varijabla naziv="DomainObject.Predmet.OstaliListFormatedWithAdress_1">
      <item>Zvonko Kokot, Ulica Dr. Luje Naletilića 49, 10000 Zagreb punomoćnik sudionika u postupku EKSKLUZIV SPEED CARS d.o.o.</item>
    </derivirana_varijabla>
  </DomainObject.Predmet.OstaliListFormatedWithAdress>
  <DomainObject.Predmet.OstaliListFormatedWithAdressOIB>
    <izvorni_sadrzaj>
      <item>Zvonko Kokot, OIB 61948584073, Ulica Dr. Luje Naletilića 49, 10000 Zagreb punomoćnik sudionika u postupku EKSKLUZIV SPEED CARS d.o.o.</item>
    </izvorni_sadrzaj>
    <derivirana_varijabla naziv="DomainObject.Predmet.OstaliListFormatedWithAdressOIB_1">
      <item>Zvonko Kokot, OIB 61948584073, Ulica Dr. Luje Naletilića 49, 10000 Zagreb punomoćnik sudionika u postupku EKSKLUZIV SPEED CARS d.o.o.</item>
    </derivirana_varijabla>
  </DomainObject.Predmet.OstaliListFormatedWithAdressOIB>
  <DomainObject.Predmet.OstaliListNazivFormated>
    <izvorni_sadrzaj>
      <item>Zvonko Kokot</item>
    </izvorni_sadrzaj>
    <derivirana_varijabla naziv="DomainObject.Predmet.OstaliListNazivFormated_1">
      <item>Zvonko Kokot</item>
    </derivirana_varijabla>
  </DomainObject.Predmet.OstaliListNazivFormated>
  <DomainObject.Predmet.OstaliListNazivFormatedOIB>
    <izvorni_sadrzaj>
      <item>Zvonko Kokot, OIB 61948584073</item>
    </izvorni_sadrzaj>
    <derivirana_varijabla naziv="DomainObject.Predmet.OstaliListNazivFormatedOIB_1">
      <item>Zvonko Kokot, OIB 61948584073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 SPEED CARS d.o.o.</izvorni_sadrzaj>
    <derivirana_varijabla naziv="DomainObject.Predmet.ProtustrankaIDrugi_1">EKSKLUZIV SPEED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EKSKLUZIV SPEED CARS d.o.o., OIB 78239693870, Froudeova 1-3, 10000 Zagreb</izvorni_sadrzaj>
    <derivirana_varijabla naziv="DomainObject.Predmet.ProtustrankaIDrugiAdressOIB_1">EKSKLUZIV SPEED CARS d.o.o., OIB 78239693870, Froudeova 1-3,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 SPEED CARS d.o.o.</item>
      <item>Zvonko Kokot</item>
    </izvorni_sadrzaj>
    <derivirana_varijabla naziv="DomainObject.Predmet.SudioniciListNaziv_1">
      <item>FINA Regionalni centar Zagreb</item>
      <item>EKSKLUZIV SPEED CARS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izvorni_sadrzaj>
    <derivirana_varijabla naziv="DomainObject.Predmet.SudioniciListAdressOIB_1"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C37B9-B0F4-49F9-908C-06F105651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3463</properties:Characters>
  <properties:Lines>90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2018-05-29T08:04:00Z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2018-05-29T08:06:00Z</cp:lastPrinted>
  <dcterms:modified xmlns:xsi="http://www.w3.org/2001/XMLSchema-instance" xsi:type="dcterms:W3CDTF">2018-05-29T08:06:00Z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(POZIV VJEROVNICIMA NA UPLATU PREDUJMA-St-4-18 i privremeni upravitelj.docx)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