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50c1" w14:paraId="84550c1" w:rsidRDefault="003E3F2C" w:rsidP="003E3F2C" w:rsidR="003E3F2C" w:rsidRPr="009C6106">
      <w:pPr>
        <w15:collapsed w:val="false"/>
      </w:pPr>
      <w:bookmarkStart w:name="_GoBack" w:id="0"/>
      <w:bookmarkEnd w:id="0"/>
      <w:r w:rsidRPr="009C6106">
        <w:t xml:space="preserve">                                                                              </w:t>
      </w:r>
    </w:p>
    <w:p w:rsidRDefault="003E3F2C" w:rsidP="003E3F2C" w:rsidR="003E3F2C" w:rsidRPr="009C6106"/>
    <w:p w:rsidRDefault="005F7D62" w:rsidP="005F7D62" w:rsidR="005F7D62" w:rsidRPr="003E573D">
      <w:pPr>
        <w:ind w:firstLine="720" w:left="5040"/>
        <w:jc w:val="right"/>
      </w:pPr>
      <w:r w:rsidRPr="003E573D">
        <w:t xml:space="preserve">    Posl.br. 14 St-</w:t>
      </w:r>
      <w:r>
        <w:t>198/2013</w:t>
      </w:r>
      <w:r w:rsidR="00EF7405">
        <w:t>-197</w:t>
      </w:r>
    </w:p>
    <w:p w:rsidRDefault="003E3F2C" w:rsidP="003E3F2C" w:rsidR="003E3F2C" w:rsidRPr="009C6106"/>
    <w:p w:rsidRDefault="003E3F2C" w:rsidP="003E3F2C" w:rsidR="003E3F2C" w:rsidRPr="009C6106"/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5F7D62" w:rsidP="003E3F2C" w:rsidR="005F7D62">
      <w:pPr>
        <w:jc w:val="center"/>
      </w:pP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B2719C" w:rsidP="00B2719C" w:rsidR="00B2719C" w:rsidRPr="00B2719C">
      <w:pPr>
        <w:jc w:val="both"/>
      </w:pPr>
      <w:r w:rsidRPr="00B2719C">
        <w:tab/>
      </w:r>
      <w:r w:rsidRPr="00B2719C">
        <w:tab/>
        <w:t>Trgovački sud u Rijeci, po stečajnom sucu Veri Jelenović, u stečajnom postupku nad dužnikom ROLL trgovina i usluge d. o. o. u stečaju Motovun (Općina Motovun - Montona), Kan</w:t>
      </w:r>
      <w:r w:rsidR="004442C6">
        <w:t>al 19, OIB: 59459132272, dana 20</w:t>
      </w:r>
      <w:r w:rsidR="00F83875">
        <w:t>. siječnja</w:t>
      </w:r>
      <w:r w:rsidR="00154E52">
        <w:t xml:space="preserve"> 2016</w:t>
      </w:r>
      <w:r w:rsidRPr="00B2719C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B2719C" w:rsidR="007C2B4D" w:rsidRPr="00B000BF">
      <w:pPr>
        <w:jc w:val="both"/>
      </w:pPr>
      <w:r w:rsidRPr="009C6106">
        <w:tab/>
      </w:r>
      <w:r w:rsidRPr="009C6106">
        <w:tab/>
        <w:t xml:space="preserve">I. Ponuditelju </w:t>
      </w:r>
      <w:r w:rsidR="00B2719C">
        <w:t>STANKO DAMIJANIĆ iz Rovinja, Rovinj, Naselje Cocaletto 5, OIB: 71327417622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B000BF" w:rsidRPr="00B000BF">
        <w:t>Općinskog suda u Puli – Pola zemljišnoknjižni odjel Buje Buie u z.k.ul. 2075 k.o. Brtonigla na k.č.br. 80/7 ZGR. u naravi pogon i dvorište površine 280 m2 i k.č. br. 939/4 u naravi dvorište površine 260 m2</w:t>
      </w:r>
      <w:r w:rsidR="007C2B4D" w:rsidRPr="00B000BF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B2719C">
        <w:t>STANKO DAMIJANIĆ iz Rovinja, Rovinj, Naselje Cocaletto 5, OIB: 71327417622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B2719C" w:rsidRPr="004549CE">
        <w:t xml:space="preserve">1.149.501,88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</w:t>
      </w:r>
      <w:r w:rsidR="00B2719C">
        <w:t xml:space="preserve">Općinskom sudu u </w:t>
      </w:r>
      <w:r w:rsidR="00B2719C" w:rsidRPr="004549CE">
        <w:t>Puli – Pola zemljišnoknjižni odjel Buje Buie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4442C6" w:rsidP="003E3F2C" w:rsidR="004442C6">
      <w:pPr>
        <w:jc w:val="both"/>
      </w:pP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B000BF">
        <w:t>2. travnja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B000BF">
        <w:t>21. listopada 2015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oglasnoj ploči suda dana </w:t>
      </w:r>
      <w:r w:rsidR="00B000BF">
        <w:t>1. prosinca 2015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B000BF">
        <w:t>16. prosinca</w:t>
      </w:r>
      <w:r w:rsidR="00F91703" w:rsidRPr="009C6106">
        <w:t xml:space="preserve"> 201</w:t>
      </w:r>
      <w:r w:rsidR="00B000BF">
        <w:t>5</w:t>
      </w:r>
      <w:r w:rsidRPr="009C6106">
        <w:t>. g. sudjelov</w:t>
      </w:r>
      <w:r w:rsidR="003859B7" w:rsidRPr="009C6106">
        <w:t>a</w:t>
      </w:r>
      <w:r w:rsidR="00F91703" w:rsidRPr="009C6106">
        <w:t>o je samo jedan ponuditelj</w:t>
      </w:r>
      <w:r w:rsidR="003859B7" w:rsidRPr="009C6106">
        <w:t xml:space="preserve">: </w:t>
      </w:r>
      <w:r w:rsidR="00A62F94">
        <w:t>STANKO DAMIJANIĆ iz Rovinja, Rovinj, Naselje Cocaletto 5</w:t>
      </w:r>
      <w:r w:rsidR="00F91703" w:rsidRPr="009C6106">
        <w:t xml:space="preserve"> koji je za ovu nekretninu ponudio cijenu od </w:t>
      </w:r>
      <w:r w:rsidR="00A62F94">
        <w:rPr>
          <w:noProof/>
        </w:rPr>
        <w:t>1.149.501,88</w:t>
      </w:r>
      <w:r w:rsidR="00F91703" w:rsidRPr="009C6106">
        <w:rPr>
          <w:noProof/>
        </w:rPr>
        <w:t xml:space="preserve"> kn</w:t>
      </w:r>
      <w:r w:rsidR="00F91703" w:rsidRPr="009C6106">
        <w:t xml:space="preserve"> </w:t>
      </w:r>
      <w:r w:rsidR="009C6106" w:rsidRPr="009C6106">
        <w:t>odnosno njezinu početnu prodajnu cijenu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lastRenderedPageBreak/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A62F94">
        <w:t xml:space="preserve">STANKO DAMIJANIĆ iz Rovinja, Rovinj, Naselje Cocaletto 5 </w:t>
      </w:r>
      <w:r w:rsidR="001A1F28" w:rsidRPr="009C6106">
        <w:rPr>
          <w:rStyle w:val="tabletextfield"/>
        </w:rPr>
        <w:t xml:space="preserve">ponudio najveću cijenu i </w:t>
      </w:r>
      <w:r w:rsidR="004020FA" w:rsidRPr="009C6106">
        <w:t>ispunio uvjete da mu 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A62F94">
        <w:t xml:space="preserve">STANKO DAMIJANIĆ iz Rovinja, Rovinj, Naselje Cocaletto 5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A62F94">
        <w:t>21. listopada 2015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4442C6" w:rsidP="006E5319" w:rsidR="004442C6">
      <w:pPr>
        <w:jc w:val="center"/>
      </w:pP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4442C6">
        <w:t>20</w:t>
      </w:r>
      <w:r w:rsidR="00A62F94">
        <w:t>. siječnja 2016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3E3F2C" w:rsidRPr="009C6106">
      <w:pPr>
        <w:jc w:val="both"/>
      </w:pPr>
      <w:r w:rsidRPr="009C6106">
        <w:t xml:space="preserve">   </w:t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</w:r>
      <w:r w:rsidR="003E3F2C" w:rsidRPr="009C6106">
        <w:tab/>
        <w:t>Stečajni sudac</w:t>
      </w:r>
    </w:p>
    <w:p w:rsidRDefault="004020FA" w:rsidR="004020FA" w:rsidRPr="009C6106">
      <w:pPr>
        <w:jc w:val="both"/>
      </w:pPr>
      <w:r w:rsidRPr="009C6106">
        <w:t xml:space="preserve">   </w:t>
      </w:r>
      <w:r w:rsidR="006E5319" w:rsidRPr="009C6106">
        <w:t xml:space="preserve">  </w:t>
      </w:r>
      <w:r w:rsidRPr="009C6106">
        <w:t xml:space="preserve">                                                                             </w:t>
      </w:r>
      <w:r w:rsidR="005C447A" w:rsidRPr="009C6106">
        <w:t xml:space="preserve">               </w:t>
      </w:r>
      <w:r w:rsidR="003E573D" w:rsidRPr="009C6106">
        <w:t xml:space="preserve">          </w:t>
      </w:r>
      <w:r w:rsidR="005C447A" w:rsidRPr="009C6106">
        <w:t xml:space="preserve"> Vera Jelenović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/>
    <w:p w:rsidRDefault="00A62F94" w:rsidP="003E3F2C" w:rsidR="00A62F94"/>
    <w:p w:rsidRDefault="00A62F94" w:rsidP="003E3F2C" w:rsidR="00A62F94"/>
    <w:p w:rsidRDefault="00A62F94" w:rsidP="003E3F2C" w:rsidR="00A62F94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A62F94">
        <w:t>STANKO DAMIJANIĆ iz Rovinja, Rovinj, Naselje Cocaletto 5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A62F94" w:rsidP="00A62F94" w:rsidR="00A62F94" w:rsidRPr="00A62F94">
      <w:pPr>
        <w:ind w:firstLine="720"/>
        <w:jc w:val="both"/>
        <w:rPr>
          <w:lang w:eastAsia="en-US"/>
        </w:rPr>
      </w:pPr>
      <w:r w:rsidRPr="00A62F94">
        <w:rPr>
          <w:lang w:eastAsia="en-US"/>
        </w:rPr>
        <w:t xml:space="preserve">- ERSTE &amp; STEIERMÄRKISCHE BANK D.D. RIJEKA, JADRANSKI TRG 3A </w:t>
      </w:r>
      <w:r w:rsidRPr="00A62F94">
        <w:rPr>
          <w:lang w:eastAsia="en-US"/>
        </w:rPr>
        <w:br/>
        <w:t>OIB: 23057039320, i OD Maćešić i partneri iz Rijeke</w:t>
      </w:r>
    </w:p>
    <w:p w:rsidRDefault="00A62F94" w:rsidP="00A62F94" w:rsidR="00A62F94" w:rsidRPr="00A62F94">
      <w:pPr>
        <w:ind w:firstLine="720"/>
        <w:jc w:val="both"/>
        <w:rPr>
          <w:lang w:eastAsia="en-US"/>
        </w:rPr>
      </w:pPr>
      <w:r w:rsidRPr="00A62F94">
        <w:rPr>
          <w:lang w:eastAsia="en-US"/>
        </w:rPr>
        <w:t xml:space="preserve">- REPUBLIKA HRVATSKA - MINISTARSTVO FINANCIJA, POREZNA UPRAVA, PODRUČNI URED PAZIN  i ŽDO u Puli,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A62F94">
        <w:t xml:space="preserve">Buje </w:t>
      </w:r>
      <w:r w:rsidR="004020FA" w:rsidRPr="009C6106">
        <w:t xml:space="preserve">Općinskog suda u </w:t>
      </w:r>
      <w:r w:rsidR="00A62F94">
        <w:t>Puli</w:t>
      </w:r>
      <w:r w:rsidR="004020FA" w:rsidRPr="009C6106">
        <w:t xml:space="preserve"> </w:t>
      </w:r>
    </w:p>
    <w:p w:rsidRDefault="00A72265" w:rsidP="003E3F2C" w:rsidR="003E3F2C" w:rsidRPr="009C6106">
      <w:r w:rsidRPr="009C6106">
        <w:t xml:space="preserve">     - </w:t>
      </w:r>
      <w:r w:rsidR="00A62F94">
        <w:t>e-</w:t>
      </w:r>
      <w:r w:rsidRPr="009C6106">
        <w:t>oglasna ploča suda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6813C4" w:rsidR="00020D77" w:rsidRPr="009C6106">
      <w:r w:rsidRPr="009C6106">
        <w:t xml:space="preserve">Rijeka,  </w:t>
      </w:r>
      <w:r w:rsidR="004442C6">
        <w:t>20</w:t>
      </w:r>
      <w:r w:rsidR="00A62F94">
        <w:t>. siječnja 2016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9A01BA" w:rsidR="00020D77" w:rsidRPr="009C6106">
      <w:footerReference w:type="even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447" w:rsidR="00157447">
      <w:r>
        <w:separator/>
      </w:r>
    </w:p>
  </w:endnote>
  <w:endnote w:id="0" w:type="continuationSeparator">
    <w:p w:rsidRDefault="00157447" w:rsidR="00157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E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447" w:rsidR="00157447">
      <w:r>
        <w:separator/>
      </w:r>
    </w:p>
  </w:footnote>
  <w:footnote w:id="0" w:type="continuationSeparator">
    <w:p w:rsidRDefault="00157447" w:rsidR="001574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1BA" w:rsidP="009A01BA" w:rsidR="009A01BA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A01BA" w:rsidP="009A01BA" w:rsidR="009A01BA" w:rsidRPr="005F7D62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</w:t>
    </w:r>
    <w:r w:rsidRPr="005F7D62">
      <w:rPr>
        <w:rFonts w:eastAsia="MS Mincho"/>
        <w:sz w:val="20"/>
        <w:szCs w:val="20"/>
      </w:rPr>
      <w:t>REPUBLIKA HRVATSKA</w:t>
    </w:r>
  </w:p>
  <w:p w:rsidRDefault="009A01BA" w:rsidP="009A01BA" w:rsidR="009A01BA" w:rsidRPr="005F7D62">
    <w:pPr>
      <w:rPr>
        <w:sz w:val="20"/>
        <w:szCs w:val="20"/>
      </w:rPr>
    </w:pPr>
    <w:r w:rsidRPr="005F7D62">
      <w:rPr>
        <w:rFonts w:eastAsia="MS Mincho"/>
        <w:sz w:val="20"/>
        <w:szCs w:val="20"/>
      </w:rPr>
      <w:t>TRGOVAČKI SUD U RIJECI</w:t>
    </w:r>
  </w:p>
  <w:p w:rsidRDefault="009A01BA" w:rsidP="009A01BA" w:rsidR="009A01BA" w:rsidRPr="009A01BA">
    <w:pPr>
      <w:rPr>
        <w:rFonts w:eastAsia="MS Mincho"/>
        <w:sz w:val="20"/>
        <w:szCs w:val="20"/>
      </w:rPr>
    </w:pPr>
    <w:r w:rsidRPr="005F7D6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E52"/>
    <w:rsid w:val="00154F3A"/>
    <w:rsid w:val="00157447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2C4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2C6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59A7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D62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1BA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4A1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50F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2F94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0BF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4959"/>
    <w:rsid w:val="00B270E8"/>
    <w:rsid w:val="00B2719C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CA5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5B79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023D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EF7405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87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B6C68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F7D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7D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F7D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7D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St-198/2013-197</izvorni_sadrzaj>
    <derivirana_varijabla naziv="DomainObject.Oznaka_1">St-198/2013-197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St-198/2013-197</izvorni_sadrzaj>
    <derivirana_varijabla naziv="DomainObject.PoslovniBrojDokumenta_1">St-198/2013-197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595</properties:Words>
  <properties:Characters>3016</properties:Characters>
  <properties:Lines>115</properties:Lines>
  <properties:Paragraphs>32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2016-01-18T10:51:00Z</dcterms:created>
  <dc:creator>korlevicd</dc:creator>
  <cp:lastModifiedBy>Danijela Fumić</cp:lastModifiedBy>
  <cp:lastPrinted>2007-09-03T10:39:00Z</cp:lastPrinted>
  <dcterms:modified xmlns:xsi="http://www.w3.org/2001/XMLSchema-instance" xsi:type="dcterms:W3CDTF">2016-01-22T08:07:00Z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St-198/2013-197 / Odluka - Rješenje - dosuda</vt:lpwstr>
  </prop:property>
  <prop:property name="CC_coloring" pid="5" fmtid="{D5CDD505-2E9C-101B-9397-08002B2CF9AE}">
    <vt:bool>false</vt:bool>
  </prop:property>
</prop:Properties>
</file>