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9ff7" w14:paraId="7c39ff7" w:rsidRDefault="005C5FB9" w:rsidP="005C5FB9" w:rsidR="005C5FB9" w:rsidRPr="005C5FB9">
      <w:pPr>
        <w:spacing w:after="0"/>
        <w:ind w:right="5953" w:left="851"/>
        <w:jc w:val="center"/>
        <w15:collapsed w:val="false"/>
        <w:rPr>
          <w:rFonts w:cs="Times New Roman" w:hAnsi="Times New Roman" w:ascii="Times New Roman"/>
          <w:sz w:val="24"/>
          <w:szCs w:val="24"/>
        </w:rPr>
      </w:pPr>
      <w:bookmarkStart w:name="_GoBack" w:id="0"/>
      <w:bookmarkEnd w:id="0"/>
      <w:r w:rsidRPr="005C5FB9">
        <w:rPr>
          <w:noProof/>
          <w:sz w:val="24"/>
          <w:szCs w:val="24"/>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5C5FB9" w:rsidP="005C5FB9" w:rsidR="005C5FB9" w:rsidRPr="005C5FB9">
      <w:pPr>
        <w:spacing w:after="0"/>
        <w:ind w:right="5953" w:left="851"/>
        <w:jc w:val="center"/>
        <w:rPr>
          <w:rFonts w:cs="Times New Roman" w:hAnsi="Times New Roman" w:ascii="Times New Roman"/>
          <w:sz w:val="24"/>
          <w:szCs w:val="24"/>
        </w:rPr>
      </w:pPr>
      <w:r w:rsidRPr="005C5FB9">
        <w:rPr>
          <w:rFonts w:cs="Times New Roman" w:hAnsi="Times New Roman" w:ascii="Times New Roman"/>
          <w:sz w:val="24"/>
          <w:szCs w:val="24"/>
        </w:rPr>
        <w:t>Republika Hrvatska</w:t>
      </w:r>
    </w:p>
    <w:p w:rsidRDefault="005C5FB9" w:rsidP="005C5FB9" w:rsidR="005C5FB9" w:rsidRPr="005C5FB9">
      <w:pPr>
        <w:spacing w:after="0"/>
        <w:ind w:right="5953" w:left="851"/>
        <w:jc w:val="center"/>
        <w:rPr>
          <w:rFonts w:cs="Times New Roman" w:hAnsi="Times New Roman" w:ascii="Times New Roman"/>
          <w:sz w:val="24"/>
          <w:szCs w:val="24"/>
        </w:rPr>
      </w:pPr>
      <w:r w:rsidRPr="005C5FB9">
        <w:rPr>
          <w:rFonts w:cs="Times New Roman" w:hAnsi="Times New Roman" w:ascii="Times New Roman"/>
          <w:sz w:val="24"/>
          <w:szCs w:val="24"/>
        </w:rPr>
        <w:t>Trgovački sud u Zadru</w:t>
      </w:r>
    </w:p>
    <w:p w:rsidRDefault="005C5FB9" w:rsidP="005C5FB9" w:rsidR="005C5FB9" w:rsidRPr="005C5FB9">
      <w:pPr>
        <w:spacing w:after="0"/>
        <w:ind w:right="5953" w:left="851"/>
        <w:jc w:val="center"/>
        <w:rPr>
          <w:rFonts w:cs="Times New Roman" w:hAnsi="Times New Roman" w:ascii="Times New Roman"/>
          <w:sz w:val="24"/>
          <w:szCs w:val="24"/>
        </w:rPr>
      </w:pPr>
      <w:r w:rsidRPr="005C5FB9">
        <w:rPr>
          <w:rFonts w:cs="Times New Roman" w:hAnsi="Times New Roman" w:ascii="Times New Roman"/>
          <w:sz w:val="24"/>
          <w:szCs w:val="24"/>
        </w:rPr>
        <w:t>Dr. Franje Tuđmana 35</w:t>
      </w:r>
    </w:p>
    <w:p w:rsidRDefault="005C5FB9" w:rsidP="005C5FB9" w:rsidR="005C5FB9" w:rsidRPr="005C5FB9">
      <w:pPr>
        <w:spacing w:after="0"/>
        <w:ind w:right="5953" w:left="851"/>
        <w:jc w:val="center"/>
        <w:rPr>
          <w:rFonts w:cs="Times New Roman" w:hAnsi="Times New Roman" w:ascii="Times New Roman"/>
          <w:sz w:val="24"/>
          <w:szCs w:val="24"/>
        </w:rPr>
      </w:pPr>
      <w:r w:rsidRPr="005C5FB9">
        <w:rPr>
          <w:rFonts w:cs="Times New Roman" w:hAnsi="Times New Roman" w:ascii="Times New Roman"/>
          <w:sz w:val="24"/>
          <w:szCs w:val="24"/>
        </w:rPr>
        <w:t>23000 Zadar</w:t>
      </w:r>
    </w:p>
    <w:p w:rsidRDefault="00A16FA9" w:rsidP="00A16FA9" w:rsidR="00A16FA9" w:rsidRPr="005C5FB9">
      <w:pPr>
        <w:spacing w:lineRule="auto" w:line="240" w:after="0"/>
        <w:rPr>
          <w:rFonts w:cs="Times New Roman" w:eastAsia="Times New Roman" w:hAnsi="Times New Roman" w:ascii="Times New Roman"/>
          <w:sz w:val="24"/>
          <w:szCs w:val="24"/>
          <w:lang w:eastAsia="hr-HR"/>
        </w:rPr>
      </w:pPr>
    </w:p>
    <w:p w:rsidRDefault="00A16FA9" w:rsidP="00A16FA9" w:rsidR="00A16FA9" w:rsidRPr="005C5FB9">
      <w:pPr>
        <w:tabs>
          <w:tab w:pos="4677" w:val="center"/>
          <w:tab w:pos="7407" w:val="left"/>
        </w:tabs>
        <w:spacing w:lineRule="auto" w:line="240" w:after="0"/>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ab/>
        <w:t>R E PU B L I K A   H R V A T S K A</w:t>
      </w:r>
      <w:r w:rsidRPr="005C5FB9">
        <w:rPr>
          <w:rFonts w:cs="Times New Roman" w:eastAsia="Times New Roman" w:hAnsi="Times New Roman" w:ascii="Times New Roman"/>
          <w:sz w:val="24"/>
          <w:szCs w:val="24"/>
          <w:lang w:eastAsia="hr-HR"/>
        </w:rPr>
        <w:tab/>
      </w:r>
    </w:p>
    <w:p w:rsidRDefault="00A16FA9" w:rsidP="00A16FA9" w:rsidR="00A16FA9" w:rsidRPr="005C5FB9">
      <w:pPr>
        <w:spacing w:lineRule="auto" w:line="240" w:after="0"/>
        <w:jc w:val="center"/>
        <w:rPr>
          <w:rFonts w:cs="Times New Roman" w:eastAsia="Times New Roman" w:hAnsi="Times New Roman" w:ascii="Times New Roman"/>
          <w:sz w:val="24"/>
          <w:szCs w:val="24"/>
          <w:lang w:eastAsia="hr-HR"/>
        </w:rPr>
      </w:pPr>
    </w:p>
    <w:p w:rsidRDefault="00A16FA9" w:rsidP="00A16FA9" w:rsidR="00A16FA9" w:rsidRPr="005C5FB9">
      <w:pPr>
        <w:spacing w:lineRule="auto" w:line="240" w:after="0"/>
        <w:jc w:val="center"/>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Z A K LJ U Č A K </w:t>
      </w:r>
    </w:p>
    <w:p w:rsidRDefault="00A16FA9" w:rsidP="00A16FA9" w:rsidR="00A16FA9" w:rsidRPr="005C5FB9">
      <w:pPr>
        <w:spacing w:lineRule="auto" w:line="240" w:after="0"/>
        <w:jc w:val="center"/>
        <w:rPr>
          <w:rFonts w:cs="Times New Roman" w:eastAsia="Times New Roman" w:hAnsi="Times New Roman" w:ascii="Times New Roman"/>
          <w:sz w:val="24"/>
          <w:szCs w:val="24"/>
          <w:lang w:eastAsia="hr-HR"/>
        </w:rPr>
      </w:pPr>
    </w:p>
    <w:p w:rsidRDefault="00A16FA9" w:rsidP="00A16FA9" w:rsidR="00A16FA9" w:rsidRPr="005C5FB9">
      <w:pPr>
        <w:pStyle w:val="Tijeloteksta"/>
        <w:rPr>
          <w:szCs w:val="24"/>
        </w:rPr>
      </w:pPr>
      <w:r w:rsidRPr="005C5FB9">
        <w:rPr>
          <w:szCs w:val="24"/>
        </w:rPr>
        <w:tab/>
        <w:t xml:space="preserve">Trgovački sud u Zadru, po sutkinji </w:t>
      </w:r>
      <w:r w:rsidR="005C5FB9">
        <w:rPr>
          <w:szCs w:val="24"/>
        </w:rPr>
        <w:t>Ani Markač</w:t>
      </w:r>
      <w:r w:rsidRPr="005C5FB9">
        <w:rPr>
          <w:szCs w:val="24"/>
        </w:rPr>
        <w:t xml:space="preserve">, odlučujući u stečajnom postupku nad dužnikom </w:t>
      </w:r>
      <w:r w:rsidR="005B54EE" w:rsidRPr="001953AD">
        <w:rPr>
          <w:szCs w:val="24"/>
        </w:rPr>
        <w:t>PRIJATELJ PASA d.o.o., Zadar, Narodnog lista 2, OIB: 17820700968</w:t>
      </w:r>
      <w:r w:rsidRPr="005C5FB9">
        <w:rPr>
          <w:szCs w:val="24"/>
        </w:rPr>
        <w:t>,</w:t>
      </w:r>
      <w:r w:rsidR="005C5FB9" w:rsidRPr="005C5FB9">
        <w:rPr>
          <w:szCs w:val="24"/>
        </w:rPr>
        <w:t xml:space="preserve"> dana </w:t>
      </w:r>
      <w:r w:rsidR="005B54EE">
        <w:rPr>
          <w:szCs w:val="24"/>
        </w:rPr>
        <w:t>4.</w:t>
      </w:r>
      <w:r w:rsidR="005C5FB9" w:rsidRPr="005C5FB9">
        <w:rPr>
          <w:szCs w:val="24"/>
        </w:rPr>
        <w:t xml:space="preserve"> veljače 2019</w:t>
      </w:r>
      <w:r w:rsidRPr="005C5FB9">
        <w:rPr>
          <w:szCs w:val="24"/>
        </w:rPr>
        <w:t xml:space="preserve">.  </w:t>
      </w:r>
    </w:p>
    <w:p w:rsidRDefault="00A16FA9" w:rsidP="00A16FA9" w:rsidR="00A16FA9" w:rsidRPr="005C5FB9">
      <w:pPr>
        <w:pStyle w:val="Tijeloteksta"/>
        <w:rPr>
          <w:szCs w:val="24"/>
        </w:rPr>
      </w:pPr>
    </w:p>
    <w:p w:rsidRDefault="00A16FA9" w:rsidP="00A16FA9" w:rsidR="00A16FA9" w:rsidRPr="005C5FB9">
      <w:pPr>
        <w:spacing w:lineRule="auto" w:line="240" w:after="0"/>
        <w:jc w:val="center"/>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z a k </w:t>
      </w:r>
      <w:proofErr w:type="spellStart"/>
      <w:r w:rsidRPr="005C5FB9">
        <w:rPr>
          <w:rFonts w:cs="Times New Roman" w:eastAsia="Times New Roman" w:hAnsi="Times New Roman" w:ascii="Times New Roman"/>
          <w:sz w:val="24"/>
          <w:szCs w:val="24"/>
          <w:lang w:eastAsia="hr-HR"/>
        </w:rPr>
        <w:t>lj</w:t>
      </w:r>
      <w:proofErr w:type="spellEnd"/>
      <w:r w:rsidRPr="005C5FB9">
        <w:rPr>
          <w:rFonts w:cs="Times New Roman" w:eastAsia="Times New Roman" w:hAnsi="Times New Roman" w:ascii="Times New Roman"/>
          <w:sz w:val="24"/>
          <w:szCs w:val="24"/>
          <w:lang w:eastAsia="hr-HR"/>
        </w:rPr>
        <w:t xml:space="preserve"> u č i o  j e</w:t>
      </w:r>
    </w:p>
    <w:p w:rsidRDefault="00A16FA9" w:rsidP="00A16FA9" w:rsidR="00A16FA9" w:rsidRPr="005C5FB9">
      <w:pPr>
        <w:spacing w:lineRule="auto" w:line="240" w:after="0"/>
        <w:jc w:val="both"/>
        <w:rPr>
          <w:rFonts w:cs="Times New Roman" w:eastAsia="Times New Roman" w:hAnsi="Times New Roman" w:ascii="Times New Roman"/>
          <w:sz w:val="24"/>
          <w:szCs w:val="24"/>
          <w:lang w:eastAsia="hr-HR"/>
        </w:rPr>
      </w:pPr>
    </w:p>
    <w:p w:rsidRDefault="00A16FA9" w:rsidP="00A16FA9" w:rsidR="00A16FA9" w:rsidRPr="005C5FB9">
      <w:pPr>
        <w:spacing w:lineRule="auto" w:line="240" w:after="0"/>
        <w:ind w:firstLine="708"/>
        <w:jc w:val="both"/>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I. Nalaže se Financijskoj agenciji u roku od 8 </w:t>
      </w:r>
      <w:r w:rsidR="005B54EE">
        <w:rPr>
          <w:rFonts w:cs="Times New Roman" w:eastAsia="Times New Roman" w:hAnsi="Times New Roman" w:ascii="Times New Roman"/>
          <w:sz w:val="24"/>
          <w:szCs w:val="24"/>
          <w:lang w:eastAsia="hr-HR"/>
        </w:rPr>
        <w:t xml:space="preserve">(osam) </w:t>
      </w:r>
      <w:r w:rsidRPr="005C5FB9">
        <w:rPr>
          <w:rFonts w:cs="Times New Roman" w:eastAsia="Times New Roman" w:hAnsi="Times New Roman" w:ascii="Times New Roman"/>
          <w:sz w:val="24"/>
          <w:szCs w:val="24"/>
          <w:lang w:eastAsia="hr-HR"/>
        </w:rPr>
        <w:t>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A16FA9" w:rsidP="00A16FA9" w:rsidR="00A16FA9" w:rsidRPr="005C5FB9">
      <w:pPr>
        <w:spacing w:lineRule="auto" w:line="240" w:after="0"/>
        <w:ind w:firstLine="708"/>
        <w:jc w:val="both"/>
        <w:rPr>
          <w:rFonts w:cs="Times New Roman" w:eastAsia="Times New Roman" w:hAnsi="Times New Roman" w:ascii="Times New Roman"/>
          <w:sz w:val="24"/>
          <w:szCs w:val="24"/>
          <w:lang w:eastAsia="hr-HR"/>
        </w:rPr>
      </w:pPr>
    </w:p>
    <w:p w:rsidRDefault="00A16FA9" w:rsidP="00A16FA9" w:rsidR="00A16FA9" w:rsidRPr="005C5FB9">
      <w:pPr>
        <w:spacing w:lineRule="auto" w:line="240" w:after="0"/>
        <w:ind w:firstLine="708"/>
        <w:jc w:val="both"/>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A16FA9" w:rsidP="00A16FA9" w:rsidR="00A16FA9" w:rsidRPr="005C5FB9">
      <w:pPr>
        <w:spacing w:lineRule="auto" w:line="240" w:after="0"/>
        <w:ind w:firstLine="708"/>
        <w:jc w:val="both"/>
        <w:rPr>
          <w:rFonts w:cs="Times New Roman" w:eastAsia="Times New Roman" w:hAnsi="Times New Roman" w:ascii="Times New Roman"/>
          <w:sz w:val="24"/>
          <w:szCs w:val="24"/>
          <w:lang w:eastAsia="hr-HR"/>
        </w:rPr>
      </w:pPr>
    </w:p>
    <w:p w:rsidRDefault="00A16FA9" w:rsidP="00A16FA9" w:rsidR="00A16FA9" w:rsidRPr="005C5FB9">
      <w:pPr>
        <w:spacing w:lineRule="auto" w:line="240" w:after="0"/>
        <w:ind w:firstLine="708"/>
        <w:jc w:val="both"/>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A16FA9" w:rsidP="00A16FA9" w:rsidR="00A16FA9" w:rsidRPr="005C5FB9">
      <w:pPr>
        <w:spacing w:lineRule="auto" w:line="240" w:after="0"/>
        <w:jc w:val="both"/>
        <w:rPr>
          <w:rFonts w:cs="Times New Roman" w:eastAsia="Times New Roman" w:hAnsi="Times New Roman" w:ascii="Times New Roman"/>
          <w:sz w:val="24"/>
          <w:szCs w:val="24"/>
          <w:lang w:eastAsia="hr-HR"/>
        </w:rPr>
      </w:pPr>
    </w:p>
    <w:p w:rsidRDefault="00A16FA9" w:rsidP="00A16FA9" w:rsidR="00A16FA9" w:rsidRPr="005C5FB9">
      <w:pPr>
        <w:spacing w:lineRule="auto" w:line="240" w:after="0"/>
        <w:ind w:firstLine="708"/>
        <w:jc w:val="both"/>
        <w:rPr>
          <w:rFonts w:cs="Times New Roman" w:eastAsia="Times New Roman" w:hAnsi="Times New Roman" w:ascii="Times New Roman"/>
          <w:sz w:val="24"/>
          <w:szCs w:val="24"/>
          <w:lang w:eastAsia="hr-HR"/>
        </w:rPr>
      </w:pPr>
    </w:p>
    <w:p w:rsidRDefault="00A16FA9" w:rsidP="00A16FA9" w:rsidR="00A16FA9" w:rsidRPr="005C5FB9">
      <w:pPr>
        <w:spacing w:lineRule="auto" w:line="240" w:after="0"/>
        <w:jc w:val="center"/>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U Zadru </w:t>
      </w:r>
      <w:r w:rsidR="005B54EE">
        <w:rPr>
          <w:rFonts w:cs="Times New Roman" w:eastAsia="Times New Roman" w:hAnsi="Times New Roman" w:ascii="Times New Roman"/>
          <w:sz w:val="24"/>
          <w:szCs w:val="24"/>
          <w:lang w:eastAsia="hr-HR"/>
        </w:rPr>
        <w:t>4.</w:t>
      </w:r>
      <w:r w:rsidR="005C5FB9">
        <w:rPr>
          <w:rFonts w:cs="Times New Roman" w:eastAsia="Times New Roman" w:hAnsi="Times New Roman" w:ascii="Times New Roman"/>
          <w:sz w:val="24"/>
          <w:szCs w:val="24"/>
          <w:lang w:eastAsia="hr-HR"/>
        </w:rPr>
        <w:t xml:space="preserve"> veljače 2019.</w:t>
      </w:r>
      <w:r w:rsidRPr="005C5FB9">
        <w:rPr>
          <w:rFonts w:cs="Times New Roman" w:eastAsia="Times New Roman" w:hAnsi="Times New Roman" w:ascii="Times New Roman"/>
          <w:sz w:val="24"/>
          <w:szCs w:val="24"/>
          <w:lang w:eastAsia="hr-HR"/>
        </w:rPr>
        <w:t xml:space="preserve"> </w:t>
      </w:r>
    </w:p>
    <w:p w:rsidRDefault="00A16FA9" w:rsidP="00A16FA9" w:rsidR="00A16FA9" w:rsidRPr="005C5FB9">
      <w:pPr>
        <w:tabs>
          <w:tab w:pos="9355" w:val="right"/>
        </w:tabs>
        <w:spacing w:lineRule="auto" w:line="240" w:after="0"/>
        <w:rPr>
          <w:rFonts w:cs="Times New Roman" w:eastAsia="Times New Roman" w:hAnsi="Times New Roman" w:ascii="Times New Roman"/>
          <w:sz w:val="24"/>
          <w:szCs w:val="24"/>
          <w:lang w:eastAsia="hr-HR"/>
        </w:rPr>
      </w:pPr>
    </w:p>
    <w:p w:rsidRDefault="00A16FA9" w:rsidP="00A16FA9" w:rsidR="00A16FA9" w:rsidRPr="005C5FB9">
      <w:pPr>
        <w:tabs>
          <w:tab w:pos="9355" w:val="right"/>
        </w:tabs>
        <w:spacing w:lineRule="auto" w:line="240" w:after="0"/>
        <w:rPr>
          <w:rFonts w:cs="Times New Roman" w:eastAsia="Times New Roman" w:hAnsi="Times New Roman" w:ascii="Times New Roman"/>
          <w:sz w:val="24"/>
          <w:szCs w:val="24"/>
          <w:lang w:eastAsia="hr-HR"/>
        </w:rPr>
      </w:pPr>
    </w:p>
    <w:p w:rsidRDefault="00914ACA" w:rsidP="00914ACA" w:rsidR="00914ACA">
      <w:pPr>
        <w:spacing w:after="0"/>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ovlaštena službenica                                                  </w:t>
      </w:r>
      <w:r>
        <w:rPr>
          <w:rFonts w:cs="Times New Roman" w:hAnsi="Times New Roman" w:ascii="Times New Roman"/>
          <w:sz w:val="24"/>
          <w:szCs w:val="24"/>
        </w:rPr>
        <w:tab/>
        <w:t xml:space="preserve">        Sutkinja</w:t>
      </w:r>
    </w:p>
    <w:p w:rsidRDefault="00914ACA" w:rsidP="00914ACA" w:rsidR="00914ACA">
      <w:pPr>
        <w:spacing w:after="0"/>
        <w:rPr>
          <w:rFonts w:cs="Times New Roman" w:hAnsi="Times New Roman" w:ascii="Times New Roman"/>
          <w:sz w:val="24"/>
          <w:szCs w:val="24"/>
        </w:rPr>
      </w:pPr>
      <w:r>
        <w:rPr>
          <w:rFonts w:cs="Times New Roman" w:hAnsi="Times New Roman" w:ascii="Times New Roman"/>
          <w:sz w:val="24"/>
          <w:szCs w:val="24"/>
        </w:rPr>
        <w:t>Martina Kalmeta</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Ana Markač, v.r.</w:t>
      </w:r>
    </w:p>
    <w:p w:rsidRDefault="00A16FA9" w:rsidP="00A16FA9" w:rsidR="00A16FA9" w:rsidRPr="005C5FB9">
      <w:pPr>
        <w:spacing w:lineRule="auto" w:line="240" w:after="0"/>
        <w:jc w:val="right"/>
        <w:rPr>
          <w:rFonts w:cs="Times New Roman" w:eastAsia="Times New Roman" w:hAnsi="Times New Roman" w:ascii="Times New Roman"/>
          <w:sz w:val="24"/>
          <w:szCs w:val="24"/>
          <w:lang w:eastAsia="hr-HR"/>
        </w:rPr>
      </w:pPr>
    </w:p>
    <w:p w:rsidRDefault="00A16FA9" w:rsidP="00A16FA9" w:rsidR="00A16FA9" w:rsidRPr="005C5FB9">
      <w:pPr>
        <w:spacing w:lineRule="auto" w:line="240" w:after="0"/>
        <w:jc w:val="right"/>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 </w:t>
      </w:r>
    </w:p>
    <w:p w:rsidRDefault="00A16FA9" w:rsidP="00A16FA9" w:rsidR="00A16FA9" w:rsidRPr="005C5FB9">
      <w:pPr>
        <w:spacing w:lineRule="auto" w:line="240" w:after="0"/>
        <w:ind w:firstLine="708"/>
        <w:jc w:val="both"/>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UPUTA O PRAVNOM LIJEKU</w:t>
      </w:r>
    </w:p>
    <w:p w:rsidRDefault="00A16FA9" w:rsidP="00A16FA9" w:rsidR="00A16FA9" w:rsidRPr="005C5FB9">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Protiv ovog zaključka nije dopuštena žalba.</w:t>
      </w:r>
    </w:p>
    <w:p w:rsidRDefault="00A16FA9" w:rsidP="00A16FA9" w:rsidR="00A16FA9" w:rsidRPr="005C5FB9">
      <w:pPr>
        <w:spacing w:lineRule="auto" w:line="240" w:after="0"/>
        <w:jc w:val="both"/>
        <w:rPr>
          <w:rFonts w:cs="Times New Roman" w:eastAsia="Times New Roman" w:hAnsi="Times New Roman" w:ascii="Times New Roman"/>
          <w:sz w:val="24"/>
          <w:szCs w:val="24"/>
          <w:lang w:eastAsia="hr-HR"/>
        </w:rPr>
      </w:pPr>
    </w:p>
    <w:p w:rsidRDefault="00A16FA9" w:rsidP="00A16FA9" w:rsidR="00A16FA9" w:rsidRPr="005C5FB9">
      <w:pPr>
        <w:spacing w:lineRule="auto" w:line="240" w:after="0"/>
        <w:jc w:val="both"/>
        <w:rPr>
          <w:rFonts w:cs="Times New Roman" w:eastAsia="Times New Roman" w:hAnsi="Times New Roman" w:ascii="Times New Roman"/>
          <w:sz w:val="24"/>
          <w:szCs w:val="24"/>
          <w:lang w:eastAsia="hr-HR"/>
        </w:rPr>
      </w:pPr>
    </w:p>
    <w:p w:rsidRDefault="00A16FA9" w:rsidP="00A16FA9" w:rsidR="00A16FA9" w:rsidRPr="005C5FB9">
      <w:pPr>
        <w:spacing w:lineRule="auto" w:line="240" w:after="0"/>
        <w:ind w:left="708"/>
        <w:jc w:val="both"/>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                                                                                                                                                                                                       DNA:</w:t>
      </w:r>
    </w:p>
    <w:p w:rsidRDefault="00A16FA9" w:rsidP="00A16FA9" w:rsidR="00A16FA9" w:rsidRPr="005C5FB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C5FB9">
        <w:rPr>
          <w:rFonts w:cs="Times New Roman" w:eastAsia="Times New Roman" w:hAnsi="Times New Roman" w:ascii="Times New Roman"/>
          <w:sz w:val="24"/>
          <w:szCs w:val="24"/>
          <w:lang w:eastAsia="hr-HR"/>
        </w:rPr>
        <w:t xml:space="preserve">FINA, Regionalni centar Split, Podružnica </w:t>
      </w:r>
      <w:r w:rsidR="005B54EE">
        <w:rPr>
          <w:rFonts w:cs="Times New Roman" w:eastAsia="Times New Roman" w:hAnsi="Times New Roman" w:ascii="Times New Roman"/>
          <w:sz w:val="24"/>
          <w:szCs w:val="24"/>
          <w:lang w:eastAsia="hr-HR"/>
        </w:rPr>
        <w:t>Zadar</w:t>
      </w:r>
      <w:r w:rsidRPr="005C5FB9">
        <w:rPr>
          <w:rFonts w:cs="Times New Roman" w:eastAsia="Times New Roman" w:hAnsi="Times New Roman" w:ascii="Times New Roman"/>
          <w:sz w:val="24"/>
          <w:szCs w:val="24"/>
          <w:lang w:eastAsia="hr-HR"/>
        </w:rPr>
        <w:t xml:space="preserve"> putem e-Oglasne ploče suda </w:t>
      </w:r>
    </w:p>
    <w:p w:rsidRDefault="00FE7C22" w:rsidR="00FE7C22" w:rsidRPr="005C5FB9">
      <w:pPr>
        <w:rPr>
          <w:sz w:val="24"/>
          <w:szCs w:val="24"/>
        </w:rPr>
      </w:pPr>
    </w:p>
    <w:sectPr w:rsidR="00FE7C22" w:rsidRPr="005C5FB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5FB9" w:rsidP="005C5FB9" w:rsidR="005C5FB9">
      <w:pPr>
        <w:spacing w:lineRule="auto" w:line="240" w:after="0"/>
      </w:pPr>
      <w:r>
        <w:separator/>
      </w:r>
    </w:p>
  </w:endnote>
  <w:endnote w:id="0" w:type="continuationSeparator">
    <w:p w:rsidRDefault="005C5FB9" w:rsidP="005C5FB9" w:rsidR="005C5FB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5FB9" w:rsidP="005C5FB9" w:rsidR="005C5FB9">
      <w:pPr>
        <w:spacing w:lineRule="auto" w:line="240" w:after="0"/>
      </w:pPr>
      <w:r>
        <w:separator/>
      </w:r>
    </w:p>
  </w:footnote>
  <w:footnote w:id="0" w:type="continuationSeparator">
    <w:p w:rsidRDefault="005C5FB9" w:rsidP="005C5FB9" w:rsidR="005C5FB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FB9" w:rsidP="005C5FB9" w:rsidR="005C5FB9">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2 St-</w:t>
    </w:r>
    <w:r w:rsidR="005B54EE">
      <w:rPr>
        <w:rFonts w:cs="Times New Roman" w:eastAsia="Times New Roman" w:hAnsi="Times New Roman" w:ascii="Times New Roman"/>
        <w:sz w:val="24"/>
        <w:szCs w:val="24"/>
        <w:lang w:eastAsia="hr-HR"/>
      </w:rPr>
      <w:t>416/2018-9</w:t>
    </w:r>
  </w:p>
  <w:p w:rsidRDefault="005C5FB9" w:rsidP="005C5FB9" w:rsidR="005C5FB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6FA9"/>
    <w:rsid w:val="001820DA"/>
    <w:rsid w:val="003D4131"/>
    <w:rsid w:val="005B54EE"/>
    <w:rsid w:val="005C5FB9"/>
    <w:rsid w:val="00914ACA"/>
    <w:rsid w:val="00A16FA9"/>
    <w:rsid w:val="00F9202C"/>
    <w:rsid w:val="00FE7C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6FA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A16FA9"/>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A16FA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A16FA9"/>
    <w:pPr>
      <w:ind w:left="720"/>
      <w:contextualSpacing/>
    </w:pPr>
  </w:style>
  <w:style w:styleId="Tekstbalonia" w:type="paragraph">
    <w:name w:val="Balloon Text"/>
    <w:basedOn w:val="Normal"/>
    <w:link w:val="TekstbaloniaChar"/>
    <w:uiPriority w:val="99"/>
    <w:semiHidden/>
    <w:unhideWhenUsed/>
    <w:rsid w:val="005C5FB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C5FB9"/>
    <w:rPr>
      <w:rFonts w:cs="Tahoma" w:hAnsi="Tahoma" w:ascii="Tahoma"/>
      <w:sz w:val="16"/>
      <w:szCs w:val="16"/>
    </w:rPr>
  </w:style>
  <w:style w:styleId="Zaglavlje" w:type="paragraph">
    <w:name w:val="header"/>
    <w:basedOn w:val="Normal"/>
    <w:link w:val="ZaglavljeChar"/>
    <w:uiPriority w:val="99"/>
    <w:unhideWhenUsed/>
    <w:rsid w:val="005C5FB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C5FB9"/>
  </w:style>
  <w:style w:styleId="Podnoje" w:type="paragraph">
    <w:name w:val="footer"/>
    <w:basedOn w:val="Normal"/>
    <w:link w:val="PodnojeChar"/>
    <w:uiPriority w:val="99"/>
    <w:unhideWhenUsed/>
    <w:rsid w:val="005C5FB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C5FB9"/>
  </w:style>
  <w:style w:styleId="Tekstrezerviranogmjesta" w:type="character">
    <w:name w:val="Placeholder Text"/>
    <w:basedOn w:val="Zadanifontodlomka"/>
    <w:uiPriority w:val="99"/>
    <w:semiHidden/>
    <w:rsid w:val="00914ACA"/>
    <w:rPr>
      <w:color w:val="808080"/>
      <w:bdr w:space="0" w:sz="0" w:color="auto" w:val="none"/>
      <w:shd w:fill="auto" w:color="auto" w:val="clear"/>
    </w:rPr>
  </w:style>
  <w:style w:customStyle="true" w:styleId="eSPISCCParagraphDefaultFont" w:type="character">
    <w:name w:val="eSPIS_CC_Paragraph Default Font"/>
    <w:basedOn w:val="Zadanifontodlomka"/>
    <w:rsid w:val="00914A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4AC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4A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4A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6FA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A16FA9"/>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A16FA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A16FA9"/>
    <w:pPr>
      <w:ind w:left="720"/>
      <w:contextualSpacing/>
    </w:pPr>
  </w:style>
  <w:style w:styleId="Tekstbalonia" w:type="paragraph">
    <w:name w:val="Balloon Text"/>
    <w:basedOn w:val="Normal"/>
    <w:link w:val="TekstbaloniaChar"/>
    <w:uiPriority w:val="99"/>
    <w:semiHidden/>
    <w:unhideWhenUsed/>
    <w:rsid w:val="005C5FB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C5FB9"/>
    <w:rPr>
      <w:rFonts w:ascii="Tahoma" w:cs="Tahoma" w:hAnsi="Tahoma"/>
      <w:sz w:val="16"/>
      <w:szCs w:val="16"/>
    </w:rPr>
  </w:style>
  <w:style w:styleId="Zaglavlje" w:type="paragraph">
    <w:name w:val="header"/>
    <w:basedOn w:val="Normal"/>
    <w:link w:val="ZaglavljeChar"/>
    <w:uiPriority w:val="99"/>
    <w:unhideWhenUsed/>
    <w:rsid w:val="005C5FB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C5FB9"/>
  </w:style>
  <w:style w:styleId="Podnoje" w:type="paragraph">
    <w:name w:val="footer"/>
    <w:basedOn w:val="Normal"/>
    <w:link w:val="PodnojeChar"/>
    <w:uiPriority w:val="99"/>
    <w:unhideWhenUsed/>
    <w:rsid w:val="005C5FB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C5FB9"/>
  </w:style>
  <w:style w:styleId="Tekstrezerviranogmjesta" w:type="character">
    <w:name w:val="Placeholder Text"/>
    <w:basedOn w:val="Zadanifontodlomka"/>
    <w:uiPriority w:val="99"/>
    <w:semiHidden/>
    <w:rsid w:val="00914ACA"/>
    <w:rPr>
      <w:color w:val="808080"/>
      <w:bdr w:color="auto" w:space="0" w:sz="0" w:val="none"/>
      <w:shd w:color="auto" w:fill="auto" w:val="clear"/>
    </w:rPr>
  </w:style>
  <w:style w:customStyle="1" w:styleId="eSPISCCParagraphDefaultFont" w:type="character">
    <w:name w:val="eSPIS_CC_Paragraph Default Font"/>
    <w:basedOn w:val="Zadanifontodlomka"/>
    <w:rsid w:val="00914A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4AC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4A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4A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025049">
      <w:bodyDiv w:val="true"/>
      <w:marLeft w:val="0"/>
      <w:marRight w:val="0"/>
      <w:marTop w:val="0"/>
      <w:marBottom w:val="0"/>
      <w:divBdr>
        <w:top w:space="0" w:sz="0" w:color="auto" w:val="none"/>
        <w:left w:space="0" w:sz="0" w:color="auto" w:val="none"/>
        <w:bottom w:space="0" w:sz="0" w:color="auto" w:val="none"/>
        <w:right w:space="0" w:sz="0" w:color="auto" w:val="none"/>
      </w:divBdr>
    </w:div>
    <w:div w:id="1119951623">
      <w:bodyDiv w:val="true"/>
      <w:marLeft w:val="0"/>
      <w:marRight w:val="0"/>
      <w:marTop w:val="0"/>
      <w:marBottom w:val="0"/>
      <w:divBdr>
        <w:top w:space="0" w:sz="0" w:color="auto" w:val="none"/>
        <w:left w:space="0" w:sz="0" w:color="auto" w:val="none"/>
        <w:bottom w:space="0" w:sz="0" w:color="auto" w:val="none"/>
        <w:right w:space="0" w:sz="0" w:color="auto" w:val="none"/>
      </w:divBdr>
    </w:div>
    <w:div w:id="17728981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2018.</izvorni_sadrzaj>
    <derivirana_varijabla naziv="DomainObject.Predmet.DatumOsnivanja_1">12.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PRIJATELJ PASA d.o.o. za poslovne usluge</izvorni_sadrzaj>
    <derivirana_varijabla naziv="DomainObject.Predmet.ProtustrankaFormated_1">  PRIJATELJ PASA d.o.o. za poslovne usluge</derivirana_varijabla>
  </DomainObject.Predmet.ProtustrankaFormated>
  <DomainObject.Predmet.ProtustrankaFormatedOIB>
    <izvorni_sadrzaj>  PRIJATELJ PASA d.o.o. za poslovne usluge, OIB 17820700968</izvorni_sadrzaj>
    <derivirana_varijabla naziv="DomainObject.Predmet.ProtustrankaFormatedOIB_1">  PRIJATELJ PASA d.o.o. za poslovne usluge, OIB 17820700968</derivirana_varijabla>
  </DomainObject.Predmet.ProtustrankaFormatedOIB>
  <DomainObject.Predmet.ProtustrankaFormatedWithAdress>
    <izvorni_sadrzaj> PRIJATELJ PASA d.o.o. za poslovne usluge, Narodnog lista 2, 23000 Zadar</izvorni_sadrzaj>
    <derivirana_varijabla naziv="DomainObject.Predmet.ProtustrankaFormatedWithAdress_1"> PRIJATELJ PASA d.o.o. za poslovne usluge, Narodnog lista 2, 23000 Zadar</derivirana_varijabla>
  </DomainObject.Predmet.ProtustrankaFormatedWithAdress>
  <DomainObject.Predmet.ProtustrankaFormatedWithAdressOIB>
    <izvorni_sadrzaj> PRIJATELJ PASA d.o.o. za poslovne usluge, OIB 17820700968, Narodnog lista 2, 23000 Zadar</izvorni_sadrzaj>
    <derivirana_varijabla naziv="DomainObject.Predmet.ProtustrankaFormatedWithAdressOIB_1"> PRIJATELJ PASA d.o.o. za poslovne usluge, OIB 17820700968, Narodnog lista 2, 23000 Zadar</derivirana_varijabla>
  </DomainObject.Predmet.ProtustrankaFormatedWithAdressOIB>
  <DomainObject.Predmet.ProtustrankaWithAdress>
    <izvorni_sadrzaj>PRIJATELJ PASA d.o.o. za poslovne usluge Narodnog lista 2, 23000 Zadar</izvorni_sadrzaj>
    <derivirana_varijabla naziv="DomainObject.Predmet.ProtustrankaWithAdress_1">PRIJATELJ PASA d.o.o. za poslovne usluge Narodnog lista 2, 23000 Zadar</derivirana_varijabla>
  </DomainObject.Predmet.ProtustrankaWithAdress>
  <DomainObject.Predmet.ProtustrankaWithAdressOIB>
    <izvorni_sadrzaj>PRIJATELJ PASA d.o.o. za poslovne usluge, OIB 17820700968, Narodnog lista 2, 23000 Zadar</izvorni_sadrzaj>
    <derivirana_varijabla naziv="DomainObject.Predmet.ProtustrankaWithAdressOIB_1">PRIJATELJ PASA d.o.o. za poslovne usluge, OIB 17820700968, Narodnog lista 2, 23000 Zadar</derivirana_varijabla>
  </DomainObject.Predmet.ProtustrankaWithAdressOIB>
  <DomainObject.Predmet.ProtustrankaNazivFormated>
    <izvorni_sadrzaj>PRIJATELJ PASA d.o.o. za poslovne usluge</izvorni_sadrzaj>
    <derivirana_varijabla naziv="DomainObject.Predmet.ProtustrankaNazivFormated_1">PRIJATELJ PASA d.o.o. za poslovne usluge</derivirana_varijabla>
  </DomainObject.Predmet.ProtustrankaNazivFormated>
  <DomainObject.Predmet.ProtustrankaNazivFormatedOIB>
    <izvorni_sadrzaj>PRIJATELJ PASA d.o.o. za poslovne usluge, OIB 17820700968</izvorni_sadrzaj>
    <derivirana_varijabla naziv="DomainObject.Predmet.ProtustrankaNazivFormatedOIB_1">PRIJATELJ PASA d.o.o. za poslovne usluge, OIB 17820700968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PRIJATELJ PASA d.o.o. za poslovne usluge</item>
    </izvorni_sadrzaj>
    <derivirana_varijabla naziv="DomainObject.Predmet.ProtuStrankaListFormated_1">
      <item>PRIJATELJ PASA d.o.o. za poslovne usluge</item>
    </derivirana_varijabla>
  </DomainObject.Predmet.ProtuStrankaListFormated>
  <DomainObject.Predmet.ProtuStrankaListFormatedOIB>
    <izvorni_sadrzaj>
      <item>PRIJATELJ PASA d.o.o. za poslovne usluge, OIB 17820700968</item>
    </izvorni_sadrzaj>
    <derivirana_varijabla naziv="DomainObject.Predmet.ProtuStrankaListFormatedOIB_1">
      <item>PRIJATELJ PASA d.o.o. za poslovne usluge, OIB 17820700968</item>
    </derivirana_varijabla>
  </DomainObject.Predmet.ProtuStrankaListFormatedOIB>
  <DomainObject.Predmet.ProtuStrankaListFormatedWithAdress>
    <izvorni_sadrzaj>
      <item>PRIJATELJ PASA d.o.o. za poslovne usluge, Narodnog lista 2, 23000 Zadar</item>
    </izvorni_sadrzaj>
    <derivirana_varijabla naziv="DomainObject.Predmet.ProtuStrankaListFormatedWithAdress_1">
      <item>PRIJATELJ PASA d.o.o. za poslovne usluge, Narodnog lista 2, 23000 Zadar</item>
    </derivirana_varijabla>
  </DomainObject.Predmet.ProtuStrankaListFormatedWithAdress>
  <DomainObject.Predmet.ProtuStrankaListFormatedWithAdressOIB>
    <izvorni_sadrzaj>
      <item>PRIJATELJ PASA d.o.o. za poslovne usluge, OIB 17820700968, Narodnog lista 2, 23000 Zadar</item>
    </izvorni_sadrzaj>
    <derivirana_varijabla naziv="DomainObject.Predmet.ProtuStrankaListFormatedWithAdressOIB_1">
      <item>PRIJATELJ PASA d.o.o. za poslovne usluge, OIB 17820700968, Narodnog lista 2, 23000 Zadar</item>
    </derivirana_varijabla>
  </DomainObject.Predmet.ProtuStrankaListFormatedWithAdressOIB>
  <DomainObject.Predmet.ProtuStrankaListNazivFormated>
    <izvorni_sadrzaj>
      <item>PRIJATELJ PASA d.o.o. za poslovne usluge</item>
    </izvorni_sadrzaj>
    <derivirana_varijabla naziv="DomainObject.Predmet.ProtuStrankaListNazivFormated_1">
      <item>PRIJATELJ PASA d.o.o. za poslovne usluge</item>
    </derivirana_varijabla>
  </DomainObject.Predmet.ProtuStrankaListNazivFormated>
  <DomainObject.Predmet.ProtuStrankaListNazivFormatedOIB>
    <izvorni_sadrzaj>
      <item>PRIJATELJ PASA d.o.o. za poslovne usluge, OIB 17820700968</item>
    </izvorni_sadrzaj>
    <derivirana_varijabla naziv="DomainObject.Predmet.ProtuStrankaListNazivFormatedOIB_1">
      <item>PRIJATELJ PASA d.o.o. za poslovne usluge, OIB 17820700968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PRIJATELJ PASA d.o.o. za poslovne usluge</izvorni_sadrzaj>
    <derivirana_varijabla naziv="DomainObject.Predmet.ProtustrankaIDrugi_1">PRIJATELJ PASA d.o.o. za poslovne usluge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PRIJATELJ PASA d.o.o. za poslovne usluge, OIB 17820700968, Narodnog lista 2, 23000 Zadar</izvorni_sadrzaj>
    <derivirana_varijabla naziv="DomainObject.Predmet.ProtustrankaIDrugiAdressOIB_1">PRIJATELJ PASA d.o.o. za poslovne usluge, OIB 17820700968, Narodnog lista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PRIJATELJ PASA d.o.o. za poslovne usluge</item>
      <item>Financijska agencija, Podružnica Zadar</item>
    </izvorni_sadrzaj>
    <derivirana_varijabla naziv="DomainObject.Predmet.SudioniciListNaziv_1">
      <item>PRIJATELJ PASA d.o.o. za poslovne usluge</item>
      <item>Financijska agencija, Podružnica Zadar</item>
    </derivirana_varijabla>
  </DomainObject.Predmet.SudioniciListNaziv>
  <DomainObject.Predmet.SudioniciListAdressOIB>
    <izvorni_sadrzaj>
      <item>PRIJATELJ PASA d.o.o. za poslovne usluge, OIB 17820700968, Narodnog lista 2,23000 Zadar</item>
      <item>Financijska agencija, Podružnica Zadar, OIB 85821130368</item>
    </izvorni_sadrzaj>
    <derivirana_varijabla naziv="DomainObject.Predmet.SudioniciListAdressOIB_1">
      <item>PRIJATELJ PASA d.o.o. za poslovne usluge, OIB 17820700968, Narodnog lista 2,23000 Zadar</item>
      <item>Financijska agencija, Podružnica Zadar,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17820700968</item>
      <item>, OIB 85821130368</item>
    </izvorni_sadrzaj>
    <derivirana_varijabla naziv="DomainObject.Predmet.SudioniciListNazivOIB_1">
      <item>, OIB 17820700968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218</properties:Words>
  <properties:Characters>1080</properties:Characters>
  <properties:Lines>44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2019-02-01T10:51:00Z</dcterms:created>
  <dc:creator>Ana Markač</dc:creator>
  <cp:lastModifiedBy>Martina Kalmeta</cp:lastModifiedBy>
  <dcterms:modified xmlns:xsi="http://www.w3.org/2001/XMLSchema-instance" xsi:type="dcterms:W3CDTF">2019-02-04T07:17:00Z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(St-416-18 Nalog FINA-i za dostavu podataka - podmireni dug.docx)</vt:lpwstr>
  </prop:property>
  <prop:property name="CC_coloring" pid="4" fmtid="{D5CDD505-2E9C-101B-9397-08002B2CF9AE}">
    <vt:bool>false</vt:bool>
  </prop:property>
  <prop:property name="BrojStranica" pid="5" fmtid="{D5CDD505-2E9C-101B-9397-08002B2CF9AE}">
    <vt:i4>1</vt:i4>
  </prop:property>
</prop:Properties>
</file>