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44aa" w14:paraId="d1e44a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3  St-</w:t>
      </w:r>
      <w:r w:rsidR="005A5EEC">
        <w:rPr>
          <w:rFonts w:hAnsi="Times New Roman" w:ascii="Times New Roman"/>
        </w:rPr>
        <w:t>942/14-106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 w:rsidRP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92D0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5A5EEC" w:rsidRPr="005A5EEC">
        <w:rPr>
          <w:rFonts w:hAnsi="Times New Roman" w:ascii="Times New Roman"/>
        </w:rPr>
        <w:t>TRGOVAČKI CENTAR SOLIDUM d.o.o. za trgovinu i usluge u stečaju, Zagreb, Škorpikova 11, OIB:92174812949, 1</w:t>
      </w:r>
      <w:r w:rsidR="005A5EEC">
        <w:rPr>
          <w:rFonts w:hAnsi="Times New Roman" w:ascii="Times New Roman"/>
        </w:rPr>
        <w:t>8</w:t>
      </w:r>
      <w:r w:rsidR="005A5EEC" w:rsidRPr="005A5EEC">
        <w:rPr>
          <w:rFonts w:hAnsi="Times New Roman" w:ascii="Times New Roman"/>
        </w:rPr>
        <w:t xml:space="preserve">. </w:t>
      </w:r>
      <w:r w:rsidR="005A5EEC">
        <w:rPr>
          <w:rFonts w:hAnsi="Times New Roman" w:ascii="Times New Roman"/>
        </w:rPr>
        <w:t>travnja</w:t>
      </w:r>
      <w:r w:rsidR="005A5EEC" w:rsidRPr="005A5EEC">
        <w:rPr>
          <w:rFonts w:hAnsi="Times New Roman" w:ascii="Times New Roman"/>
        </w:rPr>
        <w:t xml:space="preserve"> 2018.,</w:t>
      </w: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5A5EEC" w:rsidP="00822E5B" w:rsidR="00B92D0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22E5B">
        <w:rPr>
          <w:rFonts w:hAnsi="Times New Roman" w:ascii="Times New Roman"/>
        </w:rPr>
        <w:t xml:space="preserve">Stečajnom upravitelju </w:t>
      </w:r>
      <w:r w:rsidRPr="005A5EEC">
        <w:rPr>
          <w:rFonts w:hAnsi="Times New Roman" w:ascii="Times New Roman"/>
        </w:rPr>
        <w:t>Milan Kanjer, Zagreb, Druga Praćanska 6a, Zagreb, OIB:19841318135</w:t>
      </w:r>
      <w:r w:rsidR="00090457">
        <w:rPr>
          <w:rFonts w:hAnsi="Times New Roman" w:ascii="Times New Roman"/>
        </w:rPr>
        <w:t>,</w:t>
      </w:r>
      <w:r w:rsidR="00822E5B">
        <w:rPr>
          <w:rFonts w:hAnsi="Times New Roman" w:ascii="Times New Roman"/>
        </w:rPr>
        <w:t xml:space="preserve"> određuje se nagrada za </w:t>
      </w:r>
      <w:r w:rsidR="00B92D05">
        <w:rPr>
          <w:rFonts w:hAnsi="Times New Roman" w:ascii="Times New Roman"/>
        </w:rPr>
        <w:t xml:space="preserve">rad stečajnog upravitelja u iznosu od </w:t>
      </w:r>
      <w:r>
        <w:rPr>
          <w:rFonts w:hAnsi="Times New Roman" w:ascii="Times New Roman"/>
        </w:rPr>
        <w:t>234</w:t>
      </w:r>
      <w:r w:rsidR="00B92D05">
        <w:rPr>
          <w:rFonts w:hAnsi="Times New Roman" w:ascii="Times New Roman"/>
        </w:rPr>
        <w:t>.</w:t>
      </w:r>
      <w:r>
        <w:rPr>
          <w:rFonts w:hAnsi="Times New Roman" w:ascii="Times New Roman"/>
        </w:rPr>
        <w:t>741,81</w:t>
      </w:r>
      <w:r w:rsidR="00B92D05">
        <w:rPr>
          <w:rFonts w:hAnsi="Times New Roman" w:ascii="Times New Roman"/>
        </w:rPr>
        <w:t xml:space="preserve"> kn bruto. </w:t>
      </w:r>
    </w:p>
    <w:p w:rsidRDefault="00090457" w:rsidP="00090457" w:rsidR="00090457" w:rsidRPr="00090457">
      <w:pPr>
        <w:jc w:val="both"/>
        <w:rPr>
          <w:rFonts w:hAnsi="Times New Roman" w:ascii="Times New Roman"/>
        </w:rPr>
      </w:pPr>
    </w:p>
    <w:p w:rsidRDefault="00090457" w:rsidP="00090457" w:rsidR="00090457" w:rsidRPr="00090457">
      <w:pPr>
        <w:jc w:val="center"/>
        <w:rPr>
          <w:rFonts w:hAnsi="Times New Roman" w:ascii="Times New Roman"/>
        </w:rPr>
      </w:pPr>
      <w:r w:rsidRPr="00090457">
        <w:rPr>
          <w:rFonts w:hAnsi="Times New Roman" w:ascii="Times New Roman"/>
        </w:rPr>
        <w:t>Obrazloženje</w:t>
      </w:r>
    </w:p>
    <w:p w:rsidRDefault="005A5EEC" w:rsidP="00090457" w:rsidR="005A5EEC">
      <w:pPr>
        <w:jc w:val="both"/>
        <w:rPr>
          <w:rFonts w:hAnsi="Times New Roman" w:ascii="Times New Roman"/>
        </w:rPr>
      </w:pPr>
    </w:p>
    <w:p w:rsidRDefault="00090457" w:rsidP="005A5EEC" w:rsidR="0003150B">
      <w:pPr>
        <w:ind w:firstLine="708"/>
        <w:jc w:val="both"/>
        <w:rPr>
          <w:rFonts w:hAnsi="Times New Roman" w:ascii="Times New Roman"/>
        </w:rPr>
      </w:pPr>
      <w:r w:rsidRPr="00090457">
        <w:rPr>
          <w:rFonts w:hAnsi="Times New Roman" w:ascii="Times New Roman"/>
        </w:rPr>
        <w:t>Rješenjem ovog suda poslovni broj St-</w:t>
      </w:r>
      <w:r w:rsidR="005A5EEC">
        <w:rPr>
          <w:rFonts w:hAnsi="Times New Roman" w:ascii="Times New Roman"/>
        </w:rPr>
        <w:t>942/14</w:t>
      </w:r>
      <w:r w:rsidRPr="00090457">
        <w:rPr>
          <w:rFonts w:hAnsi="Times New Roman" w:ascii="Times New Roman"/>
        </w:rPr>
        <w:t xml:space="preserve"> od </w:t>
      </w:r>
      <w:r w:rsidR="005A5EEC">
        <w:rPr>
          <w:rFonts w:hAnsi="Times New Roman" w:ascii="Times New Roman"/>
        </w:rPr>
        <w:t>5</w:t>
      </w:r>
      <w:r w:rsidRPr="00090457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</w:t>
      </w:r>
      <w:r w:rsidR="0003150B">
        <w:rPr>
          <w:rFonts w:hAnsi="Times New Roman" w:ascii="Times New Roman"/>
        </w:rPr>
        <w:t>vibnja</w:t>
      </w:r>
      <w:r w:rsidRPr="00090457">
        <w:rPr>
          <w:rFonts w:hAnsi="Times New Roman" w:ascii="Times New Roman"/>
        </w:rPr>
        <w:t xml:space="preserve"> 201</w:t>
      </w:r>
      <w:r w:rsidR="0003150B">
        <w:rPr>
          <w:rFonts w:hAnsi="Times New Roman" w:ascii="Times New Roman"/>
        </w:rPr>
        <w:t>7</w:t>
      </w:r>
      <w:r w:rsidRPr="00090457">
        <w:rPr>
          <w:rFonts w:hAnsi="Times New Roman" w:ascii="Times New Roman"/>
        </w:rPr>
        <w:t xml:space="preserve">., </w:t>
      </w:r>
      <w:r w:rsidR="005A5EEC">
        <w:rPr>
          <w:rFonts w:hAnsi="Times New Roman" w:ascii="Times New Roman"/>
        </w:rPr>
        <w:t xml:space="preserve">potvrđeno je </w:t>
      </w:r>
      <w:r w:rsidR="0003150B">
        <w:rPr>
          <w:rFonts w:hAnsi="Times New Roman" w:ascii="Times New Roman"/>
        </w:rPr>
        <w:t>imenovan</w:t>
      </w:r>
      <w:r w:rsidR="005A5EEC">
        <w:rPr>
          <w:rFonts w:hAnsi="Times New Roman" w:ascii="Times New Roman"/>
        </w:rPr>
        <w:t>je</w:t>
      </w:r>
      <w:r w:rsidR="0003150B">
        <w:rPr>
          <w:rFonts w:hAnsi="Times New Roman" w:ascii="Times New Roman"/>
        </w:rPr>
        <w:t xml:space="preserve"> </w:t>
      </w:r>
      <w:r w:rsidR="005A5EEC">
        <w:rPr>
          <w:rFonts w:hAnsi="Times New Roman" w:ascii="Times New Roman"/>
        </w:rPr>
        <w:t>Milana Kanjera</w:t>
      </w:r>
      <w:r w:rsidR="0003150B">
        <w:rPr>
          <w:rFonts w:hAnsi="Times New Roman" w:ascii="Times New Roman"/>
        </w:rPr>
        <w:t xml:space="preserve"> za stečajnog upravitelja </w:t>
      </w:r>
      <w:r w:rsidR="005A5EEC">
        <w:rPr>
          <w:rFonts w:hAnsi="Times New Roman" w:ascii="Times New Roman"/>
        </w:rPr>
        <w:t>od strane Skupštine vjerovnika stečajnog dužnika</w:t>
      </w:r>
      <w:r w:rsidR="0003150B">
        <w:rPr>
          <w:rFonts w:hAnsi="Times New Roman" w:ascii="Times New Roman"/>
        </w:rPr>
        <w:t xml:space="preserve"> </w:t>
      </w:r>
      <w:r w:rsidR="005A5EEC" w:rsidRPr="005A5EEC">
        <w:rPr>
          <w:rFonts w:hAnsi="Times New Roman" w:ascii="Times New Roman"/>
        </w:rPr>
        <w:t>TRGOVAČKI CENTAR SOLIDUM d.o.o. za trgovinu i usluge u stečaju, Zagreb, Škorpikova 11, OIB:92174812949</w:t>
      </w:r>
      <w:r w:rsidR="001B309B">
        <w:rPr>
          <w:rFonts w:hAnsi="Times New Roman" w:ascii="Times New Roman"/>
        </w:rPr>
        <w:t>, održane 2. svibnja 2017.</w:t>
      </w:r>
    </w:p>
    <w:p w:rsidRDefault="0039544C" w:rsidP="005A5EEC" w:rsidR="0039544C">
      <w:pPr>
        <w:ind w:firstLine="708"/>
        <w:jc w:val="both"/>
        <w:rPr>
          <w:rFonts w:hAnsi="Times New Roman" w:ascii="Times New Roman"/>
        </w:rPr>
      </w:pPr>
    </w:p>
    <w:p w:rsidRDefault="0039544C" w:rsidP="005A5EEC" w:rsidR="0039544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Skupštini održanoj 12. ožujka 2018., Skupština vjerovnika je jednoglasno donijela odluku o razrješenju stečajnog upravitelja </w:t>
      </w:r>
      <w:r w:rsidRPr="0039544C">
        <w:rPr>
          <w:rFonts w:hAnsi="Times New Roman" w:ascii="Times New Roman"/>
        </w:rPr>
        <w:t>Milan Kanjer, Zagreb, Druga Praćanska 6a, Zagreb, OIB:19841318135, te imenovanju novog stečajnog upravitelja Ante Jukić, Zagreb, Majstora Radonje 12, OIB:</w:t>
      </w:r>
      <w:r>
        <w:rPr>
          <w:rFonts w:hAnsi="Times New Roman" w:ascii="Times New Roman"/>
        </w:rPr>
        <w:t>743206689175, a što je utvrđeno i potvrđeno rješenjem ovog suda poslovni broj St-942/14-103 od 12. ožujka 2018.</w:t>
      </w:r>
    </w:p>
    <w:p w:rsidRDefault="0039544C" w:rsidP="005A5EEC" w:rsidR="0039544C">
      <w:pPr>
        <w:ind w:firstLine="708"/>
        <w:jc w:val="both"/>
        <w:rPr>
          <w:rFonts w:hAnsi="Times New Roman" w:ascii="Times New Roman"/>
        </w:rPr>
      </w:pPr>
    </w:p>
    <w:p w:rsidRDefault="0039544C" w:rsidP="005A5EEC" w:rsidR="0039544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19. ožujka 2018. razriješeni stečajni upravitelj je sukladno čl. 94. Stečajnog zakona </w:t>
      </w:r>
      <w:r w:rsidRPr="0039544C">
        <w:rPr>
          <w:rFonts w:hAnsi="Times New Roman" w:ascii="Times New Roman"/>
        </w:rPr>
        <w:t>("Narod</w:t>
      </w:r>
      <w:r w:rsidR="004E1E54">
        <w:rPr>
          <w:rFonts w:hAnsi="Times New Roman" w:ascii="Times New Roman"/>
        </w:rPr>
        <w:t xml:space="preserve">ne novine" broj 71/15-dalje SZ), te čl. 5. i 7. </w:t>
      </w:r>
      <w:r w:rsidR="004E1E54" w:rsidRPr="004E1E54">
        <w:rPr>
          <w:rFonts w:hAnsi="Times New Roman" w:ascii="Times New Roman"/>
        </w:rPr>
        <w:t>Uredbe o kriterijima i načinu obračuna i plaćanja nagrada stečajnim upraviteljima ("Narodne novine" broj 105/15</w:t>
      </w:r>
      <w:r w:rsidR="00540466">
        <w:rPr>
          <w:rFonts w:hAnsi="Times New Roman" w:ascii="Times New Roman"/>
        </w:rPr>
        <w:t xml:space="preserve"> – dalje Uredba</w:t>
      </w:r>
      <w:r w:rsidR="004E1E54" w:rsidRPr="004E1E54">
        <w:rPr>
          <w:rFonts w:hAnsi="Times New Roman" w:ascii="Times New Roman"/>
        </w:rPr>
        <w:t>)</w:t>
      </w:r>
      <w:r w:rsidR="004E1E54">
        <w:rPr>
          <w:rFonts w:hAnsi="Times New Roman" w:ascii="Times New Roman"/>
        </w:rPr>
        <w:t xml:space="preserve"> postavio zahtjev za nagradu za poslove obavljene u stečajnom postupku u iznosu od 234.741,81 kn bruto, a za poslove obavljene od imenovanja 3. svibnja 2017. do razrješenja 12. ožujka 2018. u kom periodu je unovčena stečajna masa u iznosu od 3.353.454,44 kn. </w:t>
      </w:r>
    </w:p>
    <w:p w:rsidRDefault="00540466" w:rsidP="005A5EEC" w:rsidR="00540466">
      <w:pPr>
        <w:ind w:firstLine="708"/>
        <w:jc w:val="both"/>
        <w:rPr>
          <w:rFonts w:hAnsi="Times New Roman" w:ascii="Times New Roman"/>
        </w:rPr>
      </w:pPr>
    </w:p>
    <w:p w:rsidRDefault="00540466" w:rsidP="005A5EEC" w:rsidR="0054046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stanja spisa i dostavljene dokumentacije, pregleda prometa</w:t>
      </w:r>
      <w:r w:rsidR="001F70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proizlazi da je stečajni upravitelj s osnova najma nekretnine te naplate unovčio imovinu stečajnog dužnika, za period od imenovanja do razrješenja</w:t>
      </w:r>
      <w:r w:rsidR="001F70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u iznosu kako to navodi u svom podnesku. </w:t>
      </w:r>
    </w:p>
    <w:p w:rsidRDefault="00540466" w:rsidP="005A5EEC" w:rsidR="00540466">
      <w:pPr>
        <w:ind w:firstLine="708"/>
        <w:jc w:val="both"/>
        <w:rPr>
          <w:rFonts w:hAnsi="Times New Roman" w:ascii="Times New Roman"/>
        </w:rPr>
      </w:pPr>
    </w:p>
    <w:p w:rsidRDefault="00540466" w:rsidP="005A5EEC" w:rsidR="0054046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Nagrada stečajnom upravitelju s osnova vrijednosti unovčene stečajne mase obračunata je sukladno čl. 7. i 16. st. 3. Uredbe, te je ista sukladno čl. 15. Uredbe određena u bruto iznosu od </w:t>
      </w:r>
      <w:r w:rsidRPr="00540466">
        <w:rPr>
          <w:rFonts w:hAnsi="Times New Roman" w:ascii="Times New Roman"/>
        </w:rPr>
        <w:t>234.741,81 kn</w:t>
      </w:r>
      <w:r>
        <w:rPr>
          <w:rFonts w:hAnsi="Times New Roman" w:ascii="Times New Roman"/>
        </w:rPr>
        <w:t>.</w:t>
      </w:r>
    </w:p>
    <w:p w:rsidRDefault="00540466" w:rsidP="005A5EEC" w:rsidR="00540466">
      <w:pPr>
        <w:ind w:firstLine="708"/>
        <w:jc w:val="both"/>
        <w:rPr>
          <w:rFonts w:hAnsi="Times New Roman" w:ascii="Times New Roman"/>
        </w:rPr>
      </w:pPr>
    </w:p>
    <w:p w:rsidRDefault="00540466" w:rsidP="005A5EEC" w:rsidR="0054046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 a temeljem čl. 94. SZ-a odlučeno je kao u izreci rješenja.</w:t>
      </w:r>
    </w:p>
    <w:p w:rsidRDefault="00612DBC" w:rsidP="00090457" w:rsidR="00514889" w:rsidRP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87203A" w:rsidP="005808F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540466">
        <w:rPr>
          <w:rFonts w:hAnsi="Times New Roman" w:ascii="Times New Roman"/>
        </w:rPr>
        <w:t>18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540466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12DBC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F5179C" w:rsidP="005808FA" w:rsidR="00F5179C" w:rsidRPr="0087203A">
      <w:pPr>
        <w:jc w:val="center"/>
        <w:rPr>
          <w:rFonts w:hAnsi="Times New Roman" w:ascii="Times New Roman"/>
        </w:rPr>
      </w:pP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</w:t>
      </w:r>
      <w:r w:rsidR="00612DBC">
        <w:rPr>
          <w:rFonts w:hAnsi="Times New Roman" w:ascii="Times New Roman"/>
        </w:rPr>
        <w:t>tečajni sudac</w:t>
      </w:r>
      <w:r w:rsidRPr="0087203A">
        <w:rPr>
          <w:rFonts w:hAnsi="Times New Roman" w:ascii="Times New Roman"/>
        </w:rPr>
        <w:t>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803164">
        <w:rPr>
          <w:rFonts w:hAnsi="Times New Roman" w:ascii="Times New Roman"/>
        </w:rPr>
        <w:t>, v.r.</w:t>
      </w:r>
    </w:p>
    <w:p w:rsidRDefault="00803164" w:rsidP="005808FA" w:rsidR="00803164">
      <w:pPr>
        <w:jc w:val="right"/>
        <w:rPr>
          <w:rFonts w:hAnsi="Times New Roman" w:ascii="Times New Roman"/>
        </w:rPr>
      </w:pPr>
    </w:p>
    <w:p w:rsidRDefault="00803164" w:rsidP="005808FA" w:rsidR="008031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03164" w:rsidP="005808FA" w:rsidR="008031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03164" w:rsidP="005808FA" w:rsidR="0080316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12DBC" w:rsidP="005808FA" w:rsidR="00612DBC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164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F5179C" w:rsidRPr="00F5179C">
          <w:rPr>
            <w:rFonts w:hAnsi="Times New Roman" w:ascii="Times New Roman"/>
          </w:rPr>
          <w:t>3  St-942/14-106</w:t>
        </w:r>
      </w:p>
      <w:p w:rsidRDefault="00803164" w:rsidR="0060670C">
        <w:pPr>
          <w:pStyle w:val="Zaglavlje"/>
          <w:jc w:val="center"/>
        </w:pPr>
      </w:p>
    </w:sdtContent>
  </w:sdt>
  <w:p w:rsidRDefault="00803164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7C7CAD"/>
    <w:multiLevelType w:val="hybridMultilevel"/>
    <w:tmpl w:val="2F368C1C"/>
    <w:lvl w:tplc="ACF6C5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9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4"/>
  </w:num>
  <w:num w:numId="9">
    <w:abstractNumId w:val="8"/>
  </w:num>
  <w:num w:numId="10">
    <w:abstractNumId w:val="1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3150B"/>
    <w:rsid w:val="00042EC5"/>
    <w:rsid w:val="00081CE4"/>
    <w:rsid w:val="00090457"/>
    <w:rsid w:val="00092E8E"/>
    <w:rsid w:val="00095169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309B"/>
    <w:rsid w:val="001B48C1"/>
    <w:rsid w:val="001B6B85"/>
    <w:rsid w:val="001C1992"/>
    <w:rsid w:val="001D312D"/>
    <w:rsid w:val="001F7050"/>
    <w:rsid w:val="00200FA9"/>
    <w:rsid w:val="00210B7B"/>
    <w:rsid w:val="002138AB"/>
    <w:rsid w:val="002207BD"/>
    <w:rsid w:val="002246F6"/>
    <w:rsid w:val="0022538C"/>
    <w:rsid w:val="002775D1"/>
    <w:rsid w:val="00277787"/>
    <w:rsid w:val="00277D1E"/>
    <w:rsid w:val="00292270"/>
    <w:rsid w:val="00295EBA"/>
    <w:rsid w:val="00296299"/>
    <w:rsid w:val="002D485F"/>
    <w:rsid w:val="002D609A"/>
    <w:rsid w:val="003114E0"/>
    <w:rsid w:val="00315C5F"/>
    <w:rsid w:val="003422B3"/>
    <w:rsid w:val="00362CCF"/>
    <w:rsid w:val="0039428F"/>
    <w:rsid w:val="0039544C"/>
    <w:rsid w:val="00395F7D"/>
    <w:rsid w:val="003A0A8D"/>
    <w:rsid w:val="003A6A61"/>
    <w:rsid w:val="003A7D08"/>
    <w:rsid w:val="00421BF8"/>
    <w:rsid w:val="0042534A"/>
    <w:rsid w:val="004363A2"/>
    <w:rsid w:val="00441EAD"/>
    <w:rsid w:val="00445660"/>
    <w:rsid w:val="00447B8E"/>
    <w:rsid w:val="00453A14"/>
    <w:rsid w:val="00455543"/>
    <w:rsid w:val="00456E7D"/>
    <w:rsid w:val="004B287E"/>
    <w:rsid w:val="004C0D94"/>
    <w:rsid w:val="004C28B3"/>
    <w:rsid w:val="004E1E54"/>
    <w:rsid w:val="0050375D"/>
    <w:rsid w:val="00514889"/>
    <w:rsid w:val="00514B96"/>
    <w:rsid w:val="0052756B"/>
    <w:rsid w:val="00540466"/>
    <w:rsid w:val="00547FD2"/>
    <w:rsid w:val="005808FA"/>
    <w:rsid w:val="005813BC"/>
    <w:rsid w:val="005A22E1"/>
    <w:rsid w:val="005A5EEC"/>
    <w:rsid w:val="005C1FAA"/>
    <w:rsid w:val="005C3DA6"/>
    <w:rsid w:val="005C7798"/>
    <w:rsid w:val="005E6FA0"/>
    <w:rsid w:val="005F06BF"/>
    <w:rsid w:val="005F7E02"/>
    <w:rsid w:val="00601A6F"/>
    <w:rsid w:val="00602601"/>
    <w:rsid w:val="00612DBC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D50C3"/>
    <w:rsid w:val="006F3DBD"/>
    <w:rsid w:val="007050E4"/>
    <w:rsid w:val="007230A2"/>
    <w:rsid w:val="00733BA9"/>
    <w:rsid w:val="0075117E"/>
    <w:rsid w:val="0076181A"/>
    <w:rsid w:val="00771B72"/>
    <w:rsid w:val="00775029"/>
    <w:rsid w:val="00786007"/>
    <w:rsid w:val="007958DD"/>
    <w:rsid w:val="007C3C01"/>
    <w:rsid w:val="007D0AF6"/>
    <w:rsid w:val="007F50E6"/>
    <w:rsid w:val="00803164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901FD"/>
    <w:rsid w:val="008A2687"/>
    <w:rsid w:val="008A6EFC"/>
    <w:rsid w:val="008B284A"/>
    <w:rsid w:val="008C25CD"/>
    <w:rsid w:val="008C58D0"/>
    <w:rsid w:val="008E3830"/>
    <w:rsid w:val="00902C6B"/>
    <w:rsid w:val="00913898"/>
    <w:rsid w:val="00916B9A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70719"/>
    <w:rsid w:val="00A85C1E"/>
    <w:rsid w:val="00A85CC6"/>
    <w:rsid w:val="00A86E6F"/>
    <w:rsid w:val="00A96B27"/>
    <w:rsid w:val="00AC09A6"/>
    <w:rsid w:val="00AC231B"/>
    <w:rsid w:val="00AE1E7E"/>
    <w:rsid w:val="00B028D4"/>
    <w:rsid w:val="00B04367"/>
    <w:rsid w:val="00B10043"/>
    <w:rsid w:val="00B12C85"/>
    <w:rsid w:val="00B531B6"/>
    <w:rsid w:val="00B92D05"/>
    <w:rsid w:val="00BA218D"/>
    <w:rsid w:val="00BA575B"/>
    <w:rsid w:val="00BA6BEB"/>
    <w:rsid w:val="00BA6D04"/>
    <w:rsid w:val="00BC2305"/>
    <w:rsid w:val="00BE2052"/>
    <w:rsid w:val="00BE4259"/>
    <w:rsid w:val="00C327CC"/>
    <w:rsid w:val="00C46D17"/>
    <w:rsid w:val="00C577A0"/>
    <w:rsid w:val="00C57A22"/>
    <w:rsid w:val="00C623C1"/>
    <w:rsid w:val="00C84EE2"/>
    <w:rsid w:val="00C90F88"/>
    <w:rsid w:val="00C9554B"/>
    <w:rsid w:val="00CD4075"/>
    <w:rsid w:val="00CF5826"/>
    <w:rsid w:val="00D11867"/>
    <w:rsid w:val="00D21927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F22"/>
    <w:rsid w:val="00DC7A5A"/>
    <w:rsid w:val="00E208A7"/>
    <w:rsid w:val="00E35DA4"/>
    <w:rsid w:val="00E44D61"/>
    <w:rsid w:val="00E50D96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5179C"/>
    <w:rsid w:val="00F51D94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316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3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3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3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316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3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3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Jurišić, OIB 10822152938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Jurišić, OIB 10822152938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Jurišić, OIB 10822152938</item>
    </izvorni_sadrzaj>
    <derivirana_varijabla naziv="DomainObject.Predmet.OstaliListNazivFormatedOIB_1">
      <item>Ibrica Zulfikarpašić, OIB 45552488337</item>
      <item>Ante Jukić, OIB 74320689175</item>
      <item>Marija Jukić Jurišić, OIB 10822152938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  <item>, OIB 64086185394</item>
      <item>, OIB 10822152938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  <item>, OIB 64086185394</item>
      <item>, OIB 10822152938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CF543-4C14-472F-B9E3-2AC5AA024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2297</properties:Characters>
  <properties:Lines>67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2018-04-18T08:25:00Z</dcterms:created>
  <dc:creator>Gordana Grčić</dc:creator>
  <cp:lastModifiedBy>Žana Livaja</cp:lastModifiedBy>
  <cp:lastPrinted>2018-04-18T08:45:00Z</cp:lastPrinted>
  <dcterms:modified xmlns:xsi="http://www.w3.org/2001/XMLSchema-instance" xsi:type="dcterms:W3CDTF">2018-04-18T08:50:00Z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(Rješenje-St-942-14-nagrada  MILAN KANJER-stečaj-razriješen.docx)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