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29e475" w14:paraId="d29e475" w:rsidRDefault="00B30870" w:rsidP="00DD1E5B" w:rsidR="00B30870" w:rsidRPr="000175CB">
      <w:pPr>
        <w:jc w:val="right"/>
        <w15:collapsed w:val="false"/>
        <w:rPr>
          <w:sz w:val="22"/>
          <w:szCs w:val="22"/>
        </w:rPr>
      </w:pPr>
      <w:bookmarkStart w:name="_GoBack" w:id="0"/>
      <w:bookmarkEnd w:id="0"/>
      <w:r w:rsidRPr="000175CB">
        <w:rPr>
          <w:sz w:val="22"/>
          <w:szCs w:val="22"/>
        </w:rPr>
        <w:t>Poslovni broj: 5 St-</w:t>
      </w:r>
      <w:r w:rsidR="005A2ED3">
        <w:rPr>
          <w:sz w:val="22"/>
          <w:szCs w:val="22"/>
        </w:rPr>
        <w:t>179</w:t>
      </w:r>
      <w:r w:rsidRPr="000175CB">
        <w:rPr>
          <w:sz w:val="22"/>
          <w:szCs w:val="22"/>
        </w:rPr>
        <w:t>/</w:t>
      </w:r>
      <w:r>
        <w:rPr>
          <w:sz w:val="22"/>
          <w:szCs w:val="22"/>
        </w:rPr>
        <w:t>16</w:t>
      </w:r>
      <w:r w:rsidRPr="000175CB">
        <w:rPr>
          <w:sz w:val="22"/>
          <w:szCs w:val="22"/>
        </w:rPr>
        <w:t>-</w:t>
      </w:r>
      <w:r>
        <w:rPr>
          <w:sz w:val="22"/>
          <w:szCs w:val="22"/>
        </w:rPr>
        <w:t>6</w:t>
      </w:r>
    </w:p>
    <w:p w:rsidRDefault="00B30870" w:rsidP="00E87D86" w:rsidR="00B30870" w:rsidRPr="000175CB">
      <w:pPr>
        <w:jc w:val="both"/>
        <w:rPr>
          <w:sz w:val="22"/>
          <w:szCs w:val="22"/>
        </w:rPr>
      </w:pPr>
    </w:p>
    <w:p w:rsidRDefault="00B30870" w:rsidP="00E87D86" w:rsidR="00B30870" w:rsidRPr="000175CB">
      <w:pPr>
        <w:jc w:val="both"/>
        <w:rPr>
          <w:sz w:val="22"/>
          <w:szCs w:val="22"/>
        </w:rPr>
      </w:pPr>
    </w:p>
    <w:p w:rsidRDefault="00B30870" w:rsidP="00E87D86" w:rsidR="00B30870" w:rsidRPr="000175CB">
      <w:pPr>
        <w:jc w:val="both"/>
        <w:rPr>
          <w:bCs/>
          <w:sz w:val="22"/>
          <w:szCs w:val="22"/>
        </w:rPr>
      </w:pPr>
    </w:p>
    <w:p w:rsidRDefault="00B30870" w:rsidP="00E87D86" w:rsidR="00B30870" w:rsidRPr="000175CB">
      <w:pPr>
        <w:jc w:val="both"/>
        <w:rPr>
          <w:bCs/>
          <w:sz w:val="22"/>
          <w:szCs w:val="22"/>
        </w:rPr>
      </w:pPr>
    </w:p>
    <w:p w:rsidRDefault="00B30870" w:rsidP="00E87D86" w:rsidR="00B30870" w:rsidRPr="00984D09">
      <w:pPr>
        <w:jc w:val="both"/>
        <w:rPr>
          <w:bCs/>
          <w:sz w:val="22"/>
          <w:szCs w:val="22"/>
        </w:rPr>
      </w:pPr>
      <w:r w:rsidRPr="00984D09">
        <w:rPr>
          <w:bCs/>
          <w:sz w:val="22"/>
          <w:szCs w:val="22"/>
        </w:rPr>
        <w:t>REPUBLIKA HRVATSKA</w:t>
      </w:r>
    </w:p>
    <w:p w:rsidRDefault="00B30870" w:rsidP="00E87D86" w:rsidR="00B30870" w:rsidRPr="00984D09">
      <w:pPr>
        <w:jc w:val="both"/>
        <w:rPr>
          <w:bCs/>
          <w:sz w:val="22"/>
          <w:szCs w:val="22"/>
        </w:rPr>
      </w:pPr>
      <w:r w:rsidRPr="00984D09">
        <w:rPr>
          <w:bCs/>
          <w:sz w:val="22"/>
          <w:szCs w:val="22"/>
        </w:rPr>
        <w:t>TRGOVAČKI SUD U ZADRU</w:t>
      </w:r>
    </w:p>
    <w:p w:rsidRDefault="00B30870" w:rsidP="00FC1537" w:rsidR="00B30870" w:rsidRPr="00984D09">
      <w:pPr>
        <w:rPr>
          <w:sz w:val="22"/>
          <w:szCs w:val="22"/>
        </w:rPr>
      </w:pPr>
      <w:r w:rsidRPr="00984D09">
        <w:rPr>
          <w:sz w:val="22"/>
          <w:szCs w:val="22"/>
        </w:rPr>
        <w:t>Dr. Franje Tuđmana 35</w:t>
      </w:r>
      <w:r w:rsidRPr="00984D09">
        <w:rPr>
          <w:sz w:val="22"/>
          <w:szCs w:val="22"/>
        </w:rPr>
        <w:tab/>
      </w:r>
      <w:r w:rsidRPr="00984D09">
        <w:rPr>
          <w:sz w:val="22"/>
          <w:szCs w:val="22"/>
        </w:rPr>
        <w:tab/>
      </w:r>
      <w:r w:rsidRPr="00984D09">
        <w:rPr>
          <w:sz w:val="22"/>
          <w:szCs w:val="22"/>
        </w:rPr>
        <w:tab/>
      </w:r>
      <w:r w:rsidRPr="00984D09">
        <w:rPr>
          <w:sz w:val="22"/>
          <w:szCs w:val="22"/>
        </w:rPr>
        <w:tab/>
      </w:r>
      <w:r w:rsidRPr="00984D09">
        <w:rPr>
          <w:sz w:val="22"/>
          <w:szCs w:val="22"/>
        </w:rPr>
        <w:tab/>
      </w:r>
    </w:p>
    <w:p w:rsidRDefault="00B30870" w:rsidP="00E87D86" w:rsidR="00B30870" w:rsidRPr="00984D09">
      <w:pPr>
        <w:jc w:val="both"/>
        <w:rPr>
          <w:sz w:val="22"/>
          <w:szCs w:val="22"/>
        </w:rPr>
      </w:pPr>
      <w:r w:rsidRPr="00984D09">
        <w:rPr>
          <w:sz w:val="22"/>
          <w:szCs w:val="22"/>
        </w:rPr>
        <w:tab/>
      </w:r>
      <w:r w:rsidRPr="00984D09">
        <w:rPr>
          <w:sz w:val="22"/>
          <w:szCs w:val="22"/>
        </w:rPr>
        <w:tab/>
      </w:r>
      <w:r w:rsidRPr="00984D09">
        <w:rPr>
          <w:sz w:val="22"/>
          <w:szCs w:val="22"/>
        </w:rPr>
        <w:tab/>
      </w:r>
      <w:r w:rsidRPr="00984D09">
        <w:rPr>
          <w:sz w:val="22"/>
          <w:szCs w:val="22"/>
        </w:rPr>
        <w:tab/>
      </w:r>
      <w:r w:rsidRPr="00984D09">
        <w:rPr>
          <w:sz w:val="22"/>
          <w:szCs w:val="22"/>
        </w:rPr>
        <w:tab/>
      </w:r>
    </w:p>
    <w:p w:rsidRDefault="00B30870" w:rsidP="00FC1537" w:rsidR="00B30870" w:rsidRPr="00984D09">
      <w:pPr>
        <w:jc w:val="center"/>
        <w:rPr>
          <w:sz w:val="22"/>
          <w:szCs w:val="22"/>
        </w:rPr>
      </w:pPr>
      <w:r w:rsidRPr="00984D09">
        <w:rPr>
          <w:sz w:val="22"/>
          <w:szCs w:val="22"/>
        </w:rPr>
        <w:t>R E P U B L I K A   H R V A T S K A</w:t>
      </w:r>
    </w:p>
    <w:p w:rsidRDefault="00B30870" w:rsidP="00E87D86" w:rsidR="00B30870" w:rsidRPr="00984D09">
      <w:pPr>
        <w:rPr>
          <w:sz w:val="22"/>
          <w:szCs w:val="22"/>
        </w:rPr>
      </w:pPr>
    </w:p>
    <w:p w:rsidRDefault="00B30870" w:rsidP="001F7D4E" w:rsidR="00B30870" w:rsidRPr="00BB1DBF">
      <w:pPr>
        <w:jc w:val="center"/>
        <w:rPr>
          <w:sz w:val="22"/>
          <w:szCs w:val="22"/>
        </w:rPr>
      </w:pPr>
      <w:r w:rsidRPr="00BB1DBF">
        <w:rPr>
          <w:sz w:val="22"/>
          <w:szCs w:val="22"/>
        </w:rPr>
        <w:t>O G L A S</w:t>
      </w:r>
    </w:p>
    <w:p w:rsidRDefault="00B30870" w:rsidP="001F7D4E" w:rsidR="00B30870" w:rsidRPr="005A2ED3">
      <w:pPr>
        <w:jc w:val="center"/>
        <w:rPr>
          <w:sz w:val="22"/>
          <w:szCs w:val="22"/>
        </w:rPr>
      </w:pPr>
    </w:p>
    <w:p w:rsidRDefault="00B30870" w:rsidP="000175CB" w:rsidR="00B30870" w:rsidRPr="005A2ED3">
      <w:pPr>
        <w:ind w:firstLine="720"/>
        <w:jc w:val="both"/>
        <w:rPr>
          <w:sz w:val="22"/>
          <w:szCs w:val="22"/>
        </w:rPr>
      </w:pPr>
      <w:r w:rsidRPr="005A2ED3">
        <w:rPr>
          <w:sz w:val="22"/>
          <w:szCs w:val="22"/>
        </w:rPr>
        <w:t>Trgovački sud u Zadru (OIB:</w:t>
      </w:r>
      <w:r w:rsidRPr="005A2ED3">
        <w:rPr>
          <w:sz w:val="22"/>
          <w:szCs w:val="22"/>
          <w:lang w:eastAsia="hr-HR"/>
        </w:rPr>
        <w:t xml:space="preserve"> 39670464653)</w:t>
      </w:r>
      <w:r w:rsidRPr="005A2ED3">
        <w:rPr>
          <w:sz w:val="22"/>
          <w:szCs w:val="22"/>
        </w:rPr>
        <w:t xml:space="preserve">, po sudskoj savjetnici Katarini Miletić, u skraćenom stečajnom postupku nad dužnikom </w:t>
      </w:r>
      <w:r w:rsidR="005A2ED3" w:rsidRPr="005A2ED3">
        <w:rPr>
          <w:sz w:val="22"/>
          <w:szCs w:val="22"/>
        </w:rPr>
        <w:t xml:space="preserve">BILINA d.o.o., </w:t>
      </w:r>
      <w:proofErr w:type="spellStart"/>
      <w:r w:rsidR="005A2ED3" w:rsidRPr="005A2ED3">
        <w:rPr>
          <w:sz w:val="22"/>
          <w:szCs w:val="22"/>
        </w:rPr>
        <w:t>Petrčane</w:t>
      </w:r>
      <w:proofErr w:type="spellEnd"/>
      <w:r w:rsidR="005A2ED3" w:rsidRPr="005A2ED3">
        <w:rPr>
          <w:sz w:val="22"/>
          <w:szCs w:val="22"/>
        </w:rPr>
        <w:t xml:space="preserve">, </w:t>
      </w:r>
      <w:proofErr w:type="spellStart"/>
      <w:r w:rsidR="005A2ED3" w:rsidRPr="005A2ED3">
        <w:rPr>
          <w:sz w:val="22"/>
          <w:szCs w:val="22"/>
        </w:rPr>
        <w:t>Kožino</w:t>
      </w:r>
      <w:proofErr w:type="spellEnd"/>
      <w:r w:rsidR="005A2ED3" w:rsidRPr="005A2ED3">
        <w:rPr>
          <w:sz w:val="22"/>
          <w:szCs w:val="22"/>
        </w:rPr>
        <w:t xml:space="preserve"> 0, OIB 62041560552</w:t>
      </w:r>
      <w:r w:rsidRPr="005A2ED3">
        <w:rPr>
          <w:sz w:val="22"/>
          <w:szCs w:val="22"/>
        </w:rPr>
        <w:t xml:space="preserve">, povodom zahtjeva Financijske agencije, RC Split, Podružnica Zadar od dana </w:t>
      </w:r>
      <w:r w:rsidR="005A2ED3" w:rsidRPr="005A2ED3">
        <w:rPr>
          <w:sz w:val="22"/>
          <w:szCs w:val="22"/>
        </w:rPr>
        <w:t>5</w:t>
      </w:r>
      <w:r w:rsidR="006D7ECD" w:rsidRPr="005A2ED3">
        <w:rPr>
          <w:sz w:val="22"/>
          <w:szCs w:val="22"/>
        </w:rPr>
        <w:t>.</w:t>
      </w:r>
      <w:r w:rsidR="00984D09" w:rsidRPr="005A2ED3">
        <w:rPr>
          <w:sz w:val="22"/>
          <w:szCs w:val="22"/>
        </w:rPr>
        <w:t xml:space="preserve"> veljače</w:t>
      </w:r>
      <w:r w:rsidRPr="005A2ED3">
        <w:rPr>
          <w:sz w:val="22"/>
          <w:szCs w:val="22"/>
        </w:rPr>
        <w:t xml:space="preserve"> 2016., dana </w:t>
      </w:r>
      <w:r w:rsidR="00915653">
        <w:rPr>
          <w:sz w:val="22"/>
          <w:szCs w:val="22"/>
        </w:rPr>
        <w:t>15</w:t>
      </w:r>
      <w:r w:rsidR="00984D09" w:rsidRPr="005A2ED3">
        <w:rPr>
          <w:sz w:val="22"/>
          <w:szCs w:val="22"/>
        </w:rPr>
        <w:t>. ožujka</w:t>
      </w:r>
      <w:r w:rsidRPr="005A2ED3">
        <w:rPr>
          <w:sz w:val="22"/>
          <w:szCs w:val="22"/>
        </w:rPr>
        <w:t xml:space="preserve"> 2016., objavio je </w:t>
      </w:r>
    </w:p>
    <w:p w:rsidRDefault="00B30870" w:rsidP="00E87D86" w:rsidR="00B30870" w:rsidRPr="005A2ED3">
      <w:pPr>
        <w:ind w:firstLine="720"/>
        <w:jc w:val="both"/>
        <w:rPr>
          <w:sz w:val="22"/>
          <w:szCs w:val="22"/>
        </w:rPr>
      </w:pPr>
    </w:p>
    <w:p w:rsidRDefault="00B30870" w:rsidP="004D697C" w:rsidR="00B30870" w:rsidRPr="005A2ED3">
      <w:pPr>
        <w:ind w:firstLine="720"/>
        <w:jc w:val="center"/>
        <w:rPr>
          <w:sz w:val="22"/>
          <w:szCs w:val="22"/>
        </w:rPr>
      </w:pPr>
      <w:r w:rsidRPr="005A2ED3">
        <w:rPr>
          <w:sz w:val="22"/>
          <w:szCs w:val="22"/>
        </w:rPr>
        <w:t>o g l a s</w:t>
      </w:r>
    </w:p>
    <w:p w:rsidRDefault="00B30870" w:rsidP="000175CB" w:rsidR="00B30870" w:rsidRPr="005A2ED3">
      <w:pPr>
        <w:jc w:val="both"/>
        <w:rPr>
          <w:sz w:val="22"/>
          <w:szCs w:val="22"/>
        </w:rPr>
      </w:pPr>
    </w:p>
    <w:p w:rsidRDefault="00B30870" w:rsidP="00A90D63" w:rsidR="00B30870" w:rsidRPr="005A2ED3">
      <w:pPr>
        <w:ind w:firstLine="315"/>
        <w:jc w:val="both"/>
        <w:rPr>
          <w:sz w:val="22"/>
          <w:szCs w:val="22"/>
        </w:rPr>
      </w:pPr>
      <w:r w:rsidRPr="005A2ED3">
        <w:rPr>
          <w:sz w:val="22"/>
          <w:szCs w:val="22"/>
        </w:rPr>
        <w:tab/>
        <w:t xml:space="preserve">1.  Utvrđuje se da ukupni iznos evidentiranog duga dužnika </w:t>
      </w:r>
      <w:r w:rsidR="005A2ED3" w:rsidRPr="005A2ED3">
        <w:rPr>
          <w:sz w:val="22"/>
          <w:szCs w:val="22"/>
        </w:rPr>
        <w:t xml:space="preserve">BILINA d.o.o., </w:t>
      </w:r>
      <w:proofErr w:type="spellStart"/>
      <w:r w:rsidR="005A2ED3" w:rsidRPr="005A2ED3">
        <w:rPr>
          <w:sz w:val="22"/>
          <w:szCs w:val="22"/>
        </w:rPr>
        <w:t>Petrčane</w:t>
      </w:r>
      <w:proofErr w:type="spellEnd"/>
      <w:r w:rsidR="005A2ED3" w:rsidRPr="005A2ED3">
        <w:rPr>
          <w:sz w:val="22"/>
          <w:szCs w:val="22"/>
        </w:rPr>
        <w:t xml:space="preserve">, </w:t>
      </w:r>
      <w:proofErr w:type="spellStart"/>
      <w:r w:rsidR="005A2ED3" w:rsidRPr="005A2ED3">
        <w:rPr>
          <w:sz w:val="22"/>
          <w:szCs w:val="22"/>
        </w:rPr>
        <w:t>Kožino</w:t>
      </w:r>
      <w:proofErr w:type="spellEnd"/>
      <w:r w:rsidR="005A2ED3" w:rsidRPr="005A2ED3">
        <w:rPr>
          <w:sz w:val="22"/>
          <w:szCs w:val="22"/>
        </w:rPr>
        <w:t xml:space="preserve"> 0, OIB 62041560552</w:t>
      </w:r>
      <w:r w:rsidR="003F6173" w:rsidRPr="005A2ED3">
        <w:rPr>
          <w:sz w:val="22"/>
          <w:szCs w:val="22"/>
        </w:rPr>
        <w:t xml:space="preserve"> </w:t>
      </w:r>
      <w:r w:rsidRPr="005A2ED3">
        <w:rPr>
          <w:sz w:val="22"/>
          <w:szCs w:val="22"/>
        </w:rPr>
        <w:t xml:space="preserve">iznosi </w:t>
      </w:r>
      <w:r w:rsidR="005A2ED3">
        <w:rPr>
          <w:sz w:val="22"/>
          <w:szCs w:val="22"/>
        </w:rPr>
        <w:t>129.458,05</w:t>
      </w:r>
      <w:r w:rsidRPr="005A2ED3">
        <w:rPr>
          <w:sz w:val="22"/>
          <w:szCs w:val="22"/>
        </w:rPr>
        <w:t xml:space="preserve"> kn. </w:t>
      </w:r>
    </w:p>
    <w:p w:rsidRDefault="00B30870" w:rsidP="00E87D86" w:rsidR="00B30870" w:rsidRPr="000175CB">
      <w:pPr>
        <w:jc w:val="both"/>
        <w:rPr>
          <w:sz w:val="22"/>
          <w:szCs w:val="22"/>
        </w:rPr>
      </w:pPr>
    </w:p>
    <w:p w:rsidRDefault="00B30870" w:rsidP="00CD5142" w:rsidR="00B30870" w:rsidRPr="00915653">
      <w:pPr>
        <w:jc w:val="both"/>
        <w:rPr>
          <w:sz w:val="22"/>
          <w:szCs w:val="22"/>
        </w:rPr>
      </w:pPr>
      <w:r w:rsidRPr="00915653">
        <w:rPr>
          <w:sz w:val="22"/>
          <w:szCs w:val="22"/>
        </w:rPr>
        <w:tab/>
        <w:t>2.  Poziva se osob</w:t>
      </w:r>
      <w:r w:rsidR="00692685" w:rsidRPr="00915653">
        <w:rPr>
          <w:sz w:val="22"/>
          <w:szCs w:val="22"/>
        </w:rPr>
        <w:t>a</w:t>
      </w:r>
      <w:r w:rsidRPr="00915653">
        <w:rPr>
          <w:sz w:val="22"/>
          <w:szCs w:val="22"/>
        </w:rPr>
        <w:t xml:space="preserve"> ovlašten</w:t>
      </w:r>
      <w:r w:rsidR="00692685" w:rsidRPr="00915653">
        <w:rPr>
          <w:sz w:val="22"/>
          <w:szCs w:val="22"/>
        </w:rPr>
        <w:t>a</w:t>
      </w:r>
      <w:r w:rsidRPr="00915653">
        <w:rPr>
          <w:sz w:val="22"/>
          <w:szCs w:val="22"/>
        </w:rPr>
        <w:t xml:space="preserve"> po zakonu za zastupanje dužnika </w:t>
      </w:r>
      <w:r w:rsidR="005A2ED3" w:rsidRPr="00915653">
        <w:rPr>
          <w:sz w:val="22"/>
          <w:szCs w:val="22"/>
        </w:rPr>
        <w:t xml:space="preserve">Jure Matanić, </w:t>
      </w:r>
      <w:proofErr w:type="spellStart"/>
      <w:r w:rsidR="005A2ED3" w:rsidRPr="00915653">
        <w:rPr>
          <w:sz w:val="22"/>
          <w:szCs w:val="22"/>
        </w:rPr>
        <w:t>Kožino</w:t>
      </w:r>
      <w:proofErr w:type="spellEnd"/>
      <w:r w:rsidR="005A2ED3" w:rsidRPr="00915653">
        <w:rPr>
          <w:sz w:val="22"/>
          <w:szCs w:val="22"/>
        </w:rPr>
        <w:t xml:space="preserve">, Put </w:t>
      </w:r>
      <w:proofErr w:type="spellStart"/>
      <w:r w:rsidR="005A2ED3" w:rsidRPr="00915653">
        <w:rPr>
          <w:sz w:val="22"/>
          <w:szCs w:val="22"/>
        </w:rPr>
        <w:t>Dočića</w:t>
      </w:r>
      <w:proofErr w:type="spellEnd"/>
      <w:r w:rsidR="005A2ED3" w:rsidRPr="00915653">
        <w:rPr>
          <w:sz w:val="22"/>
          <w:szCs w:val="22"/>
        </w:rPr>
        <w:t xml:space="preserve"> 5</w:t>
      </w:r>
      <w:r w:rsidRPr="00915653">
        <w:rPr>
          <w:sz w:val="22"/>
          <w:szCs w:val="22"/>
        </w:rPr>
        <w:t>, da u roku od 15 (petnaest) dana od dana objave ovog oglasa na e-oglasnoj ploči suda podnes</w:t>
      </w:r>
      <w:r w:rsidR="00692685" w:rsidRPr="00915653">
        <w:rPr>
          <w:sz w:val="22"/>
          <w:szCs w:val="22"/>
        </w:rPr>
        <w:t>e</w:t>
      </w:r>
      <w:r w:rsidRPr="00915653">
        <w:rPr>
          <w:sz w:val="22"/>
          <w:szCs w:val="22"/>
        </w:rPr>
        <w:t xml:space="preserve"> Trgovačkom sudu u Zadru javnobilježnički ovjerovljen popis imovine dužnika i obveza na propisanom obrascu.</w:t>
      </w:r>
    </w:p>
    <w:p w:rsidRDefault="00B30870" w:rsidP="00CD5142" w:rsidR="00B30870" w:rsidRPr="00915653">
      <w:pPr>
        <w:jc w:val="both"/>
        <w:rPr>
          <w:sz w:val="22"/>
          <w:szCs w:val="22"/>
        </w:rPr>
      </w:pPr>
    </w:p>
    <w:p w:rsidRDefault="00915653" w:rsidP="00B12BB1" w:rsidR="00915653" w:rsidRPr="00915653">
      <w:pPr>
        <w:ind w:firstLine="708"/>
        <w:jc w:val="both"/>
        <w:rPr>
          <w:sz w:val="22"/>
          <w:szCs w:val="22"/>
        </w:rPr>
      </w:pPr>
      <w:r w:rsidRPr="00915653">
        <w:rPr>
          <w:sz w:val="22"/>
          <w:szCs w:val="22"/>
        </w:rPr>
        <w:t>3. Pozivaju se vjerovnici dužnika da najkasnije u roku od 45 (</w:t>
      </w:r>
      <w:proofErr w:type="spellStart"/>
      <w:r w:rsidRPr="00915653">
        <w:rPr>
          <w:sz w:val="22"/>
          <w:szCs w:val="22"/>
        </w:rPr>
        <w:t>četrdesetpet</w:t>
      </w:r>
      <w:proofErr w:type="spellEnd"/>
      <w:r w:rsidRPr="00915653">
        <w:rPr>
          <w:sz w:val="22"/>
          <w:szCs w:val="22"/>
        </w:rPr>
        <w:t>) dana od dana objave ovog oglasa na e-oglasnoj ploči ovog suda, predlože otvaranje stečajnog postupka nad dužnikom, sve u skladu s odredbama čl. 430. i čl. 431. Stečajnog zakona (Narodne novine broj  71/15).</w:t>
      </w:r>
    </w:p>
    <w:p w:rsidRDefault="00915653" w:rsidP="00915653" w:rsidR="00915653" w:rsidRPr="00915653">
      <w:pPr>
        <w:jc w:val="both"/>
        <w:rPr>
          <w:sz w:val="22"/>
          <w:szCs w:val="22"/>
        </w:rPr>
      </w:pPr>
    </w:p>
    <w:p w:rsidRDefault="00915653" w:rsidP="00915653" w:rsidR="00915653" w:rsidRPr="00915653">
      <w:pPr>
        <w:tabs>
          <w:tab w:pos="0" w:val="left"/>
        </w:tabs>
        <w:jc w:val="both"/>
        <w:rPr>
          <w:sz w:val="22"/>
          <w:szCs w:val="22"/>
        </w:rPr>
      </w:pPr>
      <w:r w:rsidRPr="00915653">
        <w:rPr>
          <w:sz w:val="22"/>
          <w:szCs w:val="22"/>
        </w:rPr>
        <w:tab/>
        <w:t xml:space="preserve">4. Upozoravaju se osobe ovlaštene za zastupanje dužnika po zakonu ako u roku od 15 dana od dana objave ovog oglasa na e-oglasnoj ploči suda ne podnesu sudu javnobilježnički ovjerovljeni popis imovine i obveza dužnika iz točke 2. ovog oglasa ili ako iz toga popisa proizlazi da dužnik ima imovinu koja nije dostatna za namirenje predvidivih troškova stečajnoga postupka te ako u roku od 45 dana od dana objave ovog oglasa nijedan vjerovnik ne predloži otvaranje stečajnoga postupka iz točke 3. ovog oglasa te ne predujmi potrebna sredstva za namirenje troškova postupka, da će se smatrati da je dužnik nesposoban za plaćanje u kojem slučaju će ovaj sud po  službenoj dužnosti, a temeljem odredbe čl. 431. Stečajnog zakona, donijeti rješenje o otvaranju i zaključenju skraćenoga stečajnog postupka uz odgovarajuću primjenu odredbi čl. 132. i 133. te čl. 286. do 292. istog. </w:t>
      </w:r>
    </w:p>
    <w:p w:rsidRDefault="00915653" w:rsidP="00915653" w:rsidR="00915653" w:rsidRPr="00915653">
      <w:pPr>
        <w:tabs>
          <w:tab w:pos="0" w:val="left"/>
        </w:tabs>
        <w:jc w:val="both"/>
        <w:rPr>
          <w:sz w:val="22"/>
          <w:szCs w:val="22"/>
        </w:rPr>
      </w:pPr>
    </w:p>
    <w:p w:rsidRDefault="00915653" w:rsidP="00915653" w:rsidR="00915653">
      <w:pPr>
        <w:jc w:val="center"/>
        <w:rPr>
          <w:sz w:val="22"/>
          <w:szCs w:val="22"/>
        </w:rPr>
      </w:pPr>
      <w:r w:rsidRPr="00915653">
        <w:rPr>
          <w:sz w:val="22"/>
          <w:szCs w:val="22"/>
        </w:rPr>
        <w:t xml:space="preserve">U Zadru </w:t>
      </w:r>
      <w:r>
        <w:rPr>
          <w:sz w:val="22"/>
          <w:szCs w:val="22"/>
        </w:rPr>
        <w:t>15</w:t>
      </w:r>
      <w:r w:rsidRPr="00915653">
        <w:rPr>
          <w:sz w:val="22"/>
          <w:szCs w:val="22"/>
        </w:rPr>
        <w:t>. ožujka 2016.</w:t>
      </w:r>
    </w:p>
    <w:p w:rsidRDefault="008B57B1" w:rsidP="00915653" w:rsidR="008B57B1">
      <w:pPr>
        <w:jc w:val="center"/>
        <w:rPr>
          <w:sz w:val="22"/>
          <w:szCs w:val="22"/>
        </w:rPr>
      </w:pPr>
    </w:p>
    <w:p w:rsidRDefault="008B57B1" w:rsidP="00915653" w:rsidR="008B57B1" w:rsidRPr="00915653">
      <w:pPr>
        <w:jc w:val="center"/>
        <w:rPr>
          <w:sz w:val="22"/>
          <w:szCs w:val="22"/>
        </w:rPr>
      </w:pPr>
    </w:p>
    <w:p w:rsidRDefault="00915653" w:rsidP="00915653" w:rsidR="00915653" w:rsidRPr="00915653">
      <w:pPr>
        <w:tabs>
          <w:tab w:pos="9072" w:val="right"/>
        </w:tabs>
        <w:rPr>
          <w:sz w:val="22"/>
          <w:szCs w:val="22"/>
        </w:rPr>
      </w:pPr>
      <w:r w:rsidRPr="00915653">
        <w:rPr>
          <w:sz w:val="22"/>
          <w:szCs w:val="22"/>
        </w:rPr>
        <w:tab/>
        <w:t>Sudska savjetnica</w:t>
      </w:r>
    </w:p>
    <w:p w:rsidRDefault="00915653" w:rsidP="00915653" w:rsidR="00915653" w:rsidRPr="00915653">
      <w:pPr>
        <w:jc w:val="right"/>
        <w:rPr>
          <w:sz w:val="22"/>
          <w:szCs w:val="22"/>
        </w:rPr>
      </w:pPr>
      <w:r w:rsidRPr="00915653">
        <w:rPr>
          <w:sz w:val="22"/>
          <w:szCs w:val="22"/>
        </w:rPr>
        <w:t xml:space="preserve">        </w:t>
      </w:r>
      <w:r w:rsidR="008B57B1">
        <w:rPr>
          <w:sz w:val="22"/>
          <w:szCs w:val="22"/>
        </w:rPr>
        <w:t xml:space="preserve">   </w:t>
      </w:r>
      <w:r w:rsidRPr="00915653">
        <w:rPr>
          <w:sz w:val="22"/>
          <w:szCs w:val="22"/>
        </w:rPr>
        <w:t xml:space="preserve"> Katarina Miletić</w:t>
      </w:r>
      <w:r w:rsidRPr="00915653">
        <w:rPr>
          <w:sz w:val="22"/>
          <w:szCs w:val="22"/>
        </w:rPr>
        <w:tab/>
      </w:r>
    </w:p>
    <w:p w:rsidRDefault="00915653" w:rsidP="00915653" w:rsidR="00915653" w:rsidRPr="00915653">
      <w:pPr>
        <w:ind w:firstLine="708"/>
        <w:jc w:val="both"/>
        <w:rPr>
          <w:sz w:val="22"/>
          <w:szCs w:val="22"/>
        </w:rPr>
      </w:pPr>
      <w:r w:rsidRPr="00915653">
        <w:rPr>
          <w:sz w:val="22"/>
          <w:szCs w:val="22"/>
        </w:rPr>
        <w:t>DNA:</w:t>
      </w:r>
    </w:p>
    <w:p w:rsidRDefault="00915653" w:rsidP="00915653" w:rsidR="00915653" w:rsidRPr="00915653">
      <w:pPr>
        <w:ind w:firstLine="708"/>
        <w:jc w:val="both"/>
        <w:rPr>
          <w:sz w:val="22"/>
          <w:szCs w:val="22"/>
        </w:rPr>
      </w:pPr>
      <w:r w:rsidRPr="00915653">
        <w:rPr>
          <w:sz w:val="22"/>
          <w:szCs w:val="22"/>
        </w:rPr>
        <w:t>1. e-oglasna ploča suda,</w:t>
      </w:r>
    </w:p>
    <w:p w:rsidRDefault="00915653" w:rsidP="00915653" w:rsidR="00915653" w:rsidRPr="00915653">
      <w:pPr>
        <w:ind w:firstLine="708"/>
        <w:jc w:val="both"/>
        <w:rPr>
          <w:sz w:val="22"/>
          <w:szCs w:val="22"/>
        </w:rPr>
      </w:pPr>
      <w:r w:rsidRPr="00915653">
        <w:rPr>
          <w:sz w:val="22"/>
          <w:szCs w:val="22"/>
        </w:rPr>
        <w:t>2. u spis.</w:t>
      </w:r>
    </w:p>
    <w:p w:rsidRDefault="00B30870" w:rsidP="000175CB" w:rsidR="00B30870" w:rsidRPr="000175CB">
      <w:pPr>
        <w:jc w:val="both"/>
        <w:rPr>
          <w:sz w:val="22"/>
          <w:szCs w:val="22"/>
        </w:rPr>
      </w:pPr>
    </w:p>
    <w:p w:rsidRDefault="00B30870" w:rsidP="00E87D86" w:rsidR="00B30870" w:rsidRPr="000175CB">
      <w:pPr>
        <w:rPr>
          <w:sz w:val="22"/>
          <w:szCs w:val="22"/>
        </w:rPr>
      </w:pPr>
    </w:p>
    <w:sectPr w:rsidSect="000175CB" w:rsidR="00B30870" w:rsidRPr="000175CB">
      <w:headerReference w:type="default" r:id="rId9"/>
      <w:footerReference w:type="default" r:id="rId10"/>
      <w:pgSz w:h="16838" w:w="11906"/>
      <w:pgMar w:gutter="0" w:footer="708" w:header="708" w:left="1417" w:bottom="42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91311" w:rsidP="00381900" w:rsidR="00391311">
      <w:r>
        <w:separator/>
      </w:r>
    </w:p>
  </w:endnote>
  <w:endnote w:id="0" w:type="continuationSeparator">
    <w:p w:rsidRDefault="00391311" w:rsidP="00381900" w:rsidR="0039131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C5037" w:rsidR="00B30870">
    <w:pPr>
      <w:pStyle w:val="Podnoje"/>
      <w:jc w:val="center"/>
    </w:pPr>
    <w:r>
      <w:fldChar w:fldCharType="begin"/>
    </w:r>
    <w:r>
      <w:instrText>PAGE   \* MERGEFORMAT</w:instrText>
    </w:r>
    <w:r>
      <w:fldChar w:fldCharType="separate"/>
    </w:r>
    <w:r w:rsidR="00915653">
      <w:rPr>
        <w:noProof/>
      </w:rPr>
      <w:t>2</w:t>
    </w:r>
    <w:r>
      <w:rPr>
        <w:noProof/>
      </w:rPr>
      <w:fldChar w:fldCharType="end"/>
    </w:r>
  </w:p>
  <w:p w:rsidRDefault="00B30870" w:rsidR="00B3087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91311" w:rsidP="00381900" w:rsidR="00391311">
      <w:r>
        <w:separator/>
      </w:r>
    </w:p>
  </w:footnote>
  <w:footnote w:id="0" w:type="continuationSeparator">
    <w:p w:rsidRDefault="00391311" w:rsidP="00381900" w:rsidR="0039131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C5037" w:rsidP="00630C9B" w:rsidR="00B30870" w:rsidRPr="00FC1537">
    <w:pPr>
      <w:jc w:val="right"/>
    </w:pPr>
    <w:r>
      <w:fldChar w:fldCharType="begin"/>
    </w:r>
    <w:r>
      <w:instrText>PAGE   \* MERGEFORMAT</w:instrText>
    </w:r>
    <w:r>
      <w:fldChar w:fldCharType="separate"/>
    </w:r>
    <w:r w:rsidR="00915653">
      <w:rPr>
        <w:noProof/>
      </w:rPr>
      <w:t>2</w:t>
    </w:r>
    <w:r>
      <w:rPr>
        <w:noProof/>
      </w:rPr>
      <w:fldChar w:fldCharType="end"/>
    </w:r>
    <w:r w:rsidR="00B30870">
      <w:tab/>
    </w:r>
    <w:r w:rsidR="00B30870">
      <w:tab/>
      <w:t>Poslovni broj: 5</w:t>
    </w:r>
    <w:r w:rsidR="00B30870" w:rsidRPr="00FC1537">
      <w:t xml:space="preserve"> St</w:t>
    </w:r>
    <w:r w:rsidR="00B30870">
      <w:t>-445/15-6</w:t>
    </w:r>
  </w:p>
  <w:p w:rsidRDefault="00B30870" w:rsidP="00414B48" w:rsidR="00B30870" w:rsidRPr="00FC1537">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D57276"/>
    <w:multiLevelType w:val="hybridMultilevel"/>
    <w:tmpl w:val="D3482446"/>
    <w:lvl w:tplc="0D280068" w:ilvl="0">
      <w:numFmt w:val="bullet"/>
      <w:lvlText w:val="-"/>
      <w:lvlJc w:val="left"/>
      <w:pPr>
        <w:ind w:hanging="360" w:left="720"/>
      </w:pPr>
      <w:rPr>
        <w:rFonts w:eastAsia="Times New Roman" w:hAnsi="Times New Roman" w:ascii="Times New Roman"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A667CA0"/>
    <w:multiLevelType w:val="hybridMultilevel"/>
    <w:tmpl w:val="4EC0A95A"/>
    <w:lvl w:tplc="E39090D0" w:ilvl="0">
      <w:start w:val="2"/>
      <w:numFmt w:val="decimal"/>
      <w:lvlText w:val="%1."/>
      <w:lvlJc w:val="left"/>
      <w:pPr>
        <w:tabs>
          <w:tab w:pos="675" w:val="num"/>
        </w:tabs>
        <w:ind w:hanging="360" w:left="675"/>
      </w:pPr>
      <w:rPr>
        <w:rFonts w:cs="Times New Roman"/>
      </w:rPr>
    </w:lvl>
    <w:lvl w:tplc="041A0019" w:ilvl="1">
      <w:start w:val="1"/>
      <w:numFmt w:val="decimal"/>
      <w:lvlText w:val="%2."/>
      <w:lvlJc w:val="left"/>
      <w:pPr>
        <w:tabs>
          <w:tab w:pos="1440" w:val="num"/>
        </w:tabs>
        <w:ind w:hanging="360" w:left="1440"/>
      </w:pPr>
      <w:rPr>
        <w:rFonts w:cs="Times New Roman"/>
      </w:rPr>
    </w:lvl>
    <w:lvl w:tplc="041A001B" w:ilvl="2">
      <w:start w:val="1"/>
      <w:numFmt w:val="decimal"/>
      <w:lvlText w:val="%3."/>
      <w:lvlJc w:val="left"/>
      <w:pPr>
        <w:tabs>
          <w:tab w:pos="2160" w:val="num"/>
        </w:tabs>
        <w:ind w:hanging="36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decimal"/>
      <w:lvlText w:val="%5."/>
      <w:lvlJc w:val="left"/>
      <w:pPr>
        <w:tabs>
          <w:tab w:pos="3600" w:val="num"/>
        </w:tabs>
        <w:ind w:hanging="360" w:left="3600"/>
      </w:pPr>
      <w:rPr>
        <w:rFonts w:cs="Times New Roman"/>
      </w:rPr>
    </w:lvl>
    <w:lvl w:tplc="041A001B" w:ilvl="5">
      <w:start w:val="1"/>
      <w:numFmt w:val="decimal"/>
      <w:lvlText w:val="%6."/>
      <w:lvlJc w:val="left"/>
      <w:pPr>
        <w:tabs>
          <w:tab w:pos="4320" w:val="num"/>
        </w:tabs>
        <w:ind w:hanging="36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decimal"/>
      <w:lvlText w:val="%8."/>
      <w:lvlJc w:val="left"/>
      <w:pPr>
        <w:tabs>
          <w:tab w:pos="5760" w:val="num"/>
        </w:tabs>
        <w:ind w:hanging="360" w:left="5760"/>
      </w:pPr>
      <w:rPr>
        <w:rFonts w:cs="Times New Roman"/>
      </w:rPr>
    </w:lvl>
    <w:lvl w:tplc="041A001B" w:ilvl="8">
      <w:start w:val="1"/>
      <w:numFmt w:val="decimal"/>
      <w:lvlText w:val="%9."/>
      <w:lvlJc w:val="left"/>
      <w:pPr>
        <w:tabs>
          <w:tab w:pos="6480" w:val="num"/>
        </w:tabs>
        <w:ind w:hanging="360" w:left="6480"/>
      </w:pPr>
      <w:rPr>
        <w:rFonts w:cs="Times New Roman"/>
      </w:rPr>
    </w:lvl>
  </w:abstractNum>
  <w:abstractNum w:abstractNumId="2">
    <w:nsid w:val="235D51C2"/>
    <w:multiLevelType w:val="hybridMultilevel"/>
    <w:tmpl w:val="7996F124"/>
    <w:lvl w:tplc="CE5072B2" w:ilvl="0">
      <w:start w:val="4"/>
      <w:numFmt w:val="bullet"/>
      <w:lvlText w:val="-"/>
      <w:lvlJc w:val="left"/>
      <w:pPr>
        <w:ind w:hanging="360" w:left="1080"/>
      </w:pPr>
      <w:rPr>
        <w:rFonts w:eastAsia="Times New Roman" w:hAnsi="Times New Roman" w:ascii="Times New Roman" w:hint="default"/>
      </w:rPr>
    </w:lvl>
    <w:lvl w:tentative="true" w:tplc="041A0003" w:ilvl="1">
      <w:start w:val="1"/>
      <w:numFmt w:val="bullet"/>
      <w:lvlText w:val="o"/>
      <w:lvlJc w:val="left"/>
      <w:pPr>
        <w:ind w:hanging="360" w:left="1800"/>
      </w:pPr>
      <w:rPr>
        <w:rFonts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41563A51"/>
    <w:multiLevelType w:val="hybridMultilevel"/>
    <w:tmpl w:val="113CA89A"/>
    <w:lvl w:tplc="7E6EBC9A" w:ilvl="0">
      <w:start w:val="1"/>
      <w:numFmt w:val="bullet"/>
      <w:lvlText w:val="-"/>
      <w:lvlJc w:val="left"/>
      <w:pPr>
        <w:tabs>
          <w:tab w:pos="1080" w:val="num"/>
        </w:tabs>
        <w:ind w:hanging="360" w:left="1080"/>
      </w:pPr>
      <w:rPr>
        <w:rFonts w:eastAsia="Times New Roman" w:hAnsi="Arial" w:ascii="Arial" w:hint="default"/>
      </w:rPr>
    </w:lvl>
    <w:lvl w:tplc="041A0003" w:ilvl="1">
      <w:start w:val="1"/>
      <w:numFmt w:val="decimal"/>
      <w:lvlText w:val="%2."/>
      <w:lvlJc w:val="left"/>
      <w:pPr>
        <w:tabs>
          <w:tab w:pos="1440" w:val="num"/>
        </w:tabs>
        <w:ind w:hanging="360" w:left="1440"/>
      </w:pPr>
      <w:rPr>
        <w:rFonts w:cs="Times New Roman"/>
      </w:rPr>
    </w:lvl>
    <w:lvl w:tplc="041A0005" w:ilvl="2">
      <w:start w:val="1"/>
      <w:numFmt w:val="decimal"/>
      <w:lvlText w:val="%3."/>
      <w:lvlJc w:val="left"/>
      <w:pPr>
        <w:tabs>
          <w:tab w:pos="2160" w:val="num"/>
        </w:tabs>
        <w:ind w:hanging="360" w:left="2160"/>
      </w:pPr>
      <w:rPr>
        <w:rFonts w:cs="Times New Roman"/>
      </w:rPr>
    </w:lvl>
    <w:lvl w:tplc="041A0001" w:ilvl="3">
      <w:start w:val="1"/>
      <w:numFmt w:val="decimal"/>
      <w:lvlText w:val="%4."/>
      <w:lvlJc w:val="left"/>
      <w:pPr>
        <w:tabs>
          <w:tab w:pos="2880" w:val="num"/>
        </w:tabs>
        <w:ind w:hanging="360" w:left="2880"/>
      </w:pPr>
      <w:rPr>
        <w:rFonts w:cs="Times New Roman"/>
      </w:rPr>
    </w:lvl>
    <w:lvl w:tplc="041A0003" w:ilvl="4">
      <w:start w:val="1"/>
      <w:numFmt w:val="decimal"/>
      <w:lvlText w:val="%5."/>
      <w:lvlJc w:val="left"/>
      <w:pPr>
        <w:tabs>
          <w:tab w:pos="3600" w:val="num"/>
        </w:tabs>
        <w:ind w:hanging="360" w:left="3600"/>
      </w:pPr>
      <w:rPr>
        <w:rFonts w:cs="Times New Roman"/>
      </w:rPr>
    </w:lvl>
    <w:lvl w:tplc="041A0005" w:ilvl="5">
      <w:start w:val="1"/>
      <w:numFmt w:val="decimal"/>
      <w:lvlText w:val="%6."/>
      <w:lvlJc w:val="left"/>
      <w:pPr>
        <w:tabs>
          <w:tab w:pos="4320" w:val="num"/>
        </w:tabs>
        <w:ind w:hanging="360" w:left="4320"/>
      </w:pPr>
      <w:rPr>
        <w:rFonts w:cs="Times New Roman"/>
      </w:rPr>
    </w:lvl>
    <w:lvl w:tplc="041A0001" w:ilvl="6">
      <w:start w:val="1"/>
      <w:numFmt w:val="decimal"/>
      <w:lvlText w:val="%7."/>
      <w:lvlJc w:val="left"/>
      <w:pPr>
        <w:tabs>
          <w:tab w:pos="5040" w:val="num"/>
        </w:tabs>
        <w:ind w:hanging="360" w:left="5040"/>
      </w:pPr>
      <w:rPr>
        <w:rFonts w:cs="Times New Roman"/>
      </w:rPr>
    </w:lvl>
    <w:lvl w:tplc="041A0003" w:ilvl="7">
      <w:start w:val="1"/>
      <w:numFmt w:val="decimal"/>
      <w:lvlText w:val="%8."/>
      <w:lvlJc w:val="left"/>
      <w:pPr>
        <w:tabs>
          <w:tab w:pos="5760" w:val="num"/>
        </w:tabs>
        <w:ind w:hanging="360" w:left="5760"/>
      </w:pPr>
      <w:rPr>
        <w:rFonts w:cs="Times New Roman"/>
      </w:rPr>
    </w:lvl>
    <w:lvl w:tplc="041A0005" w:ilvl="8">
      <w:start w:val="1"/>
      <w:numFmt w:val="decimal"/>
      <w:lvlText w:val="%9."/>
      <w:lvlJc w:val="left"/>
      <w:pPr>
        <w:tabs>
          <w:tab w:pos="6480" w:val="num"/>
        </w:tabs>
        <w:ind w:hanging="360" w:left="6480"/>
      </w:pPr>
      <w:rPr>
        <w:rFonts w:cs="Times New Roman"/>
      </w:rPr>
    </w:lvl>
  </w:abstractNum>
  <w:abstractNum w:abstractNumId="4">
    <w:nsid w:val="4C017EBC"/>
    <w:multiLevelType w:val="hybridMultilevel"/>
    <w:tmpl w:val="71205F72"/>
    <w:lvl w:tplc="6062FBE0" w:ilvl="0">
      <w:start w:val="4"/>
      <w:numFmt w:val="decimal"/>
      <w:lvlText w:val="%1."/>
      <w:lvlJc w:val="left"/>
      <w:pPr>
        <w:tabs>
          <w:tab w:pos="675" w:val="num"/>
        </w:tabs>
        <w:ind w:hanging="360" w:left="675"/>
      </w:pPr>
      <w:rPr>
        <w:rFonts w:cs="Times New Roman" w:hint="default"/>
      </w:rPr>
    </w:lvl>
    <w:lvl w:tentative="true" w:tplc="041A0019" w:ilvl="1">
      <w:start w:val="1"/>
      <w:numFmt w:val="lowerLetter"/>
      <w:lvlText w:val="%2."/>
      <w:lvlJc w:val="left"/>
      <w:pPr>
        <w:tabs>
          <w:tab w:pos="1395" w:val="num"/>
        </w:tabs>
        <w:ind w:hanging="360" w:left="1395"/>
      </w:pPr>
      <w:rPr>
        <w:rFonts w:cs="Times New Roman"/>
      </w:rPr>
    </w:lvl>
    <w:lvl w:tentative="true" w:tplc="041A001B" w:ilvl="2">
      <w:start w:val="1"/>
      <w:numFmt w:val="lowerRoman"/>
      <w:lvlText w:val="%3."/>
      <w:lvlJc w:val="right"/>
      <w:pPr>
        <w:tabs>
          <w:tab w:pos="2115" w:val="num"/>
        </w:tabs>
        <w:ind w:hanging="180" w:left="2115"/>
      </w:pPr>
      <w:rPr>
        <w:rFonts w:cs="Times New Roman"/>
      </w:rPr>
    </w:lvl>
    <w:lvl w:tentative="true" w:tplc="041A000F" w:ilvl="3">
      <w:start w:val="1"/>
      <w:numFmt w:val="decimal"/>
      <w:lvlText w:val="%4."/>
      <w:lvlJc w:val="left"/>
      <w:pPr>
        <w:tabs>
          <w:tab w:pos="2835" w:val="num"/>
        </w:tabs>
        <w:ind w:hanging="360" w:left="2835"/>
      </w:pPr>
      <w:rPr>
        <w:rFonts w:cs="Times New Roman"/>
      </w:rPr>
    </w:lvl>
    <w:lvl w:tentative="true" w:tplc="041A0019" w:ilvl="4">
      <w:start w:val="1"/>
      <w:numFmt w:val="lowerLetter"/>
      <w:lvlText w:val="%5."/>
      <w:lvlJc w:val="left"/>
      <w:pPr>
        <w:tabs>
          <w:tab w:pos="3555" w:val="num"/>
        </w:tabs>
        <w:ind w:hanging="360" w:left="3555"/>
      </w:pPr>
      <w:rPr>
        <w:rFonts w:cs="Times New Roman"/>
      </w:rPr>
    </w:lvl>
    <w:lvl w:tentative="true" w:tplc="041A001B" w:ilvl="5">
      <w:start w:val="1"/>
      <w:numFmt w:val="lowerRoman"/>
      <w:lvlText w:val="%6."/>
      <w:lvlJc w:val="right"/>
      <w:pPr>
        <w:tabs>
          <w:tab w:pos="4275" w:val="num"/>
        </w:tabs>
        <w:ind w:hanging="180" w:left="4275"/>
      </w:pPr>
      <w:rPr>
        <w:rFonts w:cs="Times New Roman"/>
      </w:rPr>
    </w:lvl>
    <w:lvl w:tentative="true" w:tplc="041A000F" w:ilvl="6">
      <w:start w:val="1"/>
      <w:numFmt w:val="decimal"/>
      <w:lvlText w:val="%7."/>
      <w:lvlJc w:val="left"/>
      <w:pPr>
        <w:tabs>
          <w:tab w:pos="4995" w:val="num"/>
        </w:tabs>
        <w:ind w:hanging="360" w:left="4995"/>
      </w:pPr>
      <w:rPr>
        <w:rFonts w:cs="Times New Roman"/>
      </w:rPr>
    </w:lvl>
    <w:lvl w:tentative="true" w:tplc="041A0019" w:ilvl="7">
      <w:start w:val="1"/>
      <w:numFmt w:val="lowerLetter"/>
      <w:lvlText w:val="%8."/>
      <w:lvlJc w:val="left"/>
      <w:pPr>
        <w:tabs>
          <w:tab w:pos="5715" w:val="num"/>
        </w:tabs>
        <w:ind w:hanging="360" w:left="5715"/>
      </w:pPr>
      <w:rPr>
        <w:rFonts w:cs="Times New Roman"/>
      </w:rPr>
    </w:lvl>
    <w:lvl w:tentative="true" w:tplc="041A001B" w:ilvl="8">
      <w:start w:val="1"/>
      <w:numFmt w:val="lowerRoman"/>
      <w:lvlText w:val="%9."/>
      <w:lvlJc w:val="right"/>
      <w:pPr>
        <w:tabs>
          <w:tab w:pos="6435" w:val="num"/>
        </w:tabs>
        <w:ind w:hanging="180" w:left="6435"/>
      </w:pPr>
      <w:rPr>
        <w:rFonts w:cs="Times New Roman"/>
      </w:rPr>
    </w:lvl>
  </w:abstractNum>
  <w:abstractNum w:abstractNumId="5">
    <w:nsid w:val="72B604D4"/>
    <w:multiLevelType w:val="hybridMultilevel"/>
    <w:tmpl w:val="9FA89490"/>
    <w:lvl w:tplc="5EE01436" w:ilvl="0">
      <w:start w:val="5"/>
      <w:numFmt w:val="decimal"/>
      <w:lvlText w:val="%1."/>
      <w:lvlJc w:val="left"/>
      <w:pPr>
        <w:ind w:hanging="360" w:left="675"/>
      </w:pPr>
      <w:rPr>
        <w:rFonts w:cs="Times New Roman" w:hint="default"/>
      </w:rPr>
    </w:lvl>
    <w:lvl w:tentative="true" w:tplc="041A0019" w:ilvl="1">
      <w:start w:val="1"/>
      <w:numFmt w:val="lowerLetter"/>
      <w:lvlText w:val="%2."/>
      <w:lvlJc w:val="left"/>
      <w:pPr>
        <w:ind w:hanging="360" w:left="1395"/>
      </w:pPr>
      <w:rPr>
        <w:rFonts w:cs="Times New Roman"/>
      </w:rPr>
    </w:lvl>
    <w:lvl w:tentative="true" w:tplc="041A001B" w:ilvl="2">
      <w:start w:val="1"/>
      <w:numFmt w:val="lowerRoman"/>
      <w:lvlText w:val="%3."/>
      <w:lvlJc w:val="right"/>
      <w:pPr>
        <w:ind w:hanging="180" w:left="2115"/>
      </w:pPr>
      <w:rPr>
        <w:rFonts w:cs="Times New Roman"/>
      </w:rPr>
    </w:lvl>
    <w:lvl w:tentative="true" w:tplc="041A000F" w:ilvl="3">
      <w:start w:val="1"/>
      <w:numFmt w:val="decimal"/>
      <w:lvlText w:val="%4."/>
      <w:lvlJc w:val="left"/>
      <w:pPr>
        <w:ind w:hanging="360" w:left="2835"/>
      </w:pPr>
      <w:rPr>
        <w:rFonts w:cs="Times New Roman"/>
      </w:rPr>
    </w:lvl>
    <w:lvl w:tentative="true" w:tplc="041A0019" w:ilvl="4">
      <w:start w:val="1"/>
      <w:numFmt w:val="lowerLetter"/>
      <w:lvlText w:val="%5."/>
      <w:lvlJc w:val="left"/>
      <w:pPr>
        <w:ind w:hanging="360" w:left="3555"/>
      </w:pPr>
      <w:rPr>
        <w:rFonts w:cs="Times New Roman"/>
      </w:rPr>
    </w:lvl>
    <w:lvl w:tentative="true" w:tplc="041A001B" w:ilvl="5">
      <w:start w:val="1"/>
      <w:numFmt w:val="lowerRoman"/>
      <w:lvlText w:val="%6."/>
      <w:lvlJc w:val="right"/>
      <w:pPr>
        <w:ind w:hanging="180" w:left="4275"/>
      </w:pPr>
      <w:rPr>
        <w:rFonts w:cs="Times New Roman"/>
      </w:rPr>
    </w:lvl>
    <w:lvl w:tentative="true" w:tplc="041A000F" w:ilvl="6">
      <w:start w:val="1"/>
      <w:numFmt w:val="decimal"/>
      <w:lvlText w:val="%7."/>
      <w:lvlJc w:val="left"/>
      <w:pPr>
        <w:ind w:hanging="360" w:left="4995"/>
      </w:pPr>
      <w:rPr>
        <w:rFonts w:cs="Times New Roman"/>
      </w:rPr>
    </w:lvl>
    <w:lvl w:tentative="true" w:tplc="041A0019" w:ilvl="7">
      <w:start w:val="1"/>
      <w:numFmt w:val="lowerLetter"/>
      <w:lvlText w:val="%8."/>
      <w:lvlJc w:val="left"/>
      <w:pPr>
        <w:ind w:hanging="360" w:left="5715"/>
      </w:pPr>
      <w:rPr>
        <w:rFonts w:cs="Times New Roman"/>
      </w:rPr>
    </w:lvl>
    <w:lvl w:tentative="true" w:tplc="041A001B" w:ilvl="8">
      <w:start w:val="1"/>
      <w:numFmt w:val="lowerRoman"/>
      <w:lvlText w:val="%9."/>
      <w:lvlJc w:val="right"/>
      <w:pPr>
        <w:ind w:hanging="180" w:left="6435"/>
      </w:pPr>
      <w:rPr>
        <w:rFonts w:cs="Times New Roman"/>
      </w:rPr>
    </w:lvl>
  </w:abstractNum>
  <w:num w:numId="1">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3"/>
  </w:num>
  <w:num w:numId="5">
    <w:abstractNumId w:val="1"/>
  </w:num>
  <w:num w:numId="6">
    <w:abstractNumId w:val="5"/>
  </w:num>
  <w:num w:numId="7">
    <w:abstractNumId w:val="2"/>
  </w:num>
  <w:num w:numId="8">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D86"/>
    <w:rsid w:val="000175CB"/>
    <w:rsid w:val="00041F25"/>
    <w:rsid w:val="00051225"/>
    <w:rsid w:val="00116C2E"/>
    <w:rsid w:val="00120DFA"/>
    <w:rsid w:val="00132B5C"/>
    <w:rsid w:val="00172D90"/>
    <w:rsid w:val="001A449D"/>
    <w:rsid w:val="001B1A98"/>
    <w:rsid w:val="001B4621"/>
    <w:rsid w:val="001F7D4E"/>
    <w:rsid w:val="00260D65"/>
    <w:rsid w:val="00287F03"/>
    <w:rsid w:val="002A5B53"/>
    <w:rsid w:val="002D745C"/>
    <w:rsid w:val="0033241E"/>
    <w:rsid w:val="00381900"/>
    <w:rsid w:val="00391311"/>
    <w:rsid w:val="003936FC"/>
    <w:rsid w:val="003C66D6"/>
    <w:rsid w:val="003E4669"/>
    <w:rsid w:val="003F6173"/>
    <w:rsid w:val="00414B48"/>
    <w:rsid w:val="004212FB"/>
    <w:rsid w:val="00425835"/>
    <w:rsid w:val="00445AD6"/>
    <w:rsid w:val="00477976"/>
    <w:rsid w:val="004A67D0"/>
    <w:rsid w:val="004D697C"/>
    <w:rsid w:val="004F1927"/>
    <w:rsid w:val="00510F67"/>
    <w:rsid w:val="00597E49"/>
    <w:rsid w:val="005A2ED3"/>
    <w:rsid w:val="005B1907"/>
    <w:rsid w:val="005B1954"/>
    <w:rsid w:val="005C42A8"/>
    <w:rsid w:val="005C5037"/>
    <w:rsid w:val="005F2D85"/>
    <w:rsid w:val="00630A0A"/>
    <w:rsid w:val="00630C9B"/>
    <w:rsid w:val="00631196"/>
    <w:rsid w:val="00655D68"/>
    <w:rsid w:val="0065727A"/>
    <w:rsid w:val="00663483"/>
    <w:rsid w:val="00681DED"/>
    <w:rsid w:val="00692685"/>
    <w:rsid w:val="006C17B4"/>
    <w:rsid w:val="006C6332"/>
    <w:rsid w:val="006D7ECD"/>
    <w:rsid w:val="00707646"/>
    <w:rsid w:val="00714E3B"/>
    <w:rsid w:val="0071645D"/>
    <w:rsid w:val="00732ED6"/>
    <w:rsid w:val="00753CD7"/>
    <w:rsid w:val="00765179"/>
    <w:rsid w:val="00780F49"/>
    <w:rsid w:val="007A133F"/>
    <w:rsid w:val="007A5785"/>
    <w:rsid w:val="007E1447"/>
    <w:rsid w:val="007E7890"/>
    <w:rsid w:val="00805593"/>
    <w:rsid w:val="008109EF"/>
    <w:rsid w:val="00840CEA"/>
    <w:rsid w:val="00851840"/>
    <w:rsid w:val="008B57B1"/>
    <w:rsid w:val="009107FA"/>
    <w:rsid w:val="00915653"/>
    <w:rsid w:val="009422F5"/>
    <w:rsid w:val="00984D09"/>
    <w:rsid w:val="009C3129"/>
    <w:rsid w:val="00A07097"/>
    <w:rsid w:val="00A3143F"/>
    <w:rsid w:val="00A90D63"/>
    <w:rsid w:val="00A96A7A"/>
    <w:rsid w:val="00AB2543"/>
    <w:rsid w:val="00AC38D3"/>
    <w:rsid w:val="00B0009A"/>
    <w:rsid w:val="00B12BB1"/>
    <w:rsid w:val="00B26015"/>
    <w:rsid w:val="00B30870"/>
    <w:rsid w:val="00B62BFF"/>
    <w:rsid w:val="00B84EF6"/>
    <w:rsid w:val="00B91F87"/>
    <w:rsid w:val="00BB1DBF"/>
    <w:rsid w:val="00BE2799"/>
    <w:rsid w:val="00C24CDB"/>
    <w:rsid w:val="00C43DCD"/>
    <w:rsid w:val="00C71E70"/>
    <w:rsid w:val="00C73956"/>
    <w:rsid w:val="00C95A52"/>
    <w:rsid w:val="00C96EEB"/>
    <w:rsid w:val="00CC6FF6"/>
    <w:rsid w:val="00CD5142"/>
    <w:rsid w:val="00D300E7"/>
    <w:rsid w:val="00D75C4C"/>
    <w:rsid w:val="00D7779A"/>
    <w:rsid w:val="00D872FF"/>
    <w:rsid w:val="00DA096F"/>
    <w:rsid w:val="00DD1E5B"/>
    <w:rsid w:val="00E24ACD"/>
    <w:rsid w:val="00E523B5"/>
    <w:rsid w:val="00E85B2E"/>
    <w:rsid w:val="00E87D86"/>
    <w:rsid w:val="00E9786D"/>
    <w:rsid w:val="00EA5E65"/>
    <w:rsid w:val="00EB24A2"/>
    <w:rsid w:val="00ED1D9D"/>
    <w:rsid w:val="00EF14DC"/>
    <w:rsid w:val="00EF6429"/>
    <w:rsid w:val="00F008C8"/>
    <w:rsid w:val="00F127D5"/>
    <w:rsid w:val="00F205A6"/>
    <w:rsid w:val="00F46E88"/>
    <w:rsid w:val="00F57AAD"/>
    <w:rsid w:val="00F82299"/>
    <w:rsid w:val="00FC1537"/>
    <w:rsid w:val="00FC2C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unhideWhenUsed="false" w:semiHidden="false" w:uiPriority="0" w:locked="true" w:name="header"/>
    <w:lsdException w:unhideWhenUsed="false" w:semiHidden="false" w:uiPriority="0" w:locked="true" w:name="footer"/>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87D86"/>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381900"/>
    <w:pPr>
      <w:tabs>
        <w:tab w:pos="4536" w:val="center"/>
        <w:tab w:pos="9072" w:val="right"/>
      </w:tabs>
    </w:pPr>
  </w:style>
  <w:style w:customStyle="true" w:styleId="ZaglavljeChar" w:type="character">
    <w:name w:val="Zaglavlje Char"/>
    <w:basedOn w:val="Zadanifontodlomka"/>
    <w:link w:val="Zaglavlje"/>
    <w:uiPriority w:val="99"/>
    <w:locked/>
    <w:rsid w:val="00381900"/>
    <w:rPr>
      <w:rFonts w:cs="Times New Roman"/>
      <w:sz w:val="24"/>
      <w:lang w:eastAsia="en-US"/>
    </w:rPr>
  </w:style>
  <w:style w:styleId="Podnoje" w:type="paragraph">
    <w:name w:val="footer"/>
    <w:basedOn w:val="Normal"/>
    <w:link w:val="PodnojeChar"/>
    <w:uiPriority w:val="99"/>
    <w:rsid w:val="00381900"/>
    <w:pPr>
      <w:tabs>
        <w:tab w:pos="4536" w:val="center"/>
        <w:tab w:pos="9072" w:val="right"/>
      </w:tabs>
    </w:pPr>
  </w:style>
  <w:style w:customStyle="true" w:styleId="PodnojeChar" w:type="character">
    <w:name w:val="Podnožje Char"/>
    <w:basedOn w:val="Zadanifontodlomka"/>
    <w:link w:val="Podnoje"/>
    <w:uiPriority w:val="99"/>
    <w:locked/>
    <w:rsid w:val="00381900"/>
    <w:rPr>
      <w:rFonts w:cs="Times New Roman"/>
      <w:sz w:val="24"/>
      <w:lang w:eastAsia="en-US"/>
    </w:rPr>
  </w:style>
  <w:style w:styleId="Istaknuto" w:type="character">
    <w:name w:val="Emphasis"/>
    <w:basedOn w:val="Zadanifontodlomka"/>
    <w:uiPriority w:val="99"/>
    <w:qFormat/>
    <w:rsid w:val="00381900"/>
    <w:rPr>
      <w:rFonts w:cs="Times New Roman"/>
      <w:i/>
    </w:rPr>
  </w:style>
  <w:style w:styleId="Odlomakpopisa" w:type="paragraph">
    <w:name w:val="List Paragraph"/>
    <w:basedOn w:val="Normal"/>
    <w:uiPriority w:val="99"/>
    <w:qFormat/>
    <w:rsid w:val="00C71E70"/>
    <w:pPr>
      <w:ind w:left="720"/>
      <w:contextualSpacing/>
    </w:pPr>
  </w:style>
  <w:style w:styleId="Tekstrezerviranogmjesta" w:type="character">
    <w:name w:val="Placeholder Text"/>
    <w:basedOn w:val="Zadanifontodlomka"/>
    <w:uiPriority w:val="99"/>
    <w:semiHidden/>
    <w:rsid w:val="004A67D0"/>
    <w:rPr>
      <w:color w:val="808080"/>
      <w:bdr w:space="0" w:sz="0" w:color="auto" w:val="none"/>
      <w:shd w:fill="CCFFFF" w:color="auto" w:val="clear"/>
    </w:rPr>
  </w:style>
  <w:style w:customStyle="true" w:styleId="eSPISCCParagraphDefaultFont" w:type="character">
    <w:name w:val="eSPIS_CC_Paragraph Default Font"/>
    <w:basedOn w:val="Zadanifontodlomka"/>
    <w:rsid w:val="004A67D0"/>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4A67D0"/>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4A67D0"/>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4A67D0"/>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header" w:semiHidden="0" w:uiPriority="0" w:unhideWhenUsed="0"/>
    <w:lsdException w:locked="1" w:name="footer"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87D86"/>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381900"/>
    <w:pPr>
      <w:tabs>
        <w:tab w:pos="4536" w:val="center"/>
        <w:tab w:pos="9072" w:val="right"/>
      </w:tabs>
    </w:pPr>
  </w:style>
  <w:style w:customStyle="1" w:styleId="ZaglavljeChar" w:type="character">
    <w:name w:val="Zaglavlje Char"/>
    <w:basedOn w:val="Zadanifontodlomka"/>
    <w:link w:val="Zaglavlje"/>
    <w:uiPriority w:val="99"/>
    <w:locked/>
    <w:rsid w:val="00381900"/>
    <w:rPr>
      <w:rFonts w:cs="Times New Roman"/>
      <w:sz w:val="24"/>
      <w:lang w:eastAsia="en-US"/>
    </w:rPr>
  </w:style>
  <w:style w:styleId="Podnoje" w:type="paragraph">
    <w:name w:val="footer"/>
    <w:basedOn w:val="Normal"/>
    <w:link w:val="PodnojeChar"/>
    <w:uiPriority w:val="99"/>
    <w:rsid w:val="00381900"/>
    <w:pPr>
      <w:tabs>
        <w:tab w:pos="4536" w:val="center"/>
        <w:tab w:pos="9072" w:val="right"/>
      </w:tabs>
    </w:pPr>
  </w:style>
  <w:style w:customStyle="1" w:styleId="PodnojeChar" w:type="character">
    <w:name w:val="Podnožje Char"/>
    <w:basedOn w:val="Zadanifontodlomka"/>
    <w:link w:val="Podnoje"/>
    <w:uiPriority w:val="99"/>
    <w:locked/>
    <w:rsid w:val="00381900"/>
    <w:rPr>
      <w:rFonts w:cs="Times New Roman"/>
      <w:sz w:val="24"/>
      <w:lang w:eastAsia="en-US"/>
    </w:rPr>
  </w:style>
  <w:style w:styleId="Istaknuto" w:type="character">
    <w:name w:val="Emphasis"/>
    <w:basedOn w:val="Zadanifontodlomka"/>
    <w:uiPriority w:val="99"/>
    <w:qFormat/>
    <w:rsid w:val="00381900"/>
    <w:rPr>
      <w:rFonts w:cs="Times New Roman"/>
      <w:i/>
    </w:rPr>
  </w:style>
  <w:style w:styleId="Odlomakpopisa" w:type="paragraph">
    <w:name w:val="List Paragraph"/>
    <w:basedOn w:val="Normal"/>
    <w:uiPriority w:val="99"/>
    <w:qFormat/>
    <w:rsid w:val="00C71E70"/>
    <w:pPr>
      <w:ind w:left="720"/>
      <w:contextualSpacing/>
    </w:pPr>
  </w:style>
  <w:style w:styleId="Tekstrezerviranogmjesta" w:type="character">
    <w:name w:val="Placeholder Text"/>
    <w:basedOn w:val="Zadanifontodlomka"/>
    <w:uiPriority w:val="99"/>
    <w:semiHidden/>
    <w:rsid w:val="004A67D0"/>
    <w:rPr>
      <w:color w:val="808080"/>
      <w:bdr w:color="auto" w:space="0" w:sz="0" w:val="none"/>
      <w:shd w:color="auto" w:fill="CCFFFF" w:val="clear"/>
    </w:rPr>
  </w:style>
  <w:style w:customStyle="1" w:styleId="eSPISCCParagraphDefaultFont" w:type="character">
    <w:name w:val="eSPIS_CC_Paragraph Default Font"/>
    <w:basedOn w:val="Zadanifontodlomka"/>
    <w:rsid w:val="004A67D0"/>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4A67D0"/>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4A67D0"/>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4A67D0"/>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762012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ožujka 2016.</izvorni_sadrzaj>
    <derivirana_varijabla naziv="DomainObject.DatumDonosenjaOdluke_1">15.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Miletić</izvorni_sadrzaj>
    <derivirana_varijabla naziv="DomainObject.DonositeljOdluke.Prezime_1">Miletić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179</izvorni_sadrzaj>
    <derivirana_varijabla naziv="DomainObject.Predmet.Broj_1">179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veljače 2016.</izvorni_sadrzaj>
    <derivirana_varijabla naziv="DomainObject.Predmet.DatumOsnivanja_1">5.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St-179/2016</izvorni_sadrzaj>
    <derivirana_varijabla naziv="DomainObject.Predmet.OznakaBroj_1">St-179/2016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BILINA društvo s ograničenom odgovornošću za proizvodnju, trgovinu i usluge</izvorni_sadrzaj>
    <derivirana_varijabla naziv="DomainObject.Predmet.ProtustrankaFormated_1">  BILINA društvo s ograničenom odgovornošću za proizvodnju, trgovinu i usluge</derivirana_varijabla>
  </DomainObject.Predmet.ProtustrankaFormated>
  <DomainObject.Predmet.ProtustrankaFormatedOIB>
    <izvorni_sadrzaj>  BILINA društvo s ograničenom odgovornošću za proizvodnju, trgovinu i usluge, OIB 62041560552</izvorni_sadrzaj>
    <derivirana_varijabla naziv="DomainObject.Predmet.ProtustrankaFormatedOIB_1">  BILINA društvo s ograničenom odgovornošću za proizvodnju, trgovinu i usluge, OIB 62041560552</derivirana_varijabla>
  </DomainObject.Predmet.ProtustrankaFormatedOIB>
  <DomainObject.Predmet.ProtustrankaFormatedWithAdress>
    <izvorni_sadrzaj> BILINA društvo s ograničenom odgovornošću za proizvodnju, trgovinu i usluge, Kožino 0, Petrčane, 23000 Kožino</izvorni_sadrzaj>
    <derivirana_varijabla naziv="DomainObject.Predmet.ProtustrankaFormatedWithAdress_1"> BILINA društvo s ograničenom odgovornošću za proizvodnju, trgovinu i usluge, Kožino 0, Petrčane, 23000 Kožino</derivirana_varijabla>
  </DomainObject.Predmet.ProtustrankaFormatedWithAdress>
  <DomainObject.Predmet.ProtustrankaFormatedWithAdressOIB>
    <izvorni_sadrzaj> BILINA društvo s ograničenom odgovornošću za proizvodnju, trgovinu i usluge, OIB 62041560552, Kožino 0, Petrčane, 23000 Kožino</izvorni_sadrzaj>
    <derivirana_varijabla naziv="DomainObject.Predmet.ProtustrankaFormatedWithAdressOIB_1"> BILINA društvo s ograničenom odgovornošću za proizvodnju, trgovinu i usluge, OIB 62041560552, Kožino 0, Petrčane, 23000 Kožino</derivirana_varijabla>
  </DomainObject.Predmet.ProtustrankaFormatedWithAdressOIB>
  <DomainObject.Predmet.ProtustrankaWithAdress>
    <izvorni_sadrzaj>BILINA društvo s ograničenom odgovornošću za proizvodnju, trgovinu i usluge Kožino 0, Petrčane, 23000 Kožino</izvorni_sadrzaj>
    <derivirana_varijabla naziv="DomainObject.Predmet.ProtustrankaWithAdress_1">BILINA društvo s ograničenom odgovornošću za proizvodnju, trgovinu i usluge Kožino 0, Petrčane, 23000 Kožino</derivirana_varijabla>
  </DomainObject.Predmet.ProtustrankaWithAdress>
  <DomainObject.Predmet.ProtustrankaWithAdressOIB>
    <izvorni_sadrzaj>BILINA društvo s ograničenom odgovornošću za proizvodnju, trgovinu i usluge, OIB 62041560552, Kožino 0, Petrčane, 23000 Kožino</izvorni_sadrzaj>
    <derivirana_varijabla naziv="DomainObject.Predmet.ProtustrankaWithAdressOIB_1">BILINA društvo s ograničenom odgovornošću za proizvodnju, trgovinu i usluge, OIB 62041560552, Kožino 0, Petrčane, 23000 Kožino</derivirana_varijabla>
  </DomainObject.Predmet.ProtustrankaWithAdressOIB>
  <DomainObject.Predmet.ProtustrankaNazivFormated>
    <izvorni_sadrzaj>BILINA društvo s ograničenom odgovornošću za proizvodnju, trgovinu i usluge</izvorni_sadrzaj>
    <derivirana_varijabla naziv="DomainObject.Predmet.ProtustrankaNazivFormated_1">BILINA društvo s ograničenom odgovornošću za proizvodnju, trgovinu i usluge</derivirana_varijabla>
  </DomainObject.Predmet.ProtustrankaNazivFormated>
  <DomainObject.Predmet.ProtustrankaNazivFormatedOIB>
    <izvorni_sadrzaj>BILINA društvo s ograničenom odgovornošću za proizvodnju, trgovinu i usluge, OIB 62041560552</izvorni_sadrzaj>
    <derivirana_varijabla naziv="DomainObject.Predmet.ProtustrankaNazivFormatedOIB_1">BILINA društvo s ograničenom odgovornošću za proizvodnju, trgovinu i usluge, OIB 62041560552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12</izvorni_sadrzaj>
    <derivirana_varijabla naziv="DomainObject.Predmet.Referada.Prostorija.Naziv_1">Sudnica 12</derivirana_varijabla>
  </DomainObject.Predmet.Referada.Prostorija.Naziv>
  <DomainObject.Predmet.Referada.Prostorija.Oznaka>
    <izvorni_sadrzaj>Sudnica 12</izvorni_sadrzaj>
    <derivirana_varijabla naziv="DomainObject.Predmet.Referada.Prostorija.Oznaka_1">Sudnica 12</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Katarina Miletić</izvorni_sadrzaj>
    <derivirana_varijabla naziv="DomainObject.Predmet.Referada.Sudac_1">Katarina Miletić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129458.05</izvorni_sadrzaj>
    <derivirana_varijabla naziv="DomainObject.Predmet.TrenutnaVrijednost_1">129458.05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Vedrana Raspović</izvorni_sadrzaj>
    <derivirana_varijabla naziv="DomainObject.Predmet.Zapisnicar_1">Vedrana Raspović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BILINA društvo s ograničenom odgovornošću za proizvodnju, trgovinu i usluge</item>
    </izvorni_sadrzaj>
    <derivirana_varijabla naziv="DomainObject.Predmet.ProtuStrankaListFormated_1">
      <item>BILINA društvo s ograničenom odgovornošću za proizvodnju, trgovinu i usluge</item>
    </derivirana_varijabla>
  </DomainObject.Predmet.ProtuStrankaListFormated>
  <DomainObject.Predmet.ProtuStrankaListFormatedOIB>
    <izvorni_sadrzaj>
      <item>BILINA društvo s ograničenom odgovornošću za proizvodnju, trgovinu i usluge, OIB 62041560552</item>
    </izvorni_sadrzaj>
    <derivirana_varijabla naziv="DomainObject.Predmet.ProtuStrankaListFormatedOIB_1">
      <item>BILINA društvo s ograničenom odgovornošću za proizvodnju, trgovinu i usluge, OIB 62041560552</item>
    </derivirana_varijabla>
  </DomainObject.Predmet.ProtuStrankaListFormatedOIB>
  <DomainObject.Predmet.ProtuStrankaListFormatedWithAdress>
    <izvorni_sadrzaj>
      <item>BILINA društvo s ograničenom odgovornošću za proizvodnju, trgovinu i usluge, Kožino 0, Petrčane, 23000 Kožino</item>
    </izvorni_sadrzaj>
    <derivirana_varijabla naziv="DomainObject.Predmet.ProtuStrankaListFormatedWithAdress_1">
      <item>BILINA društvo s ograničenom odgovornošću za proizvodnju, trgovinu i usluge, Kožino 0, Petrčane, 23000 Kožino</item>
    </derivirana_varijabla>
  </DomainObject.Predmet.ProtuStrankaListFormatedWithAdress>
  <DomainObject.Predmet.ProtuStrankaListFormatedWithAdressOIB>
    <izvorni_sadrzaj>
      <item>BILINA društvo s ograničenom odgovornošću za proizvodnju, trgovinu i usluge, OIB 62041560552, Kožino 0, Petrčane, 23000 Kožino</item>
    </izvorni_sadrzaj>
    <derivirana_varijabla naziv="DomainObject.Predmet.ProtuStrankaListFormatedWithAdressOIB_1">
      <item>BILINA društvo s ograničenom odgovornošću za proizvodnju, trgovinu i usluge, OIB 62041560552, Kožino 0, Petrčane, 23000 Kožino</item>
    </derivirana_varijabla>
  </DomainObject.Predmet.ProtuStrankaListFormatedWithAdressOIB>
  <DomainObject.Predmet.ProtuStrankaListNazivFormated>
    <izvorni_sadrzaj>
      <item>BILINA društvo s ograničenom odgovornošću za proizvodnju, trgovinu i usluge</item>
    </izvorni_sadrzaj>
    <derivirana_varijabla naziv="DomainObject.Predmet.ProtuStrankaListNazivFormated_1">
      <item>BILINA društvo s ograničenom odgovornošću za proizvodnju, trgovinu i usluge</item>
    </derivirana_varijabla>
  </DomainObject.Predmet.ProtuStrankaListNazivFormated>
  <DomainObject.Predmet.ProtuStrankaListNazivFormatedOIB>
    <izvorni_sadrzaj>
      <item>BILINA društvo s ograničenom odgovornošću za proizvodnju, trgovinu i usluge, OIB 62041560552</item>
    </izvorni_sadrzaj>
    <derivirana_varijabla naziv="DomainObject.Predmet.ProtuStrankaListNazivFormatedOIB_1">
      <item>BILINA društvo s ograničenom odgovornošću za proizvodnju, trgovinu i usluge, OIB 62041560552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2016.</izvorni_sadrzaj>
    <derivirana_varijabla naziv="DomainObject.Datum_1">15. ožujka 2016.</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BILINA društvo s ograničenom odgovornošću za proizvodnju, trgovinu i usluge</izvorni_sadrzaj>
    <derivirana_varijabla naziv="DomainObject.Predmet.ProtustrankaIDrugi_1">BILINA društvo s ograničenom odgovornošću za proizvodnju, trgovinu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BILINA društvo s ograničenom odgovornošću za proizvodnju, trgovinu i usluge, OIB 62041560552, Kožino 0, Petrčane, 23000 Kožino</izvorni_sadrzaj>
    <derivirana_varijabla naziv="DomainObject.Predmet.ProtustrankaIDrugiAdressOIB_1">BILINA društvo s ograničenom odgovornošću za proizvodnju, trgovinu i usluge, OIB 62041560552, Kožino 0, Petrčane, 23000 Kožino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BILINA društvo s ograničenom odgovornošću za proizvodnju, trgovinu i usluge</item>
    </izvorni_sadrzaj>
    <derivirana_varijabla naziv="DomainObject.Predmet.SudioniciListNaziv_1">
      <item>FINA</item>
      <item>BILINA društvo s ograničenom odgovornošću za proizvodnju, trgovinu i usluge</item>
    </derivirana_varijabla>
  </DomainObject.Predmet.SudioniciListNaziv>
  <DomainObject.Predmet.SudioniciListAdressOIB>
    <izvorni_sadrzaj>
      <item>FINA, OIB 85821130368</item>
      <item>BILINA društvo s ograničenom odgovornošću za proizvodnju, trgovinu i usluge, OIB 62041560552, Kožino 0, Petrčane,23000 Kožino</item>
    </izvorni_sadrzaj>
    <derivirana_varijabla naziv="DomainObject.Predmet.SudioniciListAdressOIB_1">
      <item>FINA, OIB 85821130368</item>
      <item>BILINA društvo s ograničenom odgovornošću za proizvodnju, trgovinu i usluge, OIB 62041560552, Kožino 0, Petrčane,23000 Kožino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62041560552</item>
    </izvorni_sadrzaj>
    <derivirana_varijabla naziv="DomainObject.Predmet.SudioniciListNazivOIB_1">
      <item>, OIB 85821130368</item>
      <item>, OIB 62041560552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353</properties:Words>
  <properties:Characters>1778</properties:Characters>
  <properties:Lines>52</properties:Lines>
  <properties:Paragraphs>18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Poslovni broj: 5 St-831/15-5</vt:lpstr>
    </vt:vector>
  </properties:TitlesOfParts>
  <properties:LinksUpToDate>false</properties:LinksUpToDate>
  <properties:CharactersWithSpaces>2149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2016-03-02T12:35:00Z</dcterms:created>
  <dc:creator>Danijela Markulin</dc:creator>
  <cp:lastModifiedBy>Vedrana Raspović</cp:lastModifiedBy>
  <cp:lastPrinted>2016-03-15T08:37:00Z</cp:lastPrinted>
  <dcterms:modified xmlns:xsi="http://www.w3.org/2001/XMLSchema-instance" xsi:type="dcterms:W3CDTF">2016-03-15T12:29:00Z</dcterms:modified>
  <cp:revision>6</cp:revision>
  <dc:title>Poslovni broj: 5 St-831/15-5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1</vt:i4>
  </prop:property>
</prop:Properties>
</file>