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6F9E0F16" w:rsidRDefault="000E1F39" w:rsidP="0008252B" w:rsidR="000E1F39" w:rsidRPr="00A154EB">
      <w:pPr>
        <w:spacing w:lineRule="auto" w:line="360"/>
        <w:jc w:val="center"/>
        <w15:collapsed w:val="false"/>
        <w:rPr>
          <w:b/>
          <w:sz w:val="28"/>
          <w:lang w:val="hr-HR"/>
        </w:rPr>
      </w:pPr>
      <w:bookmarkStart w:name="_GoBack" w:id="0"/>
      <w:bookmarkEnd w:id="0"/>
      <w:r w:rsidRPr="00A154EB">
        <w:rPr>
          <w:b/>
          <w:sz w:val="28"/>
          <w:lang w:val="hr-HR"/>
        </w:rPr>
        <w:t>Obrazac 20.</w:t>
      </w:r>
    </w:p>
    <w:p w14:textId="77777777" w14:paraId="1DB5C4F7" w:rsidRDefault="000E1F39" w:rsidP="0008252B" w:rsidR="000E1F39" w:rsidRPr="00A154EB">
      <w:pPr>
        <w:spacing w:lineRule="auto" w:line="360"/>
        <w:jc w:val="center"/>
        <w:rPr>
          <w:b/>
          <w:lang w:val="hr-HR"/>
        </w:rPr>
      </w:pPr>
      <w:r w:rsidRPr="00A154EB">
        <w:rPr>
          <w:b/>
          <w:lang w:val="hr-HR"/>
        </w:rPr>
        <w:t>IZVJEŠĆE STEČAJNOGA UPRAVITELJA O TIJEKU STEČAJNOGA POSTUPKA I STANJU STEČAJNE MASE</w:t>
      </w:r>
    </w:p>
    <w:p w14:textId="77777777" w14:paraId="615208E0" w:rsidRDefault="000E1F39" w:rsidP="0008252B" w:rsidR="000E1F39" w:rsidRPr="00A154EB">
      <w:pPr>
        <w:spacing w:lineRule="auto" w:line="360"/>
        <w:jc w:val="center"/>
        <w:rPr>
          <w:lang w:val="hr-HR"/>
        </w:rPr>
      </w:pPr>
    </w:p>
    <w:p w14:textId="77777777" w14:paraId="232B6EB7" w:rsidRDefault="000E1F39" w:rsidP="0008252B" w:rsidR="000E1F39" w:rsidRPr="00A154EB">
      <w:pPr>
        <w:spacing w:lineRule="auto" w:line="360"/>
        <w:jc w:val="both"/>
        <w:rPr>
          <w:lang w:val="hr-HR"/>
        </w:rPr>
      </w:pPr>
      <w:r w:rsidRPr="00A154EB">
        <w:rPr>
          <w:lang w:val="hr-HR"/>
        </w:rPr>
        <w:t xml:space="preserve">Nadležni </w:t>
      </w:r>
      <w:r w:rsidR="00BB6633" w:rsidRPr="00A154EB">
        <w:rPr>
          <w:lang w:val="hr-HR"/>
        </w:rPr>
        <w:t>T</w:t>
      </w:r>
      <w:r w:rsidRPr="00A154EB">
        <w:rPr>
          <w:lang w:val="hr-HR"/>
        </w:rPr>
        <w:t xml:space="preserve">rgovački sud </w:t>
      </w:r>
      <w:r w:rsidR="00BB6633" w:rsidRPr="00A154EB">
        <w:rPr>
          <w:lang w:val="hr-HR"/>
        </w:rPr>
        <w:t xml:space="preserve">u Zagrebu </w:t>
      </w:r>
    </w:p>
    <w:p w14:textId="03025594" w14:paraId="54432730" w:rsidRDefault="000E1F39" w:rsidP="0008252B" w:rsidR="000E1F39" w:rsidRPr="00A154EB">
      <w:pPr>
        <w:spacing w:lineRule="auto" w:line="360"/>
        <w:jc w:val="both"/>
        <w:rPr>
          <w:bCs/>
          <w:lang w:val="hr-HR"/>
        </w:rPr>
      </w:pPr>
      <w:r w:rsidRPr="00A154EB">
        <w:rPr>
          <w:lang w:val="hr-HR"/>
        </w:rPr>
        <w:t>Poslovni broj spisa</w:t>
      </w:r>
      <w:r w:rsidR="00BB6633" w:rsidRPr="00A154EB">
        <w:rPr>
          <w:lang w:val="hr-HR"/>
        </w:rPr>
        <w:t>:</w:t>
      </w:r>
      <w:r w:rsidRPr="00A154EB">
        <w:rPr>
          <w:lang w:val="hr-HR"/>
        </w:rPr>
        <w:t xml:space="preserve"> </w:t>
      </w:r>
      <w:r w:rsidR="007705F8" w:rsidRPr="00A154EB">
        <w:rPr>
          <w:bCs/>
          <w:lang w:val="hr-HR"/>
        </w:rPr>
        <w:t>12 St-638/2015</w:t>
      </w:r>
    </w:p>
    <w:p w14:textId="1EE45894" w14:paraId="2F434BEF" w:rsidRDefault="000E1F39" w:rsidP="0008252B" w:rsidR="00BB6633" w:rsidRPr="00A154EB">
      <w:pPr>
        <w:spacing w:lineRule="auto" w:line="360"/>
        <w:rPr>
          <w:lang w:val="hr-HR"/>
        </w:rPr>
      </w:pPr>
      <w:r w:rsidRPr="00A154EB">
        <w:rPr>
          <w:lang w:val="hr-HR"/>
        </w:rPr>
        <w:t>Dužnik</w:t>
      </w:r>
      <w:r w:rsidR="00BB6633" w:rsidRPr="00A154EB">
        <w:rPr>
          <w:lang w:val="hr-HR"/>
        </w:rPr>
        <w:t>:</w:t>
      </w:r>
      <w:r w:rsidRPr="00A154EB">
        <w:rPr>
          <w:lang w:val="hr-HR"/>
        </w:rPr>
        <w:t xml:space="preserve"> </w:t>
      </w:r>
      <w:r w:rsidR="00996320" w:rsidRPr="00A154EB">
        <w:rPr>
          <w:bCs/>
          <w:lang w:val="hr-HR"/>
        </w:rPr>
        <w:t xml:space="preserve">EUROCABLE d.o.o., </w:t>
      </w:r>
      <w:r w:rsidR="00BB6633" w:rsidRPr="00A154EB">
        <w:rPr>
          <w:bCs/>
          <w:lang w:val="hr-HR"/>
        </w:rPr>
        <w:t xml:space="preserve">OIB: </w:t>
      </w:r>
      <w:r w:rsidR="00996320" w:rsidRPr="00A154EB">
        <w:rPr>
          <w:bCs/>
          <w:lang w:val="hr-HR"/>
        </w:rPr>
        <w:t>32181224307</w:t>
      </w:r>
      <w:r w:rsidR="00996320" w:rsidRPr="00A154EB">
        <w:rPr>
          <w:lang w:val="hr-HR"/>
        </w:rPr>
        <w:t>,</w:t>
      </w:r>
      <w:r w:rsidR="00996320" w:rsidRPr="00A154EB">
        <w:rPr>
          <w:bCs/>
          <w:lang w:val="hr-HR"/>
        </w:rPr>
        <w:t xml:space="preserve"> Ilica 1 A, Zagreb</w:t>
      </w:r>
    </w:p>
    <w:p w14:textId="77777777" w14:paraId="67AE6D41" w:rsidRDefault="00283F39" w:rsidP="00283F39" w:rsidR="00283F39" w:rsidRPr="00A154EB">
      <w:pPr>
        <w:spacing w:lineRule="auto" w:line="360"/>
        <w:rPr>
          <w:lang w:val="hr-HR"/>
        </w:rPr>
      </w:pPr>
    </w:p>
    <w:p w14:textId="4EB1E3FA" w14:paraId="70232005" w:rsidRDefault="000E1F39" w:rsidP="0008252B" w:rsidR="000E1F39" w:rsidRPr="00A154EB">
      <w:pPr>
        <w:spacing w:lineRule="auto" w:line="360"/>
        <w:rPr>
          <w:lang w:val="hr-HR"/>
        </w:rPr>
      </w:pPr>
      <w:r w:rsidRPr="00A154EB">
        <w:rPr>
          <w:lang w:val="hr-HR"/>
        </w:rPr>
        <w:t>I.  TIJEK STEČAJNOGA POSTUPKA U RAZDOBLJU OD</w:t>
      </w:r>
      <w:r w:rsidR="00F64DB0" w:rsidRPr="00A154EB">
        <w:rPr>
          <w:lang w:val="hr-HR"/>
        </w:rPr>
        <w:t xml:space="preserve"> 01</w:t>
      </w:r>
      <w:r w:rsidR="00BB6633" w:rsidRPr="00A154EB">
        <w:rPr>
          <w:lang w:val="hr-HR"/>
        </w:rPr>
        <w:t xml:space="preserve">. </w:t>
      </w:r>
      <w:r w:rsidR="00F64DB0" w:rsidRPr="00A154EB">
        <w:rPr>
          <w:lang w:val="hr-HR"/>
        </w:rPr>
        <w:t>srpnja</w:t>
      </w:r>
      <w:r w:rsidR="00646A44" w:rsidRPr="00A154EB">
        <w:rPr>
          <w:lang w:val="hr-HR"/>
        </w:rPr>
        <w:t xml:space="preserve"> 2018</w:t>
      </w:r>
      <w:r w:rsidR="00017A1D" w:rsidRPr="00A154EB">
        <w:rPr>
          <w:lang w:val="hr-HR"/>
        </w:rPr>
        <w:t xml:space="preserve"> do 30</w:t>
      </w:r>
      <w:r w:rsidR="00BB6633" w:rsidRPr="00A154EB">
        <w:rPr>
          <w:lang w:val="hr-HR"/>
        </w:rPr>
        <w:t xml:space="preserve">. </w:t>
      </w:r>
      <w:r w:rsidR="00F64DB0" w:rsidRPr="00A154EB">
        <w:rPr>
          <w:lang w:val="hr-HR"/>
        </w:rPr>
        <w:t>rujna</w:t>
      </w:r>
      <w:r w:rsidR="00646A44" w:rsidRPr="00A154EB">
        <w:rPr>
          <w:lang w:val="hr-HR"/>
        </w:rPr>
        <w:t xml:space="preserve"> 2018</w:t>
      </w:r>
      <w:r w:rsidRPr="00A154EB">
        <w:rPr>
          <w:lang w:val="hr-HR"/>
        </w:rPr>
        <w:t xml:space="preserve"> </w:t>
      </w:r>
    </w:p>
    <w:p w14:textId="68F1F3F0" w14:paraId="3E179701" w:rsidRDefault="005D769E" w:rsidP="0008252B" w:rsidR="005D769E" w:rsidRPr="00A154EB">
      <w:pPr>
        <w:spacing w:lineRule="auto" w:line="360"/>
        <w:ind w:firstLine="708"/>
        <w:jc w:val="both"/>
        <w:rPr>
          <w:lang w:val="hr-HR"/>
        </w:rPr>
      </w:pPr>
      <w:r w:rsidRPr="00A154EB">
        <w:rPr>
          <w:lang w:val="hr-HR"/>
        </w:rPr>
        <w:t>Stečajni dužnik ima u svom vlasništvu udjele u trgovačkim društvima R.M nekretnine d.o.o., Eurocable distribucija d.o.o. i  Projekt gradnja d.o.o.. U trgovačkim društvima R.M nekretnine d.o.o. i Eurocable distribucija d.o.o. imenovani su nove osobe za zastupanje tih društava.</w:t>
      </w:r>
    </w:p>
    <w:p w14:textId="0F21D8FA" w14:paraId="6C9ABEFA" w:rsidRDefault="005D769E" w:rsidP="0008252B" w:rsidR="005D769E" w:rsidRPr="00A154EB">
      <w:pPr>
        <w:spacing w:lineRule="auto" w:line="360"/>
        <w:ind w:firstLine="708"/>
        <w:jc w:val="both"/>
        <w:rPr>
          <w:lang w:val="hr-HR"/>
        </w:rPr>
      </w:pPr>
      <w:r w:rsidRPr="00A154EB">
        <w:rPr>
          <w:lang w:val="hr-HR"/>
        </w:rPr>
        <w:t>Dana 28</w:t>
      </w:r>
      <w:r w:rsidR="007705F8" w:rsidRPr="00A154EB">
        <w:rPr>
          <w:lang w:val="hr-HR"/>
        </w:rPr>
        <w:t>.</w:t>
      </w:r>
      <w:r w:rsidRPr="00A154EB">
        <w:rPr>
          <w:lang w:val="hr-HR"/>
        </w:rPr>
        <w:t>rujna 2018. g</w:t>
      </w:r>
      <w:r w:rsidR="007705F8" w:rsidRPr="00A154EB">
        <w:rPr>
          <w:lang w:val="hr-HR"/>
        </w:rPr>
        <w:t xml:space="preserve">odine </w:t>
      </w:r>
      <w:r w:rsidRPr="00A154EB">
        <w:rPr>
          <w:lang w:val="hr-HR"/>
        </w:rPr>
        <w:t>održana je skupština vjerovnika na kojoj su vjerovnici donijeli sljedeće odluke:</w:t>
      </w:r>
    </w:p>
    <w:p w14:textId="77777777" w14:paraId="6F33CF3B" w:rsidRDefault="005D769E" w:rsidP="005D769E" w:rsidR="005D769E" w:rsidRPr="00A154EB">
      <w:pPr>
        <w:numPr>
          <w:ilvl w:val="0"/>
          <w:numId w:val="5"/>
        </w:numPr>
        <w:spacing w:lineRule="auto" w:line="360"/>
        <w:jc w:val="both"/>
        <w:rPr>
          <w:lang w:val="hr-HR"/>
        </w:rPr>
      </w:pPr>
      <w:r w:rsidRPr="00A154EB">
        <w:rPr>
          <w:lang w:val="hr-HR"/>
        </w:rPr>
        <w:t>Daje se suglasnost stečajnom upravitelju za priznanje tražbine EUROCABLE GROUP d.d. u iznosu od 58.537.200,26 kn i sklapanje nagodbe u sporu broj P-445/2018 koji se vodi pred Trgovačkim sudom u Zagrebu između EUROCABLE GROUP d.d. kao tužitelja i Stečajnog dužnika kao tuženika, pri čemu svaka stranka snosi svoje troškove.</w:t>
      </w:r>
    </w:p>
    <w:p w14:textId="77777777" w14:paraId="31A1FD13" w:rsidRDefault="005D769E" w:rsidP="005D769E" w:rsidR="005D769E" w:rsidRPr="00A154EB">
      <w:pPr>
        <w:numPr>
          <w:ilvl w:val="0"/>
          <w:numId w:val="5"/>
        </w:numPr>
        <w:spacing w:lineRule="auto" w:line="360"/>
        <w:jc w:val="both"/>
        <w:rPr>
          <w:lang w:val="hr-HR"/>
        </w:rPr>
      </w:pPr>
      <w:r w:rsidRPr="00A154EB">
        <w:rPr>
          <w:bCs/>
          <w:lang w:val="hr-HR"/>
        </w:rPr>
        <w:t>Daje se suglasnost stečajnom upravitelju da izloži prodaji pokretnine stečajnog dužnika, te da prodaju izvrši prikupljanjem pisanih ponuda na temelju oglašavanja prodaje na web stranicama Sudačke mreže. Prodaja će se obaviti prikupljanjem pisanih ponuda uz uvjet da se predmeti prodaje ne mogu prodati: nakon prvog oglasa ispod ¾ procijenjene vrijednosti, nakon drugog oglasa ispod ½ procijenjene vrijednosti, nakon trećeg oglasa ispod ¼ procijenjene vrijednosti, te nakon četvrtog oglasa da se mogu prodati najpovoljnijem ponuđaču.</w:t>
      </w:r>
    </w:p>
    <w:p w14:textId="77777777" w14:paraId="2E769872" w:rsidRDefault="005D769E" w:rsidP="005D769E" w:rsidR="005D769E" w:rsidRPr="00A154EB">
      <w:pPr>
        <w:numPr>
          <w:ilvl w:val="0"/>
          <w:numId w:val="5"/>
        </w:numPr>
        <w:spacing w:lineRule="auto" w:line="360"/>
        <w:jc w:val="both"/>
        <w:rPr>
          <w:lang w:val="hr-HR"/>
        </w:rPr>
      </w:pPr>
      <w:r w:rsidRPr="00A154EB">
        <w:rPr>
          <w:lang w:val="hr-HR"/>
        </w:rPr>
        <w:t>Daje se suglasnost stečajnom upravitelju da izradi stečajni planu u roku od 20 dana.</w:t>
      </w:r>
    </w:p>
    <w:p w14:textId="77777777" w14:paraId="231A2C06" w:rsidRDefault="005D769E" w:rsidP="0008252B" w:rsidR="005D769E" w:rsidRPr="00A154EB">
      <w:pPr>
        <w:spacing w:lineRule="auto" w:line="360"/>
        <w:ind w:firstLine="708"/>
        <w:jc w:val="both"/>
        <w:rPr>
          <w:lang w:val="hr-HR"/>
        </w:rPr>
      </w:pPr>
    </w:p>
    <w:p w14:textId="6482F6A8" w14:paraId="16EFD815" w:rsidRDefault="0008252B" w:rsidP="0008252B" w:rsidR="0008252B" w:rsidRPr="00A154EB">
      <w:pPr>
        <w:spacing w:lineRule="auto" w:line="360"/>
        <w:ind w:firstLine="708"/>
        <w:jc w:val="both"/>
        <w:rPr>
          <w:lang w:val="hr-HR"/>
        </w:rPr>
      </w:pPr>
      <w:r w:rsidRPr="00A154EB">
        <w:rPr>
          <w:lang w:val="hr-HR"/>
        </w:rPr>
        <w:t xml:space="preserve">U </w:t>
      </w:r>
      <w:r w:rsidR="00283F39" w:rsidRPr="00A154EB">
        <w:rPr>
          <w:lang w:val="hr-HR"/>
        </w:rPr>
        <w:t>nastavku dajem prikaz</w:t>
      </w:r>
      <w:r w:rsidRPr="00A154EB">
        <w:rPr>
          <w:lang w:val="hr-HR"/>
        </w:rPr>
        <w:t xml:space="preserve"> priljeva i odljeva na žiro račun steč</w:t>
      </w:r>
      <w:r w:rsidR="0020469A" w:rsidRPr="00A154EB">
        <w:rPr>
          <w:lang w:val="hr-HR"/>
        </w:rPr>
        <w:t>ajnog dužnika za razdoblje od 01</w:t>
      </w:r>
      <w:r w:rsidRPr="00A154EB">
        <w:rPr>
          <w:lang w:val="hr-HR"/>
        </w:rPr>
        <w:t>.</w:t>
      </w:r>
      <w:r w:rsidR="0020469A" w:rsidRPr="00A154EB">
        <w:rPr>
          <w:lang w:val="hr-HR"/>
        </w:rPr>
        <w:t>srpnja</w:t>
      </w:r>
      <w:r w:rsidR="00646A44" w:rsidRPr="00A154EB">
        <w:rPr>
          <w:lang w:val="hr-HR"/>
        </w:rPr>
        <w:t xml:space="preserve"> 2018</w:t>
      </w:r>
      <w:r w:rsidR="00017A1D" w:rsidRPr="00A154EB">
        <w:rPr>
          <w:lang w:val="hr-HR"/>
        </w:rPr>
        <w:t>.godine, zaključno do 30</w:t>
      </w:r>
      <w:r w:rsidRPr="00A154EB">
        <w:rPr>
          <w:lang w:val="hr-HR"/>
        </w:rPr>
        <w:t>.</w:t>
      </w:r>
      <w:r w:rsidR="0020469A" w:rsidRPr="00A154EB">
        <w:rPr>
          <w:lang w:val="hr-HR"/>
        </w:rPr>
        <w:t>rujna</w:t>
      </w:r>
      <w:r w:rsidR="00646A44" w:rsidRPr="00A154EB">
        <w:rPr>
          <w:lang w:val="hr-HR"/>
        </w:rPr>
        <w:t xml:space="preserve"> 2018</w:t>
      </w:r>
      <w:r w:rsidRPr="00A154EB">
        <w:rPr>
          <w:lang w:val="hr-HR"/>
        </w:rPr>
        <w:t xml:space="preserve">.godine. </w:t>
      </w:r>
    </w:p>
    <w:p w14:textId="77777777" w14:paraId="1704834C" w:rsidRDefault="0040234E" w:rsidP="0008252B" w:rsidR="0040234E" w:rsidRPr="00A154EB">
      <w:pPr>
        <w:spacing w:lineRule="auto" w:line="360"/>
        <w:ind w:firstLine="708"/>
        <w:jc w:val="both"/>
        <w:rPr>
          <w:lang w:val="hr-HR"/>
        </w:rPr>
      </w:pPr>
    </w:p>
    <w:tbl>
      <w:tblPr>
        <w:tblW w:type="dxa" w:w="9175"/>
        <w:tblInd w:type="dxa" w:w="113"/>
        <w:tblLook w:val="04A0" w:noVBand="1" w:noHBand="0" w:lastColumn="0" w:firstColumn="1" w:lastRow="0" w:firstRow="1"/>
      </w:tblPr>
      <w:tblGrid>
        <w:gridCol w:w="3386"/>
        <w:gridCol w:w="1361"/>
        <w:gridCol w:w="1476"/>
        <w:gridCol w:w="1476"/>
        <w:gridCol w:w="1476"/>
      </w:tblGrid>
      <w:tr w14:textId="77777777" w14:paraId="2861327C" w:rsidTr="00A154EB" w:rsidR="00A154EB" w:rsidRPr="00A154EB">
        <w:trPr>
          <w:trHeight w:val="260"/>
        </w:trPr>
        <w:tc>
          <w:tcPr>
            <w:tcW w:type="dxa" w:w="3386"/>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CC2279A" w:rsidRDefault="00A154EB" w:rsidR="00A154EB" w:rsidRPr="00A154EB">
            <w:pPr>
              <w:rPr>
                <w:rFonts w:eastAsia="Times New Roman"/>
                <w:lang w:val="hr-HR"/>
              </w:rPr>
            </w:pPr>
            <w:r w:rsidRPr="00A154EB">
              <w:rPr>
                <w:rFonts w:eastAsia="Times New Roman"/>
                <w:lang w:val="hr-HR"/>
              </w:rPr>
              <w:t>Stanje na dan 30.06.2018</w:t>
            </w:r>
          </w:p>
        </w:tc>
        <w:tc>
          <w:tcPr>
            <w:tcW w:type="dxa" w:w="1361"/>
            <w:tcBorders>
              <w:top w:space="0" w:sz="4" w:color="auto" w:val="single"/>
              <w:left w:val="nil"/>
              <w:bottom w:space="0" w:sz="4" w:color="auto" w:val="single"/>
              <w:right w:space="0" w:sz="4" w:color="auto" w:val="single"/>
            </w:tcBorders>
            <w:shd w:fill="auto" w:color="auto" w:val="clear"/>
            <w:noWrap/>
            <w:vAlign w:val="bottom"/>
            <w:hideMark/>
          </w:tcPr>
          <w:p w14:textId="77777777" w14:paraId="0F75E935" w:rsidRDefault="00A154EB" w:rsidR="00A154EB" w:rsidRPr="00A154EB">
            <w:pPr>
              <w:jc w:val="right"/>
              <w:rPr>
                <w:rFonts w:eastAsia="Times New Roman"/>
                <w:lang w:val="hr-HR"/>
              </w:rPr>
            </w:pPr>
            <w:r w:rsidRPr="00A154EB">
              <w:rPr>
                <w:rFonts w:eastAsia="Times New Roman"/>
                <w:lang w:val="hr-HR"/>
              </w:rPr>
              <w:t>374.439,12</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9805AD0" w:rsidRDefault="00A154EB" w:rsidP="00A154EB" w:rsidR="00A154EB" w:rsidRPr="00A154EB">
            <w:pPr>
              <w:rPr>
                <w:rFonts w:eastAsia="Times New Roman"/>
                <w:lang w:val="hr-HR"/>
              </w:rPr>
            </w:pP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C28BF1F" w:rsidRDefault="00A154EB" w:rsidR="00A154EB" w:rsidRPr="00A154EB">
            <w:pPr>
              <w:rPr>
                <w:rFonts w:eastAsia="Times New Roman"/>
                <w:lang w:val="hr-HR"/>
              </w:rPr>
            </w:pP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238CEC6" w:rsidRDefault="00A154EB" w:rsidR="00A154EB" w:rsidRPr="00A154EB">
            <w:pPr>
              <w:rPr>
                <w:rFonts w:eastAsia="Times New Roman"/>
                <w:lang w:val="hr-HR"/>
              </w:rPr>
            </w:pPr>
          </w:p>
        </w:tc>
      </w:tr>
      <w:tr w14:textId="77777777" w14:paraId="77947960" w:rsidTr="00A154EB" w:rsidR="00A154EB" w:rsidRPr="00A154EB">
        <w:trPr>
          <w:trHeight w:val="260"/>
        </w:trPr>
        <w:tc>
          <w:tcPr>
            <w:tcW w:type="dxa" w:w="3386"/>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3DA8D7F" w:rsidRDefault="00A154EB" w:rsidR="00A154EB" w:rsidRPr="00A154EB">
            <w:pPr>
              <w:rPr>
                <w:rFonts w:eastAsia="Times New Roman"/>
                <w:lang w:val="hr-HR"/>
              </w:rPr>
            </w:pPr>
            <w:r w:rsidRPr="00A154EB">
              <w:rPr>
                <w:rFonts w:eastAsia="Times New Roman"/>
                <w:lang w:val="hr-HR"/>
              </w:rPr>
              <w:t>Opis</w:t>
            </w:r>
          </w:p>
        </w:tc>
        <w:tc>
          <w:tcPr>
            <w:tcW w:type="dxa" w:w="1361"/>
            <w:tcBorders>
              <w:top w:space="0" w:sz="4" w:color="auto" w:val="single"/>
              <w:left w:val="nil"/>
              <w:bottom w:space="0" w:sz="4" w:color="auto" w:val="single"/>
              <w:right w:space="0" w:sz="4" w:color="auto" w:val="single"/>
            </w:tcBorders>
            <w:shd w:fill="auto" w:color="auto" w:val="clear"/>
            <w:noWrap/>
            <w:vAlign w:val="bottom"/>
            <w:hideMark/>
          </w:tcPr>
          <w:p w14:textId="77777777" w14:paraId="627321CB" w:rsidRDefault="00A154EB" w:rsidR="00A154EB" w:rsidRPr="00A154EB">
            <w:pPr>
              <w:jc w:val="right"/>
              <w:rPr>
                <w:rFonts w:eastAsia="Times New Roman"/>
                <w:lang w:val="hr-HR"/>
              </w:rPr>
            </w:pPr>
            <w:r w:rsidRPr="00A154EB">
              <w:rPr>
                <w:rFonts w:eastAsia="Times New Roman"/>
                <w:lang w:val="hr-HR"/>
              </w:rPr>
              <w:t>31/07/18</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5E44EB8" w:rsidRDefault="00A154EB" w:rsidP="00A154EB" w:rsidR="00A154EB" w:rsidRPr="00A154EB">
            <w:pPr>
              <w:rPr>
                <w:rFonts w:eastAsia="Times New Roman"/>
                <w:lang w:val="hr-HR"/>
              </w:rPr>
            </w:pPr>
            <w:r w:rsidRPr="00A154EB">
              <w:rPr>
                <w:rFonts w:eastAsia="Times New Roman"/>
                <w:lang w:val="hr-HR"/>
              </w:rPr>
              <w:t>31/08/18</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2ACF136" w:rsidRDefault="00A154EB" w:rsidP="00A154EB" w:rsidR="00A154EB" w:rsidRPr="00A154EB">
            <w:pPr>
              <w:rPr>
                <w:rFonts w:eastAsia="Times New Roman"/>
                <w:lang w:val="hr-HR"/>
              </w:rPr>
            </w:pPr>
            <w:r w:rsidRPr="00A154EB">
              <w:rPr>
                <w:rFonts w:eastAsia="Times New Roman"/>
                <w:lang w:val="hr-HR"/>
              </w:rPr>
              <w:t>30/09/18</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FAE94EF" w:rsidRDefault="00A154EB" w:rsidR="00A154EB" w:rsidRPr="00A154EB">
            <w:pPr>
              <w:rPr>
                <w:rFonts w:eastAsia="Times New Roman"/>
                <w:lang w:val="hr-HR"/>
              </w:rPr>
            </w:pPr>
            <w:r w:rsidRPr="00A154EB">
              <w:rPr>
                <w:rFonts w:eastAsia="Times New Roman"/>
                <w:lang w:val="hr-HR"/>
              </w:rPr>
              <w:t>UKUPNO</w:t>
            </w:r>
          </w:p>
        </w:tc>
      </w:tr>
      <w:tr w14:textId="77777777" w14:paraId="30C6244E" w:rsidTr="00A154EB" w:rsidR="00A154EB" w:rsidRPr="00A154EB">
        <w:trPr>
          <w:trHeight w:val="260"/>
        </w:trPr>
        <w:tc>
          <w:tcPr>
            <w:tcW w:type="dxa" w:w="3386"/>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6014EF0" w:rsidRDefault="00A154EB" w:rsidR="00A154EB" w:rsidRPr="00A154EB">
            <w:pPr>
              <w:rPr>
                <w:rFonts w:eastAsia="Times New Roman"/>
                <w:lang w:val="hr-HR"/>
              </w:rPr>
            </w:pPr>
            <w:r w:rsidRPr="00A154EB">
              <w:rPr>
                <w:rFonts w:eastAsia="Times New Roman"/>
                <w:lang w:val="hr-HR"/>
              </w:rPr>
              <w:t>Kamate</w:t>
            </w:r>
          </w:p>
        </w:tc>
        <w:tc>
          <w:tcPr>
            <w:tcW w:type="dxa" w:w="1361"/>
            <w:tcBorders>
              <w:top w:space="0" w:sz="4" w:color="auto" w:val="single"/>
              <w:left w:val="nil"/>
              <w:bottom w:space="0" w:sz="4" w:color="auto" w:val="single"/>
              <w:right w:space="0" w:sz="4" w:color="auto" w:val="single"/>
            </w:tcBorders>
            <w:shd w:fill="auto" w:color="auto" w:val="clear"/>
            <w:noWrap/>
            <w:vAlign w:val="bottom"/>
            <w:hideMark/>
          </w:tcPr>
          <w:p w14:textId="77777777" w14:paraId="4B3E18CA" w:rsidRDefault="00A154EB" w:rsidP="00A154EB" w:rsidR="00A154EB" w:rsidRPr="00A154EB">
            <w:pPr>
              <w:jc w:val="right"/>
              <w:rPr>
                <w:rFonts w:eastAsia="Times New Roman"/>
                <w:lang w:val="hr-HR"/>
              </w:rPr>
            </w:pPr>
            <w:r w:rsidRPr="00A154EB">
              <w:rPr>
                <w:rFonts w:eastAsia="Times New Roman"/>
                <w:lang w:val="hr-HR"/>
              </w:rPr>
              <w:t>15,57</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2849E1CA" w:rsidRDefault="00A154EB" w:rsidP="00A154EB" w:rsidR="00A154EB" w:rsidRPr="00A154EB">
            <w:pPr>
              <w:jc w:val="right"/>
              <w:rPr>
                <w:rFonts w:eastAsia="Times New Roman"/>
                <w:lang w:val="hr-HR"/>
              </w:rPr>
            </w:pPr>
            <w:r w:rsidRPr="00A154EB">
              <w:rPr>
                <w:rFonts w:eastAsia="Times New Roman"/>
                <w:lang w:val="hr-HR"/>
              </w:rPr>
              <w:t>15,80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567C525" w:rsidRDefault="00A154EB" w:rsidP="00A154EB" w:rsidR="00A154EB" w:rsidRPr="00A154EB">
            <w:pPr>
              <w:jc w:val="right"/>
              <w:rPr>
                <w:rFonts w:eastAsia="Times New Roman"/>
                <w:lang w:val="hr-HR"/>
              </w:rPr>
            </w:pPr>
            <w:r w:rsidRPr="00A154EB">
              <w:rPr>
                <w:rFonts w:eastAsia="Times New Roman"/>
                <w:lang w:val="hr-HR"/>
              </w:rPr>
              <w:t>15,57</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902F036" w:rsidRDefault="00A154EB" w:rsidP="00A154EB" w:rsidR="00A154EB" w:rsidRPr="00A154EB">
            <w:pPr>
              <w:jc w:val="right"/>
              <w:rPr>
                <w:rFonts w:eastAsia="Times New Roman"/>
                <w:lang w:val="hr-HR"/>
              </w:rPr>
            </w:pPr>
            <w:r w:rsidRPr="00A154EB">
              <w:rPr>
                <w:rFonts w:eastAsia="Times New Roman"/>
                <w:lang w:val="hr-HR"/>
              </w:rPr>
              <w:t>46,94</w:t>
            </w:r>
          </w:p>
        </w:tc>
      </w:tr>
      <w:tr w14:textId="77777777" w14:paraId="4D38E28A" w:rsidTr="00A154EB" w:rsidR="00A154EB" w:rsidRPr="00A154EB">
        <w:trPr>
          <w:trHeight w:val="260"/>
        </w:trPr>
        <w:tc>
          <w:tcPr>
            <w:tcW w:type="dxa" w:w="3386"/>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3C6B9243" w:rsidRDefault="00A154EB" w:rsidR="00A154EB" w:rsidRPr="00A154EB">
            <w:pPr>
              <w:rPr>
                <w:rFonts w:eastAsia="Times New Roman"/>
                <w:lang w:val="hr-HR"/>
              </w:rPr>
            </w:pPr>
            <w:r w:rsidRPr="00A154EB">
              <w:rPr>
                <w:rFonts w:eastAsia="Times New Roman"/>
                <w:lang w:val="hr-HR"/>
              </w:rPr>
              <w:t>Najamnine</w:t>
            </w:r>
          </w:p>
        </w:tc>
        <w:tc>
          <w:tcPr>
            <w:tcW w:type="dxa" w:w="1361"/>
            <w:tcBorders>
              <w:top w:space="0" w:sz="4" w:color="auto" w:val="single"/>
              <w:left w:val="nil"/>
              <w:bottom w:space="0" w:sz="4" w:color="auto" w:val="single"/>
              <w:right w:space="0" w:sz="4" w:color="auto" w:val="single"/>
            </w:tcBorders>
            <w:shd w:fill="auto" w:color="auto" w:val="clear"/>
            <w:noWrap/>
            <w:vAlign w:val="bottom"/>
            <w:hideMark/>
          </w:tcPr>
          <w:p w14:textId="77777777" w14:paraId="05D6EA96" w:rsidRDefault="00A154EB" w:rsidP="00A154EB" w:rsidR="00A154EB" w:rsidRPr="00A154EB">
            <w:pPr>
              <w:jc w:val="right"/>
              <w:rPr>
                <w:rFonts w:eastAsia="Times New Roman"/>
                <w:lang w:val="hr-HR"/>
              </w:rPr>
            </w:pPr>
            <w:r w:rsidRPr="00A154EB">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20F23298" w:rsidRDefault="00A154EB" w:rsidP="00A154EB" w:rsidR="00A154EB" w:rsidRPr="00A154EB">
            <w:pPr>
              <w:jc w:val="right"/>
              <w:rPr>
                <w:rFonts w:eastAsia="Times New Roman"/>
                <w:lang w:val="hr-HR"/>
              </w:rPr>
            </w:pPr>
            <w:r w:rsidRPr="00A154EB">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68BAA3E" w:rsidRDefault="00A154EB" w:rsidP="00A154EB" w:rsidR="00A154EB" w:rsidRPr="00A154EB">
            <w:pPr>
              <w:jc w:val="right"/>
              <w:rPr>
                <w:rFonts w:eastAsia="Times New Roman"/>
                <w:lang w:val="hr-HR"/>
              </w:rPr>
            </w:pPr>
            <w:r w:rsidRPr="00A154EB">
              <w:rPr>
                <w:rFonts w:eastAsia="Times New Roman"/>
                <w:lang w:val="hr-HR"/>
              </w:rPr>
              <w:t>1.875,00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70EC8C4" w:rsidRDefault="00A154EB" w:rsidP="00A154EB" w:rsidR="00A154EB" w:rsidRPr="00A154EB">
            <w:pPr>
              <w:jc w:val="right"/>
              <w:rPr>
                <w:rFonts w:eastAsia="Times New Roman"/>
                <w:lang w:val="hr-HR"/>
              </w:rPr>
            </w:pPr>
            <w:r w:rsidRPr="00A154EB">
              <w:rPr>
                <w:rFonts w:eastAsia="Times New Roman"/>
                <w:lang w:val="hr-HR"/>
              </w:rPr>
              <w:t>1.875,00</w:t>
            </w:r>
          </w:p>
        </w:tc>
      </w:tr>
      <w:tr w14:textId="77777777" w14:paraId="398FF569" w:rsidTr="00A154EB" w:rsidR="00A154EB" w:rsidRPr="00A154EB">
        <w:trPr>
          <w:trHeight w:val="260"/>
        </w:trPr>
        <w:tc>
          <w:tcPr>
            <w:tcW w:type="dxa" w:w="3386"/>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A57B216" w:rsidRDefault="00A154EB" w:rsidR="00A154EB" w:rsidRPr="00A154EB">
            <w:pPr>
              <w:rPr>
                <w:rFonts w:eastAsia="Times New Roman"/>
                <w:lang w:val="hr-HR"/>
              </w:rPr>
            </w:pPr>
            <w:r w:rsidRPr="00A154EB">
              <w:rPr>
                <w:rFonts w:eastAsia="Times New Roman"/>
                <w:lang w:val="hr-HR"/>
              </w:rPr>
              <w:t>UKUPAN PRILJEV SREDSTAVA</w:t>
            </w:r>
          </w:p>
        </w:tc>
        <w:tc>
          <w:tcPr>
            <w:tcW w:type="dxa" w:w="1361"/>
            <w:tcBorders>
              <w:top w:space="0" w:sz="4" w:color="auto" w:val="single"/>
              <w:left w:val="nil"/>
              <w:bottom w:space="0" w:sz="4" w:color="auto" w:val="single"/>
              <w:right w:space="0" w:sz="4" w:color="auto" w:val="single"/>
            </w:tcBorders>
            <w:shd w:fill="auto" w:color="auto" w:val="clear"/>
            <w:noWrap/>
            <w:vAlign w:val="bottom"/>
            <w:hideMark/>
          </w:tcPr>
          <w:p w14:textId="77777777" w14:paraId="3157A353" w:rsidRDefault="00A154EB" w:rsidP="00A154EB" w:rsidR="00A154EB" w:rsidRPr="00A154EB">
            <w:pPr>
              <w:jc w:val="right"/>
              <w:rPr>
                <w:rFonts w:eastAsia="Times New Roman"/>
                <w:lang w:val="hr-HR"/>
              </w:rPr>
            </w:pPr>
            <w:r w:rsidRPr="00A154EB">
              <w:rPr>
                <w:rFonts w:eastAsia="Times New Roman"/>
                <w:lang w:val="hr-HR"/>
              </w:rPr>
              <w:t>15,57</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A217CE0" w:rsidRDefault="00A154EB" w:rsidP="00A154EB" w:rsidR="00A154EB" w:rsidRPr="00A154EB">
            <w:pPr>
              <w:jc w:val="right"/>
              <w:rPr>
                <w:rFonts w:eastAsia="Times New Roman"/>
                <w:lang w:val="hr-HR"/>
              </w:rPr>
            </w:pPr>
            <w:r w:rsidRPr="00A154EB">
              <w:rPr>
                <w:rFonts w:eastAsia="Times New Roman"/>
                <w:lang w:val="hr-HR"/>
              </w:rPr>
              <w:t>15,80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1C0490F" w:rsidRDefault="00A154EB" w:rsidP="00A154EB" w:rsidR="00A154EB" w:rsidRPr="00A154EB">
            <w:pPr>
              <w:jc w:val="right"/>
              <w:rPr>
                <w:rFonts w:eastAsia="Times New Roman"/>
                <w:lang w:val="hr-HR"/>
              </w:rPr>
            </w:pPr>
            <w:r w:rsidRPr="00A154EB">
              <w:rPr>
                <w:rFonts w:eastAsia="Times New Roman"/>
                <w:lang w:val="hr-HR"/>
              </w:rPr>
              <w:t>1.890,57</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8BF9A52" w:rsidRDefault="00A154EB" w:rsidP="00A154EB" w:rsidR="00A154EB" w:rsidRPr="00A154EB">
            <w:pPr>
              <w:jc w:val="right"/>
              <w:rPr>
                <w:rFonts w:eastAsia="Times New Roman"/>
                <w:lang w:val="hr-HR"/>
              </w:rPr>
            </w:pPr>
            <w:r w:rsidRPr="00A154EB">
              <w:rPr>
                <w:rFonts w:eastAsia="Times New Roman"/>
                <w:lang w:val="hr-HR"/>
              </w:rPr>
              <w:t>1.921,94</w:t>
            </w:r>
          </w:p>
        </w:tc>
      </w:tr>
      <w:tr w14:textId="77777777" w14:paraId="04CF0656" w:rsidTr="00A154EB" w:rsidR="00A154EB" w:rsidRPr="00A154EB">
        <w:trPr>
          <w:trHeight w:val="260"/>
        </w:trPr>
        <w:tc>
          <w:tcPr>
            <w:tcW w:type="dxa" w:w="3386"/>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62C68AC5" w:rsidRDefault="00A154EB" w:rsidR="00A154EB" w:rsidRPr="00A154EB">
            <w:pPr>
              <w:rPr>
                <w:rFonts w:eastAsia="Times New Roman"/>
                <w:lang w:val="hr-HR"/>
              </w:rPr>
            </w:pPr>
            <w:r w:rsidRPr="00A154EB">
              <w:rPr>
                <w:rFonts w:eastAsia="Times New Roman"/>
                <w:lang w:val="hr-HR"/>
              </w:rPr>
              <w:t> </w:t>
            </w:r>
          </w:p>
        </w:tc>
        <w:tc>
          <w:tcPr>
            <w:tcW w:type="dxa" w:w="1361"/>
            <w:tcBorders>
              <w:top w:space="0" w:sz="4" w:color="auto" w:val="single"/>
              <w:left w:val="nil"/>
              <w:bottom w:space="0" w:sz="4" w:color="auto" w:val="single"/>
              <w:right w:space="0" w:sz="4" w:color="auto" w:val="single"/>
            </w:tcBorders>
            <w:shd w:fill="auto" w:color="auto" w:val="clear"/>
            <w:noWrap/>
            <w:vAlign w:val="bottom"/>
            <w:hideMark/>
          </w:tcPr>
          <w:p w14:textId="77777777" w14:paraId="75C6884C" w:rsidRDefault="00A154EB" w:rsidP="00A154EB" w:rsidR="00A154EB" w:rsidRPr="00A154EB">
            <w:pPr>
              <w:jc w:val="right"/>
              <w:rPr>
                <w:rFonts w:eastAsia="Times New Roman"/>
                <w:lang w:val="hr-HR"/>
              </w:rPr>
            </w:pPr>
            <w:r w:rsidRPr="00A154EB">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C67B88E" w:rsidRDefault="00A154EB" w:rsidP="00A154EB" w:rsidR="00A154EB" w:rsidRPr="00A154EB">
            <w:pPr>
              <w:jc w:val="right"/>
              <w:rPr>
                <w:rFonts w:eastAsia="Times New Roman"/>
                <w:lang w:val="hr-HR"/>
              </w:rPr>
            </w:pPr>
            <w:r w:rsidRPr="00A154EB">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21FFDA0" w:rsidRDefault="00A154EB" w:rsidP="00A154EB" w:rsidR="00A154EB" w:rsidRPr="00A154EB">
            <w:pPr>
              <w:jc w:val="right"/>
              <w:rPr>
                <w:rFonts w:eastAsia="Times New Roman"/>
                <w:lang w:val="hr-HR"/>
              </w:rPr>
            </w:pPr>
            <w:r w:rsidRPr="00A154EB">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70519506" w:rsidRDefault="00A154EB" w:rsidP="00A154EB" w:rsidR="00A154EB" w:rsidRPr="00A154EB">
            <w:pPr>
              <w:jc w:val="right"/>
              <w:rPr>
                <w:rFonts w:eastAsia="Times New Roman"/>
                <w:lang w:val="hr-HR"/>
              </w:rPr>
            </w:pPr>
            <w:r w:rsidRPr="00A154EB">
              <w:rPr>
                <w:rFonts w:eastAsia="Times New Roman"/>
                <w:lang w:val="hr-HR"/>
              </w:rPr>
              <w:t> </w:t>
            </w:r>
          </w:p>
        </w:tc>
      </w:tr>
      <w:tr w14:textId="77777777" w14:paraId="5538218F" w:rsidTr="00A154EB" w:rsidR="00A154EB" w:rsidRPr="00A154EB">
        <w:trPr>
          <w:trHeight w:val="260"/>
        </w:trPr>
        <w:tc>
          <w:tcPr>
            <w:tcW w:type="dxa" w:w="3386"/>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1532CE29" w:rsidRDefault="00A154EB" w:rsidR="00A154EB" w:rsidRPr="00A154EB">
            <w:pPr>
              <w:rPr>
                <w:rFonts w:eastAsia="Times New Roman"/>
                <w:lang w:val="hr-HR"/>
              </w:rPr>
            </w:pPr>
            <w:r w:rsidRPr="00A154EB">
              <w:rPr>
                <w:rFonts w:eastAsia="Times New Roman"/>
                <w:lang w:val="hr-HR"/>
              </w:rPr>
              <w:t>Bankarske provizije</w:t>
            </w:r>
          </w:p>
        </w:tc>
        <w:tc>
          <w:tcPr>
            <w:tcW w:type="dxa" w:w="1361"/>
            <w:tcBorders>
              <w:top w:space="0" w:sz="4" w:color="auto" w:val="single"/>
              <w:left w:val="nil"/>
              <w:bottom w:space="0" w:sz="4" w:color="auto" w:val="single"/>
              <w:right w:space="0" w:sz="4" w:color="auto" w:val="single"/>
            </w:tcBorders>
            <w:shd w:fill="auto" w:color="auto" w:val="clear"/>
            <w:noWrap/>
            <w:vAlign w:val="bottom"/>
            <w:hideMark/>
          </w:tcPr>
          <w:p w14:textId="77777777" w14:paraId="591BC838" w:rsidRDefault="00A154EB" w:rsidP="00A154EB" w:rsidR="00A154EB" w:rsidRPr="00A154EB">
            <w:pPr>
              <w:jc w:val="right"/>
              <w:rPr>
                <w:rFonts w:eastAsia="Times New Roman"/>
                <w:lang w:val="hr-HR"/>
              </w:rPr>
            </w:pPr>
            <w:r w:rsidRPr="00A154EB">
              <w:rPr>
                <w:rFonts w:eastAsia="Times New Roman"/>
                <w:lang w:val="hr-HR"/>
              </w:rPr>
              <w:t>101,00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9DCF792" w:rsidRDefault="00A154EB" w:rsidP="00A154EB" w:rsidR="00A154EB" w:rsidRPr="00A154EB">
            <w:pPr>
              <w:jc w:val="right"/>
              <w:rPr>
                <w:rFonts w:eastAsia="Times New Roman"/>
                <w:lang w:val="hr-HR"/>
              </w:rPr>
            </w:pPr>
            <w:r w:rsidRPr="00A154EB">
              <w:rPr>
                <w:rFonts w:eastAsia="Times New Roman"/>
                <w:lang w:val="hr-HR"/>
              </w:rPr>
              <w:t>102,50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D124CBE" w:rsidRDefault="00A154EB" w:rsidP="00A154EB" w:rsidR="00A154EB" w:rsidRPr="00A154EB">
            <w:pPr>
              <w:jc w:val="right"/>
              <w:rPr>
                <w:rFonts w:eastAsia="Times New Roman"/>
                <w:lang w:val="hr-HR"/>
              </w:rPr>
            </w:pPr>
            <w:r w:rsidRPr="00A154EB">
              <w:rPr>
                <w:rFonts w:eastAsia="Times New Roman"/>
                <w:lang w:val="hr-HR"/>
              </w:rPr>
              <w:t>98,00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216F169" w:rsidRDefault="00A154EB" w:rsidP="00A154EB" w:rsidR="00A154EB" w:rsidRPr="00A154EB">
            <w:pPr>
              <w:jc w:val="right"/>
              <w:rPr>
                <w:rFonts w:eastAsia="Times New Roman"/>
                <w:lang w:val="hr-HR"/>
              </w:rPr>
            </w:pPr>
            <w:r w:rsidRPr="00A154EB">
              <w:rPr>
                <w:rFonts w:eastAsia="Times New Roman"/>
                <w:lang w:val="hr-HR"/>
              </w:rPr>
              <w:t>301,50</w:t>
            </w:r>
          </w:p>
        </w:tc>
      </w:tr>
      <w:tr w14:textId="77777777" w14:paraId="751CEFEB" w:rsidTr="00A154EB" w:rsidR="00A154EB" w:rsidRPr="00A154EB">
        <w:trPr>
          <w:trHeight w:val="260"/>
        </w:trPr>
        <w:tc>
          <w:tcPr>
            <w:tcW w:type="dxa" w:w="3386"/>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656C51AD" w:rsidRDefault="00A154EB" w:rsidR="00A154EB" w:rsidRPr="00A154EB">
            <w:pPr>
              <w:rPr>
                <w:rFonts w:eastAsia="Times New Roman"/>
                <w:lang w:val="hr-HR"/>
              </w:rPr>
            </w:pPr>
            <w:r w:rsidRPr="00A154EB">
              <w:rPr>
                <w:rFonts w:eastAsia="Times New Roman"/>
                <w:lang w:val="hr-HR"/>
              </w:rPr>
              <w:t>Knjigovodstvene usluge</w:t>
            </w:r>
          </w:p>
        </w:tc>
        <w:tc>
          <w:tcPr>
            <w:tcW w:type="dxa" w:w="1361"/>
            <w:tcBorders>
              <w:top w:space="0" w:sz="4" w:color="auto" w:val="single"/>
              <w:left w:val="nil"/>
              <w:bottom w:space="0" w:sz="4" w:color="auto" w:val="single"/>
              <w:right w:space="0" w:sz="4" w:color="auto" w:val="single"/>
            </w:tcBorders>
            <w:shd w:fill="auto" w:color="auto" w:val="clear"/>
            <w:noWrap/>
            <w:vAlign w:val="bottom"/>
            <w:hideMark/>
          </w:tcPr>
          <w:p w14:textId="77777777" w14:paraId="078634D0" w:rsidRDefault="00A154EB" w:rsidP="00A154EB" w:rsidR="00A154EB" w:rsidRPr="00A154EB">
            <w:pPr>
              <w:jc w:val="right"/>
              <w:rPr>
                <w:rFonts w:eastAsia="Times New Roman"/>
                <w:lang w:val="hr-HR"/>
              </w:rPr>
            </w:pPr>
            <w:r w:rsidRPr="00A154EB">
              <w:rPr>
                <w:rFonts w:eastAsia="Times New Roman"/>
                <w:lang w:val="hr-HR"/>
              </w:rPr>
              <w:t>2.306,25</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2A4D6AB" w:rsidRDefault="00A154EB" w:rsidP="00A154EB" w:rsidR="00A154EB" w:rsidRPr="00A154EB">
            <w:pPr>
              <w:jc w:val="right"/>
              <w:rPr>
                <w:rFonts w:eastAsia="Times New Roman"/>
                <w:lang w:val="hr-HR"/>
              </w:rPr>
            </w:pPr>
            <w:r w:rsidRPr="00A154EB">
              <w:rPr>
                <w:rFonts w:eastAsia="Times New Roman"/>
                <w:lang w:val="hr-HR"/>
              </w:rPr>
              <w:t>2.312,50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8CC466C" w:rsidRDefault="00A154EB" w:rsidP="00A154EB" w:rsidR="00A154EB" w:rsidRPr="00A154EB">
            <w:pPr>
              <w:jc w:val="right"/>
              <w:rPr>
                <w:rFonts w:eastAsia="Times New Roman"/>
                <w:lang w:val="hr-HR"/>
              </w:rPr>
            </w:pPr>
            <w:r w:rsidRPr="00A154EB">
              <w:rPr>
                <w:rFonts w:eastAsia="Times New Roman"/>
                <w:lang w:val="hr-HR"/>
              </w:rPr>
              <w:t>2.321,88</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FB67114" w:rsidRDefault="00A154EB" w:rsidP="00A154EB" w:rsidR="00A154EB" w:rsidRPr="00A154EB">
            <w:pPr>
              <w:jc w:val="right"/>
              <w:rPr>
                <w:rFonts w:eastAsia="Times New Roman"/>
                <w:lang w:val="hr-HR"/>
              </w:rPr>
            </w:pPr>
            <w:r w:rsidRPr="00A154EB">
              <w:rPr>
                <w:rFonts w:eastAsia="Times New Roman"/>
                <w:lang w:val="hr-HR"/>
              </w:rPr>
              <w:t>6.940,63</w:t>
            </w:r>
          </w:p>
        </w:tc>
      </w:tr>
      <w:tr w14:textId="77777777" w14:paraId="2C2DECB1" w:rsidTr="00A154EB" w:rsidR="00A154EB" w:rsidRPr="00A154EB">
        <w:trPr>
          <w:trHeight w:val="260"/>
        </w:trPr>
        <w:tc>
          <w:tcPr>
            <w:tcW w:type="dxa" w:w="3386"/>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22CFA89" w:rsidRDefault="00A154EB" w:rsidR="00A154EB" w:rsidRPr="00A154EB">
            <w:pPr>
              <w:rPr>
                <w:rFonts w:eastAsia="Times New Roman"/>
                <w:lang w:val="hr-HR"/>
              </w:rPr>
            </w:pPr>
            <w:r w:rsidRPr="00A154EB">
              <w:rPr>
                <w:rFonts w:eastAsia="Times New Roman"/>
                <w:lang w:val="hr-HR"/>
              </w:rPr>
              <w:t>Bilježničke usluge</w:t>
            </w:r>
          </w:p>
        </w:tc>
        <w:tc>
          <w:tcPr>
            <w:tcW w:type="dxa" w:w="1361"/>
            <w:tcBorders>
              <w:top w:space="0" w:sz="4" w:color="auto" w:val="single"/>
              <w:left w:val="nil"/>
              <w:bottom w:space="0" w:sz="4" w:color="auto" w:val="single"/>
              <w:right w:space="0" w:sz="4" w:color="auto" w:val="single"/>
            </w:tcBorders>
            <w:shd w:fill="auto" w:color="auto" w:val="clear"/>
            <w:noWrap/>
            <w:vAlign w:val="bottom"/>
            <w:hideMark/>
          </w:tcPr>
          <w:p w14:textId="77777777" w14:paraId="429456D3" w:rsidRDefault="00A154EB" w:rsidP="00A154EB" w:rsidR="00A154EB" w:rsidRPr="00A154EB">
            <w:pPr>
              <w:jc w:val="right"/>
              <w:rPr>
                <w:rFonts w:eastAsia="Times New Roman"/>
                <w:lang w:val="hr-HR"/>
              </w:rPr>
            </w:pPr>
            <w:r w:rsidRPr="00A154EB">
              <w:rPr>
                <w:rFonts w:eastAsia="Times New Roman"/>
                <w:lang w:val="hr-HR"/>
              </w:rPr>
              <w:t>3.282,50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FD3BCA3" w:rsidRDefault="00A154EB" w:rsidP="00A154EB" w:rsidR="00A154EB" w:rsidRPr="00A154EB">
            <w:pPr>
              <w:jc w:val="right"/>
              <w:rPr>
                <w:rFonts w:eastAsia="Times New Roman"/>
                <w:lang w:val="hr-HR"/>
              </w:rPr>
            </w:pPr>
            <w:r w:rsidRPr="00A154EB">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8F886D8" w:rsidRDefault="00A154EB" w:rsidP="00A154EB" w:rsidR="00A154EB" w:rsidRPr="00A154EB">
            <w:pPr>
              <w:jc w:val="right"/>
              <w:rPr>
                <w:rFonts w:eastAsia="Times New Roman"/>
                <w:lang w:val="hr-HR"/>
              </w:rPr>
            </w:pPr>
            <w:r w:rsidRPr="00A154EB">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159C6D7" w:rsidRDefault="00A154EB" w:rsidP="00A154EB" w:rsidR="00A154EB" w:rsidRPr="00A154EB">
            <w:pPr>
              <w:jc w:val="right"/>
              <w:rPr>
                <w:rFonts w:eastAsia="Times New Roman"/>
                <w:lang w:val="hr-HR"/>
              </w:rPr>
            </w:pPr>
            <w:r w:rsidRPr="00A154EB">
              <w:rPr>
                <w:rFonts w:eastAsia="Times New Roman"/>
                <w:lang w:val="hr-HR"/>
              </w:rPr>
              <w:t>3.282,50</w:t>
            </w:r>
          </w:p>
        </w:tc>
      </w:tr>
      <w:tr w14:textId="77777777" w14:paraId="0B712914" w:rsidTr="00A154EB" w:rsidR="00A154EB" w:rsidRPr="00A154EB">
        <w:trPr>
          <w:trHeight w:val="260"/>
        </w:trPr>
        <w:tc>
          <w:tcPr>
            <w:tcW w:type="dxa" w:w="3386"/>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78DDF9D2" w:rsidRDefault="00A154EB" w:rsidR="00A154EB" w:rsidRPr="00A154EB">
            <w:pPr>
              <w:rPr>
                <w:rFonts w:eastAsia="Times New Roman"/>
                <w:lang w:val="hr-HR"/>
              </w:rPr>
            </w:pPr>
            <w:r w:rsidRPr="00A154EB">
              <w:rPr>
                <w:rFonts w:eastAsia="Times New Roman"/>
                <w:lang w:val="hr-HR"/>
              </w:rPr>
              <w:t>Sudski troškovi i pristojbe</w:t>
            </w:r>
          </w:p>
        </w:tc>
        <w:tc>
          <w:tcPr>
            <w:tcW w:type="dxa" w:w="1361"/>
            <w:tcBorders>
              <w:top w:space="0" w:sz="4" w:color="auto" w:val="single"/>
              <w:left w:val="nil"/>
              <w:bottom w:space="0" w:sz="4" w:color="auto" w:val="single"/>
              <w:right w:space="0" w:sz="4" w:color="auto" w:val="single"/>
            </w:tcBorders>
            <w:shd w:fill="auto" w:color="auto" w:val="clear"/>
            <w:noWrap/>
            <w:vAlign w:val="bottom"/>
            <w:hideMark/>
          </w:tcPr>
          <w:p w14:textId="77777777" w14:paraId="76C5DDFA" w:rsidRDefault="00A154EB" w:rsidP="00A154EB" w:rsidR="00A154EB" w:rsidRPr="00A154EB">
            <w:pPr>
              <w:jc w:val="right"/>
              <w:rPr>
                <w:rFonts w:eastAsia="Times New Roman"/>
                <w:lang w:val="hr-HR"/>
              </w:rPr>
            </w:pPr>
            <w:r w:rsidRPr="00A154EB">
              <w:rPr>
                <w:rFonts w:eastAsia="Times New Roman"/>
                <w:lang w:val="hr-HR"/>
              </w:rPr>
              <w:t>500,00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1FE1C738" w:rsidRDefault="00A154EB" w:rsidP="00A154EB" w:rsidR="00A154EB" w:rsidRPr="00A154EB">
            <w:pPr>
              <w:jc w:val="right"/>
              <w:rPr>
                <w:rFonts w:eastAsia="Times New Roman"/>
                <w:lang w:val="hr-HR"/>
              </w:rPr>
            </w:pPr>
            <w:r w:rsidRPr="00A154EB">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3A46B83" w:rsidRDefault="00A154EB" w:rsidP="00A154EB" w:rsidR="00A154EB" w:rsidRPr="00A154EB">
            <w:pPr>
              <w:jc w:val="right"/>
              <w:rPr>
                <w:rFonts w:eastAsia="Times New Roman"/>
                <w:lang w:val="hr-HR"/>
              </w:rPr>
            </w:pPr>
            <w:r w:rsidRPr="00A154EB">
              <w:rPr>
                <w:rFonts w:eastAsia="Times New Roman"/>
                <w:lang w:val="hr-HR"/>
              </w:rPr>
              <w:t> </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45BD54F6" w:rsidRDefault="00A154EB" w:rsidP="00A154EB" w:rsidR="00A154EB" w:rsidRPr="00A154EB">
            <w:pPr>
              <w:jc w:val="right"/>
              <w:rPr>
                <w:rFonts w:eastAsia="Times New Roman"/>
                <w:lang w:val="hr-HR"/>
              </w:rPr>
            </w:pPr>
            <w:r w:rsidRPr="00A154EB">
              <w:rPr>
                <w:rFonts w:eastAsia="Times New Roman"/>
                <w:lang w:val="hr-HR"/>
              </w:rPr>
              <w:t>500,00</w:t>
            </w:r>
          </w:p>
        </w:tc>
      </w:tr>
      <w:tr w14:textId="77777777" w14:paraId="6EE83B0A" w:rsidTr="00A154EB" w:rsidR="00A154EB" w:rsidRPr="00A154EB">
        <w:trPr>
          <w:trHeight w:val="260"/>
        </w:trPr>
        <w:tc>
          <w:tcPr>
            <w:tcW w:type="dxa" w:w="3386"/>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F41913A" w:rsidRDefault="00A154EB" w:rsidR="00A154EB" w:rsidRPr="00A154EB">
            <w:pPr>
              <w:rPr>
                <w:rFonts w:eastAsia="Times New Roman"/>
                <w:lang w:val="hr-HR"/>
              </w:rPr>
            </w:pPr>
            <w:r w:rsidRPr="00A154EB">
              <w:rPr>
                <w:rFonts w:eastAsia="Times New Roman"/>
                <w:lang w:val="hr-HR"/>
              </w:rPr>
              <w:t>UKUPAN ODLJEV SREDSTAVA</w:t>
            </w:r>
          </w:p>
        </w:tc>
        <w:tc>
          <w:tcPr>
            <w:tcW w:type="dxa" w:w="1361"/>
            <w:tcBorders>
              <w:top w:space="0" w:sz="4" w:color="auto" w:val="single"/>
              <w:left w:val="nil"/>
              <w:bottom w:space="0" w:sz="4" w:color="auto" w:val="single"/>
              <w:right w:space="0" w:sz="4" w:color="auto" w:val="single"/>
            </w:tcBorders>
            <w:shd w:fill="auto" w:color="auto" w:val="clear"/>
            <w:noWrap/>
            <w:vAlign w:val="bottom"/>
            <w:hideMark/>
          </w:tcPr>
          <w:p w14:textId="77777777" w14:paraId="616D10F2" w:rsidRDefault="00A154EB" w:rsidP="00A154EB" w:rsidR="00A154EB" w:rsidRPr="00A154EB">
            <w:pPr>
              <w:jc w:val="right"/>
              <w:rPr>
                <w:rFonts w:eastAsia="Times New Roman"/>
                <w:lang w:val="hr-HR"/>
              </w:rPr>
            </w:pPr>
            <w:r w:rsidRPr="00A154EB">
              <w:rPr>
                <w:rFonts w:eastAsia="Times New Roman"/>
                <w:lang w:val="hr-HR"/>
              </w:rPr>
              <w:t>6.189,75</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02FFA91" w:rsidRDefault="00A154EB" w:rsidP="00A154EB" w:rsidR="00A154EB" w:rsidRPr="00A154EB">
            <w:pPr>
              <w:jc w:val="right"/>
              <w:rPr>
                <w:rFonts w:eastAsia="Times New Roman"/>
                <w:lang w:val="hr-HR"/>
              </w:rPr>
            </w:pPr>
            <w:r w:rsidRPr="00A154EB">
              <w:rPr>
                <w:rFonts w:eastAsia="Times New Roman"/>
                <w:lang w:val="hr-HR"/>
              </w:rPr>
              <w:t>2.415,00</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3BAC60AC" w:rsidRDefault="00A154EB" w:rsidP="00A154EB" w:rsidR="00A154EB" w:rsidRPr="00A154EB">
            <w:pPr>
              <w:jc w:val="right"/>
              <w:rPr>
                <w:rFonts w:eastAsia="Times New Roman"/>
                <w:lang w:val="hr-HR"/>
              </w:rPr>
            </w:pPr>
            <w:r w:rsidRPr="00A154EB">
              <w:rPr>
                <w:rFonts w:eastAsia="Times New Roman"/>
                <w:lang w:val="hr-HR"/>
              </w:rPr>
              <w:t>2.419,88</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F0571B6" w:rsidRDefault="00A154EB" w:rsidP="00A154EB" w:rsidR="00A154EB" w:rsidRPr="00A154EB">
            <w:pPr>
              <w:jc w:val="right"/>
              <w:rPr>
                <w:rFonts w:eastAsia="Times New Roman"/>
                <w:lang w:val="hr-HR"/>
              </w:rPr>
            </w:pPr>
            <w:r w:rsidRPr="00A154EB">
              <w:rPr>
                <w:rFonts w:eastAsia="Times New Roman"/>
                <w:lang w:val="hr-HR"/>
              </w:rPr>
              <w:t>11.024,63</w:t>
            </w:r>
          </w:p>
        </w:tc>
      </w:tr>
      <w:tr w14:textId="77777777" w14:paraId="2CCE47F3" w:rsidTr="00A154EB" w:rsidR="00A154EB" w:rsidRPr="00A154EB">
        <w:trPr>
          <w:trHeight w:val="260"/>
        </w:trPr>
        <w:tc>
          <w:tcPr>
            <w:tcW w:type="dxa" w:w="3386"/>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5E2DEC5C" w:rsidRDefault="00A154EB" w:rsidR="00A154EB" w:rsidRPr="00A154EB">
            <w:pPr>
              <w:rPr>
                <w:rFonts w:eastAsia="Times New Roman"/>
                <w:lang w:val="hr-HR"/>
              </w:rPr>
            </w:pPr>
            <w:r w:rsidRPr="00A154EB">
              <w:rPr>
                <w:rFonts w:eastAsia="Times New Roman"/>
                <w:lang w:val="hr-HR"/>
              </w:rPr>
              <w:t xml:space="preserve">SALDO NA RAČUNU </w:t>
            </w:r>
          </w:p>
        </w:tc>
        <w:tc>
          <w:tcPr>
            <w:tcW w:type="dxa" w:w="1361"/>
            <w:tcBorders>
              <w:top w:space="0" w:sz="4" w:color="auto" w:val="single"/>
              <w:left w:val="nil"/>
              <w:bottom w:space="0" w:sz="4" w:color="auto" w:val="single"/>
              <w:right w:space="0" w:sz="4" w:color="auto" w:val="single"/>
            </w:tcBorders>
            <w:shd w:fill="auto" w:color="auto" w:val="clear"/>
            <w:noWrap/>
            <w:vAlign w:val="bottom"/>
            <w:hideMark/>
          </w:tcPr>
          <w:p w14:textId="77777777" w14:paraId="22D17DD5" w:rsidRDefault="00A154EB" w:rsidP="00A154EB" w:rsidR="00A154EB" w:rsidRPr="00A154EB">
            <w:pPr>
              <w:jc w:val="right"/>
              <w:rPr>
                <w:rFonts w:eastAsia="Times New Roman"/>
                <w:lang w:val="hr-HR"/>
              </w:rPr>
            </w:pPr>
            <w:r w:rsidRPr="00A154EB">
              <w:rPr>
                <w:rFonts w:eastAsia="Times New Roman"/>
                <w:lang w:val="hr-HR"/>
              </w:rPr>
              <w:t>368.264,94</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59D52A3F" w:rsidRDefault="00A154EB" w:rsidP="00A154EB" w:rsidR="00A154EB" w:rsidRPr="00A154EB">
            <w:pPr>
              <w:jc w:val="right"/>
              <w:rPr>
                <w:rFonts w:eastAsia="Times New Roman"/>
                <w:lang w:val="hr-HR"/>
              </w:rPr>
            </w:pPr>
            <w:r w:rsidRPr="00A154EB">
              <w:rPr>
                <w:rFonts w:eastAsia="Times New Roman"/>
                <w:lang w:val="hr-HR"/>
              </w:rPr>
              <w:t>365.865,74</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61C292DE" w:rsidRDefault="00A154EB" w:rsidP="00A154EB" w:rsidR="00A154EB" w:rsidRPr="00A154EB">
            <w:pPr>
              <w:jc w:val="right"/>
              <w:rPr>
                <w:rFonts w:eastAsia="Times New Roman"/>
                <w:lang w:val="hr-HR"/>
              </w:rPr>
            </w:pPr>
            <w:r w:rsidRPr="00A154EB">
              <w:rPr>
                <w:rFonts w:eastAsia="Times New Roman"/>
                <w:lang w:val="hr-HR"/>
              </w:rPr>
              <w:t>365.336,43</w:t>
            </w:r>
          </w:p>
        </w:tc>
        <w:tc>
          <w:tcPr>
            <w:tcW w:type="dxa" w:w="1476"/>
            <w:tcBorders>
              <w:top w:space="0" w:sz="4" w:color="auto" w:val="single"/>
              <w:left w:val="nil"/>
              <w:bottom w:space="0" w:sz="4" w:color="auto" w:val="single"/>
              <w:right w:space="0" w:sz="4" w:color="auto" w:val="single"/>
            </w:tcBorders>
            <w:shd w:fill="auto" w:color="auto" w:val="clear"/>
            <w:noWrap/>
            <w:vAlign w:val="bottom"/>
            <w:hideMark/>
          </w:tcPr>
          <w:p w14:textId="77777777" w14:paraId="008942A4" w:rsidRDefault="00A154EB" w:rsidP="00A154EB" w:rsidR="00A154EB" w:rsidRPr="00A154EB">
            <w:pPr>
              <w:jc w:val="right"/>
              <w:rPr>
                <w:rFonts w:eastAsia="Times New Roman"/>
                <w:lang w:val="hr-HR"/>
              </w:rPr>
            </w:pPr>
            <w:r w:rsidRPr="00A154EB">
              <w:rPr>
                <w:rFonts w:eastAsia="Times New Roman"/>
                <w:lang w:val="hr-HR"/>
              </w:rPr>
              <w:t>365.336,43</w:t>
            </w:r>
          </w:p>
        </w:tc>
      </w:tr>
    </w:tbl>
    <w:p w14:textId="77777777" w14:paraId="2D08D64F" w:rsidRDefault="0040234E" w:rsidP="0008252B" w:rsidR="0040234E" w:rsidRPr="00A154EB">
      <w:pPr>
        <w:spacing w:lineRule="auto" w:line="360"/>
        <w:rPr>
          <w:lang w:val="hr-HR"/>
        </w:rPr>
      </w:pPr>
    </w:p>
    <w:p w14:textId="77777777" w14:paraId="46FF15A5" w:rsidRDefault="000E1F39" w:rsidP="0008252B" w:rsidR="000E1F39" w:rsidRPr="00A154EB">
      <w:pPr>
        <w:spacing w:lineRule="auto" w:line="360"/>
        <w:rPr>
          <w:lang w:val="hr-HR"/>
        </w:rPr>
      </w:pPr>
      <w:r w:rsidRPr="00A154EB">
        <w:rPr>
          <w:lang w:val="hr-HR"/>
        </w:rPr>
        <w:t>II. STANJE STEČAJNE MASE</w:t>
      </w:r>
    </w:p>
    <w:p w14:textId="16BEEDCF" w14:paraId="22CFFA3D" w:rsidRDefault="00E1351D" w:rsidP="00607ABE" w:rsidR="00607ABE" w:rsidRPr="00A154EB">
      <w:pPr>
        <w:numPr>
          <w:ilvl w:val="0"/>
          <w:numId w:val="1"/>
        </w:numPr>
        <w:spacing w:lineRule="auto" w:line="360"/>
        <w:jc w:val="both"/>
        <w:rPr>
          <w:lang w:val="hr-HR"/>
        </w:rPr>
      </w:pPr>
      <w:r w:rsidRPr="00A154EB">
        <w:rPr>
          <w:lang w:val="hr-HR"/>
        </w:rPr>
        <w:t>Imovina stečajnog dužnika</w:t>
      </w:r>
      <w:r w:rsidR="00607ABE" w:rsidRPr="00A154EB">
        <w:rPr>
          <w:lang w:val="hr-HR"/>
        </w:rPr>
        <w:t xml:space="preserve"> </w:t>
      </w:r>
      <w:r w:rsidR="002E336E" w:rsidRPr="00A154EB">
        <w:rPr>
          <w:lang w:val="hr-HR"/>
        </w:rPr>
        <w:t>predstavljaju udjeli u trgovačkim d</w:t>
      </w:r>
      <w:r w:rsidR="00283F39" w:rsidRPr="00A154EB">
        <w:rPr>
          <w:lang w:val="hr-HR"/>
        </w:rPr>
        <w:t>ruštvima R.M nekretnine d.o.o.,</w:t>
      </w:r>
      <w:r w:rsidR="002E336E" w:rsidRPr="00A154EB">
        <w:rPr>
          <w:lang w:val="hr-HR"/>
        </w:rPr>
        <w:t xml:space="preserve"> Eurocable distribucija d.o.o.</w:t>
      </w:r>
      <w:r w:rsidR="00283F39" w:rsidRPr="00A154EB">
        <w:rPr>
          <w:lang w:val="hr-HR"/>
        </w:rPr>
        <w:t xml:space="preserve"> i  Projekt gradnja d.o.o.</w:t>
      </w:r>
      <w:r w:rsidR="0036535A" w:rsidRPr="00A154EB">
        <w:rPr>
          <w:lang w:val="hr-HR"/>
        </w:rPr>
        <w:t>, te novčana potraživanja od dužnika</w:t>
      </w:r>
    </w:p>
    <w:p w14:textId="77777777" w14:paraId="0D781057" w:rsidRDefault="00E1351D" w:rsidP="0008252B" w:rsidR="00E1351D" w:rsidRPr="00A154EB">
      <w:pPr>
        <w:numPr>
          <w:ilvl w:val="0"/>
          <w:numId w:val="1"/>
        </w:numPr>
        <w:spacing w:lineRule="auto" w:line="360"/>
        <w:jc w:val="both"/>
        <w:rPr>
          <w:lang w:val="hr-HR"/>
        </w:rPr>
      </w:pPr>
      <w:r w:rsidRPr="00A154EB">
        <w:rPr>
          <w:lang w:val="hr-HR"/>
        </w:rPr>
        <w:t xml:space="preserve">Vjerovnici nisu prijavili niti izlučno niti </w:t>
      </w:r>
      <w:proofErr w:type="spellStart"/>
      <w:r w:rsidRPr="00A154EB">
        <w:rPr>
          <w:lang w:val="hr-HR"/>
        </w:rPr>
        <w:t>razlučno</w:t>
      </w:r>
      <w:proofErr w:type="spellEnd"/>
      <w:r w:rsidRPr="00A154EB">
        <w:rPr>
          <w:lang w:val="hr-HR"/>
        </w:rPr>
        <w:t xml:space="preserve"> pravo.</w:t>
      </w:r>
    </w:p>
    <w:p w14:textId="538B778E" w14:paraId="5012C37E" w:rsidRDefault="00E1351D" w:rsidP="0008252B" w:rsidR="005A7A22" w:rsidRPr="00A154EB">
      <w:pPr>
        <w:numPr>
          <w:ilvl w:val="0"/>
          <w:numId w:val="1"/>
        </w:numPr>
        <w:spacing w:lineRule="auto" w:line="360"/>
        <w:jc w:val="both"/>
        <w:rPr>
          <w:lang w:val="hr-HR"/>
        </w:rPr>
      </w:pPr>
      <w:r w:rsidRPr="00A154EB">
        <w:rPr>
          <w:lang w:val="hr-HR"/>
        </w:rPr>
        <w:t xml:space="preserve">Obveze prema vjerovnicima stečajne mase se </w:t>
      </w:r>
      <w:r w:rsidR="00607ABE" w:rsidRPr="00A154EB">
        <w:rPr>
          <w:lang w:val="hr-HR"/>
        </w:rPr>
        <w:t xml:space="preserve">redovito </w:t>
      </w:r>
      <w:r w:rsidRPr="00A154EB">
        <w:rPr>
          <w:lang w:val="hr-HR"/>
        </w:rPr>
        <w:t>podmiruju</w:t>
      </w:r>
      <w:r w:rsidR="005A7A22" w:rsidRPr="00A154EB">
        <w:rPr>
          <w:lang w:val="hr-HR"/>
        </w:rPr>
        <w:t xml:space="preserve">. </w:t>
      </w:r>
    </w:p>
    <w:p w14:textId="0E5917D8" w14:paraId="554C862A" w:rsidRDefault="005A7A22" w:rsidP="00283F39" w:rsidR="000E1F39" w:rsidRPr="00A154EB">
      <w:pPr>
        <w:numPr>
          <w:ilvl w:val="0"/>
          <w:numId w:val="1"/>
        </w:numPr>
        <w:spacing w:lineRule="auto" w:line="360"/>
        <w:jc w:val="both"/>
        <w:rPr>
          <w:lang w:val="hr-HR"/>
        </w:rPr>
      </w:pPr>
      <w:r w:rsidRPr="00A154EB">
        <w:rPr>
          <w:lang w:val="hr-HR"/>
        </w:rPr>
        <w:t>Budući da nije bilo prodaje imovine, nije bilo niti namirenja stečajnih vjerovnika</w:t>
      </w:r>
      <w:r w:rsidR="000E1F39" w:rsidRPr="00A154EB">
        <w:rPr>
          <w:lang w:val="hr-HR"/>
        </w:rPr>
        <w:t>.</w:t>
      </w:r>
    </w:p>
    <w:p w14:textId="77777777" w14:paraId="4EB39D9B" w:rsidRDefault="00283F39" w:rsidP="0008252B" w:rsidR="00283F39" w:rsidRPr="00A154EB">
      <w:pPr>
        <w:spacing w:lineRule="auto" w:line="360"/>
        <w:ind w:left="360"/>
        <w:rPr>
          <w:lang w:val="hr-HR"/>
        </w:rPr>
      </w:pPr>
    </w:p>
    <w:p w14:textId="77777777" w14:paraId="73C3E693" w:rsidRDefault="000E1F39" w:rsidP="0008252B" w:rsidR="000E1F39" w:rsidRPr="00A154EB">
      <w:pPr>
        <w:spacing w:lineRule="auto" w:line="360"/>
        <w:rPr>
          <w:lang w:val="hr-HR"/>
        </w:rPr>
      </w:pPr>
      <w:r w:rsidRPr="00A154EB">
        <w:rPr>
          <w:lang w:val="hr-HR"/>
        </w:rPr>
        <w:t>III. RADNJE KOJE ĆE SE PODUZETI U NAREDNOM RAZDOBLJU</w:t>
      </w:r>
    </w:p>
    <w:p w14:textId="1DAB898A" w14:paraId="5653D5A1" w:rsidRDefault="00A154EB" w:rsidP="0008159E" w:rsidR="00A154EB" w:rsidRPr="00A154EB">
      <w:pPr>
        <w:spacing w:lineRule="auto" w:line="360"/>
        <w:ind w:firstLine="708"/>
        <w:jc w:val="both"/>
        <w:rPr>
          <w:lang w:val="hr-HR"/>
        </w:rPr>
      </w:pPr>
      <w:r w:rsidRPr="00A154EB">
        <w:rPr>
          <w:lang w:val="hr-HR"/>
        </w:rPr>
        <w:t>U narednom period poduzeti će se radnje sukladno odlukama</w:t>
      </w:r>
      <w:r>
        <w:rPr>
          <w:lang w:val="hr-HR"/>
        </w:rPr>
        <w:t xml:space="preserve"> donesenima</w:t>
      </w:r>
      <w:r w:rsidRPr="00A154EB">
        <w:rPr>
          <w:lang w:val="hr-HR"/>
        </w:rPr>
        <w:t xml:space="preserve"> na skupštini vjerovnika održanoj dana 28.rujna 2018. godine.</w:t>
      </w:r>
    </w:p>
    <w:p w14:textId="77777777" w14:paraId="1A44376E" w:rsidRDefault="005A7A22" w:rsidP="0008252B" w:rsidR="005A7A22" w:rsidRPr="00A154EB">
      <w:pPr>
        <w:spacing w:lineRule="auto" w:line="360"/>
        <w:jc w:val="both"/>
        <w:rPr>
          <w:lang w:val="hr-HR"/>
        </w:rPr>
      </w:pPr>
    </w:p>
    <w:p w14:textId="64CB3307" w14:paraId="44048C91" w:rsidRDefault="007F5CF1" w:rsidP="007F5CF1" w:rsidR="007F5CF1" w:rsidRPr="00A154EB">
      <w:pPr>
        <w:spacing w:lineRule="auto" w:line="360"/>
        <w:jc w:val="both"/>
        <w:rPr>
          <w:rFonts w:eastAsia="Times New Roman"/>
          <w:lang w:eastAsia="hr-HR" w:val="hr-HR"/>
        </w:rPr>
      </w:pPr>
      <w:r w:rsidRPr="00A154EB">
        <w:rPr>
          <w:rFonts w:eastAsia="Times New Roman"/>
          <w:lang w:eastAsia="hr-HR" w:val="hr-HR"/>
        </w:rPr>
        <w:t xml:space="preserve">U Varaždinu </w:t>
      </w:r>
      <w:r w:rsidR="00F64DB0" w:rsidRPr="00A154EB">
        <w:rPr>
          <w:rFonts w:eastAsia="Times New Roman"/>
          <w:lang w:eastAsia="hr-HR" w:val="hr-HR"/>
        </w:rPr>
        <w:t>24</w:t>
      </w:r>
      <w:r w:rsidRPr="00A154EB">
        <w:rPr>
          <w:rFonts w:eastAsia="Times New Roman"/>
          <w:lang w:eastAsia="hr-HR" w:val="hr-HR"/>
        </w:rPr>
        <w:t xml:space="preserve">. </w:t>
      </w:r>
      <w:r w:rsidR="00F64DB0" w:rsidRPr="00A154EB">
        <w:rPr>
          <w:rFonts w:eastAsia="Times New Roman"/>
          <w:lang w:eastAsia="hr-HR" w:val="hr-HR"/>
        </w:rPr>
        <w:t>listopada</w:t>
      </w:r>
      <w:r w:rsidR="002E196D" w:rsidRPr="00A154EB">
        <w:rPr>
          <w:rFonts w:eastAsia="Times New Roman"/>
          <w:lang w:eastAsia="hr-HR" w:val="hr-HR"/>
        </w:rPr>
        <w:t xml:space="preserve">  2018</w:t>
      </w:r>
      <w:r w:rsidRPr="00A154EB">
        <w:rPr>
          <w:rFonts w:eastAsia="Times New Roman"/>
          <w:lang w:eastAsia="hr-HR" w:val="hr-HR"/>
        </w:rPr>
        <w:t xml:space="preserve"> godine               </w:t>
      </w:r>
      <w:r w:rsidRPr="00A154EB">
        <w:rPr>
          <w:rFonts w:eastAsia="Times New Roman"/>
          <w:lang w:eastAsia="hr-HR" w:val="hr-HR"/>
        </w:rPr>
        <w:tab/>
      </w:r>
      <w:r w:rsidRPr="00A154EB">
        <w:rPr>
          <w:rFonts w:eastAsia="Times New Roman"/>
          <w:lang w:eastAsia="hr-HR" w:val="hr-HR"/>
        </w:rPr>
        <w:tab/>
      </w:r>
    </w:p>
    <w:p w14:textId="77777777" w14:paraId="7D9182B8" w:rsidRDefault="007F5CF1" w:rsidP="007F5CF1" w:rsidR="007F5CF1" w:rsidRPr="00A154EB">
      <w:pPr>
        <w:spacing w:lineRule="auto" w:line="360"/>
        <w:ind w:left="4956"/>
        <w:jc w:val="both"/>
        <w:rPr>
          <w:rFonts w:eastAsia="Times New Roman"/>
          <w:lang w:eastAsia="hr-HR" w:val="hr-HR"/>
        </w:rPr>
      </w:pPr>
      <w:r w:rsidRPr="00A154EB">
        <w:rPr>
          <w:rFonts w:eastAsia="Times New Roman"/>
          <w:lang w:eastAsia="hr-HR" w:val="hr-HR"/>
        </w:rPr>
        <w:t>stečajni upravitelj</w:t>
      </w:r>
    </w:p>
    <w:p w14:textId="6ADBDAAC" w14:paraId="307EBBE3" w:rsidRDefault="0050412B" w:rsidP="00283F39" w:rsidR="009325BD" w:rsidRPr="00A154EB">
      <w:pPr>
        <w:spacing w:lineRule="auto" w:line="360"/>
        <w:ind w:left="4248"/>
        <w:jc w:val="both"/>
        <w:rPr>
          <w:rFonts w:eastAsia="Times New Roman"/>
          <w:lang w:eastAsia="hr-HR" w:val="hr-HR"/>
        </w:rPr>
      </w:pPr>
      <w:r w:rsidRPr="00A154EB">
        <w:rPr>
          <w:rFonts w:eastAsia="Times New Roman"/>
          <w:lang w:eastAsia="hr-HR" w:val="hr-HR"/>
        </w:rPr>
        <w:t xml:space="preserve"> </w:t>
      </w:r>
      <w:r w:rsidRPr="00A154EB">
        <w:rPr>
          <w:rFonts w:eastAsia="Times New Roman"/>
          <w:lang w:eastAsia="hr-HR" w:val="hr-HR"/>
        </w:rPr>
        <w:tab/>
        <w:t>Tomislav Đuričin</w:t>
      </w:r>
    </w:p>
    <w:sectPr w:rsidSect="00283F39" w:rsidR="009325BD" w:rsidRPr="00A154E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B1219"/>
    <w:multiLevelType w:val="hybridMultilevel"/>
    <w:tmpl w:val="A3907B60"/>
    <w:lvl w:tplc="95CC27C2"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1">
    <w:nsid w:val="1DCD7471"/>
    <w:multiLevelType w:val="hybridMultilevel"/>
    <w:tmpl w:val="B600A584"/>
    <w:lvl w:tplc="C0F8762A"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490204A8"/>
    <w:multiLevelType w:val="hybridMultilevel"/>
    <w:tmpl w:val="DC60C9E2"/>
    <w:lvl w:tplc="7530557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58BC5E32"/>
    <w:multiLevelType w:val="hybridMultilevel"/>
    <w:tmpl w:val="CCD83632"/>
    <w:lvl w:tplc="59360986"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19"/>
  <w:proofState w:grammar="clean" w:spelling="clean"/>
  <w:attachedTemplate r:id="rId1"/>
  <w:defaultTabStop w:val="708"/>
  <w:hyphenationZone w:val="425"/>
  <w:drawingGridHorizontalSpacing w:val="110"/>
  <w:displayHorizontalDrawingGridEvery w:val="2"/>
  <w:displayVerticalDrawingGridEvery w:val="2"/>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7A1D"/>
    <w:rsid w:val="0008159E"/>
    <w:rsid w:val="0008252B"/>
    <w:rsid w:val="000E1F39"/>
    <w:rsid w:val="00141DB8"/>
    <w:rsid w:val="0015476E"/>
    <w:rsid w:val="00166F37"/>
    <w:rsid w:val="001748DD"/>
    <w:rsid w:val="001B1C71"/>
    <w:rsid w:val="001D4791"/>
    <w:rsid w:val="0020469A"/>
    <w:rsid w:val="00266CA4"/>
    <w:rsid w:val="00283F39"/>
    <w:rsid w:val="002E196D"/>
    <w:rsid w:val="002E336E"/>
    <w:rsid w:val="00332E6E"/>
    <w:rsid w:val="0036535A"/>
    <w:rsid w:val="003730F0"/>
    <w:rsid w:val="00381E6A"/>
    <w:rsid w:val="003D4656"/>
    <w:rsid w:val="0040234E"/>
    <w:rsid w:val="00462EC7"/>
    <w:rsid w:val="004F467E"/>
    <w:rsid w:val="0050412B"/>
    <w:rsid w:val="005A4523"/>
    <w:rsid w:val="005A7A22"/>
    <w:rsid w:val="005B55C5"/>
    <w:rsid w:val="005D769E"/>
    <w:rsid w:val="005E0E53"/>
    <w:rsid w:val="00607ABE"/>
    <w:rsid w:val="006250B9"/>
    <w:rsid w:val="00646A44"/>
    <w:rsid w:val="00687EE8"/>
    <w:rsid w:val="007416FA"/>
    <w:rsid w:val="007705F8"/>
    <w:rsid w:val="007F0F11"/>
    <w:rsid w:val="007F5CF1"/>
    <w:rsid w:val="008512FB"/>
    <w:rsid w:val="00911FBD"/>
    <w:rsid w:val="009325BD"/>
    <w:rsid w:val="0097783C"/>
    <w:rsid w:val="00996320"/>
    <w:rsid w:val="00A0677F"/>
    <w:rsid w:val="00A112F0"/>
    <w:rsid w:val="00A154EB"/>
    <w:rsid w:val="00A546A3"/>
    <w:rsid w:val="00A77D34"/>
    <w:rsid w:val="00BB6633"/>
    <w:rsid w:val="00C61F72"/>
    <w:rsid w:val="00C825B7"/>
    <w:rsid w:val="00DA47D9"/>
    <w:rsid w:val="00E1351D"/>
    <w:rsid w:val="00E841A8"/>
    <w:rsid w:val="00E92C05"/>
    <w:rsid w:val="00EC1F4C"/>
    <w:rsid w:val="00F12C77"/>
    <w:rsid w:val="00F26B63"/>
    <w:rsid w:val="00F64DB0"/>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1DECA249"/>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54EB"/>
    <w:pPr>
      <w:spacing w:lineRule="auto" w:line="240" w:after="0"/>
    </w:pPr>
    <w:rPr>
      <w:rFonts w:cs="Times New Roman" w:hAnsi="Times New Roman" w:ascii="Times New Roman"/>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1351D"/>
    <w:pPr>
      <w:spacing w:lineRule="auto" w:line="240" w:after="0"/>
    </w:pPr>
    <w:rPr>
      <w:rFonts w:cs="Calibri" w:eastAsia="Calibri" w:hAnsi="Calibri" w:ascii="Calibri"/>
      <w:lang w:eastAsia="en-US"/>
    </w:rPr>
  </w:style>
  <w:style w:styleId="Odlomakpopisa" w:type="paragraph">
    <w:name w:val="List Paragraph"/>
    <w:basedOn w:val="Normal"/>
    <w:uiPriority w:val="34"/>
    <w:qFormat/>
    <w:rsid w:val="00E1351D"/>
    <w:pPr>
      <w:spacing w:after="80"/>
      <w:ind w:left="720"/>
      <w:contextualSpacing/>
    </w:pPr>
    <w:rPr>
      <w:rFonts w:eastAsia="Calibri" w:hAnsi="Calibri" w:ascii="Calibri"/>
      <w:sz w:val="22"/>
      <w:szCs w:val="22"/>
      <w:lang w:val="hr-HR"/>
    </w:rPr>
  </w:style>
  <w:style w:styleId="Tekstrezerviranogmjesta" w:type="character">
    <w:name w:val="Placeholder Text"/>
    <w:basedOn w:val="Zadanifontodlomka"/>
    <w:uiPriority w:val="99"/>
    <w:semiHidden/>
    <w:rsid w:val="00332E6E"/>
    <w:rPr>
      <w:color w:val="808080"/>
      <w:bdr w:space="0" w:sz="0" w:color="auto" w:val="none"/>
      <w:shd w:fill="auto" w:color="auto" w:val="clear"/>
    </w:rPr>
  </w:style>
  <w:style w:customStyle="true" w:styleId="eSPISCCParagraphDefaultFont" w:type="character">
    <w:name w:val="eSPIS_CC_Paragraph Default Font"/>
    <w:basedOn w:val="Zadanifontodlomka"/>
    <w:rsid w:val="00332E6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32E6E"/>
    <w:rPr>
      <w:b/>
      <w:sz w:val="28"/>
      <w:bdr w:space="0" w:sz="0" w:color="auto" w:val="none"/>
      <w:shd w:fill="FFFFCC" w:color="auto" w:val="clear"/>
      <w:lang w:val="hr-HR"/>
    </w:rPr>
  </w:style>
  <w:style w:customStyle="true" w:styleId="PozadinaSvijetloCrvena" w:type="character">
    <w:name w:val="Pozadina_SvijetloCrvena"/>
    <w:basedOn w:val="eSPISCCParagraphDefaultFont"/>
    <w:rsid w:val="00332E6E"/>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332E6E"/>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54EB"/>
    <w:pPr>
      <w:spacing w:after="0" w:line="240" w:lineRule="auto"/>
    </w:pPr>
    <w:rPr>
      <w:rFonts w:ascii="Times New Roman" w:cs="Times New Roman" w:hAnsi="Times New Roman"/>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1351D"/>
    <w:pPr>
      <w:spacing w:after="0" w:line="240" w:lineRule="auto"/>
    </w:pPr>
    <w:rPr>
      <w:rFonts w:ascii="Calibri" w:cs="Calibri" w:eastAsia="Calibri" w:hAnsi="Calibri"/>
      <w:lang w:eastAsia="en-US"/>
    </w:rPr>
  </w:style>
  <w:style w:styleId="Odlomakpopisa" w:type="paragraph">
    <w:name w:val="List Paragraph"/>
    <w:basedOn w:val="Normal"/>
    <w:uiPriority w:val="34"/>
    <w:qFormat/>
    <w:rsid w:val="00E1351D"/>
    <w:pPr>
      <w:spacing w:after="80"/>
      <w:ind w:left="720"/>
      <w:contextualSpacing/>
    </w:pPr>
    <w:rPr>
      <w:rFonts w:ascii="Calibri" w:eastAsia="Calibri" w:hAnsi="Calibri"/>
      <w:sz w:val="22"/>
      <w:szCs w:val="22"/>
      <w:lang w:val="hr-HR"/>
    </w:rPr>
  </w:style>
  <w:style w:styleId="Tekstrezerviranogmjesta" w:type="character">
    <w:name w:val="Placeholder Text"/>
    <w:basedOn w:val="Zadanifontodlomka"/>
    <w:uiPriority w:val="99"/>
    <w:semiHidden/>
    <w:rsid w:val="00332E6E"/>
    <w:rPr>
      <w:color w:val="808080"/>
      <w:bdr w:color="auto" w:space="0" w:sz="0" w:val="none"/>
      <w:shd w:color="auto" w:fill="auto" w:val="clear"/>
    </w:rPr>
  </w:style>
  <w:style w:customStyle="1" w:styleId="eSPISCCParagraphDefaultFont" w:type="character">
    <w:name w:val="eSPIS_CC_Paragraph Default Font"/>
    <w:basedOn w:val="Zadanifontodlomka"/>
    <w:rsid w:val="00332E6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32E6E"/>
    <w:rPr>
      <w:b/>
      <w:sz w:val="28"/>
      <w:bdr w:color="auto" w:space="0" w:sz="0" w:val="none"/>
      <w:shd w:color="auto" w:fill="FFFFCC" w:val="clear"/>
      <w:lang w:val="hr-HR"/>
    </w:rPr>
  </w:style>
  <w:style w:customStyle="1" w:styleId="PozadinaSvijetloCrvena" w:type="character">
    <w:name w:val="Pozadina_SvijetloCrvena"/>
    <w:basedOn w:val="eSPISCCParagraphDefaultFont"/>
    <w:rsid w:val="00332E6E"/>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332E6E"/>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4131820">
      <w:bodyDiv w:val="true"/>
      <w:marLeft w:val="0"/>
      <w:marRight w:val="0"/>
      <w:marTop w:val="0"/>
      <w:marBottom w:val="0"/>
      <w:divBdr>
        <w:top w:space="0" w:sz="0" w:color="auto" w:val="none"/>
        <w:left w:space="0" w:sz="0" w:color="auto" w:val="none"/>
        <w:bottom w:space="0" w:sz="0" w:color="auto" w:val="none"/>
        <w:right w:space="0" w:sz="0" w:color="auto" w:val="none"/>
      </w:divBdr>
    </w:div>
    <w:div w:id="1037581301">
      <w:bodyDiv w:val="true"/>
      <w:marLeft w:val="0"/>
      <w:marRight w:val="0"/>
      <w:marTop w:val="0"/>
      <w:marBottom w:val="0"/>
      <w:divBdr>
        <w:top w:space="0" w:sz="0" w:color="auto" w:val="none"/>
        <w:left w:space="0" w:sz="0" w:color="auto" w:val="none"/>
        <w:bottom w:space="0" w:sz="0" w:color="auto" w:val="none"/>
        <w:right w:space="0" w:sz="0" w:color="auto" w:val="none"/>
      </w:divBdr>
    </w:div>
    <w:div w:id="1059868282">
      <w:bodyDiv w:val="true"/>
      <w:marLeft w:val="0"/>
      <w:marRight w:val="0"/>
      <w:marTop w:val="0"/>
      <w:marBottom w:val="0"/>
      <w:divBdr>
        <w:top w:space="0" w:sz="0" w:color="auto" w:val="none"/>
        <w:left w:space="0" w:sz="0" w:color="auto" w:val="none"/>
        <w:bottom w:space="0" w:sz="0" w:color="auto" w:val="none"/>
        <w:right w:space="0" w:sz="0" w:color="auto" w:val="none"/>
      </w:divBdr>
    </w:div>
    <w:div w:id="1099721353">
      <w:bodyDiv w:val="true"/>
      <w:marLeft w:val="0"/>
      <w:marRight w:val="0"/>
      <w:marTop w:val="0"/>
      <w:marBottom w:val="0"/>
      <w:divBdr>
        <w:top w:space="0" w:sz="0" w:color="auto" w:val="none"/>
        <w:left w:space="0" w:sz="0" w:color="auto" w:val="none"/>
        <w:bottom w:space="0" w:sz="0" w:color="auto" w:val="none"/>
        <w:right w:space="0" w:sz="0" w:color="auto" w:val="none"/>
      </w:divBdr>
    </w:div>
    <w:div w:id="1223907296">
      <w:bodyDiv w:val="true"/>
      <w:marLeft w:val="0"/>
      <w:marRight w:val="0"/>
      <w:marTop w:val="0"/>
      <w:marBottom w:val="0"/>
      <w:divBdr>
        <w:top w:space="0" w:sz="0" w:color="auto" w:val="none"/>
        <w:left w:space="0" w:sz="0" w:color="auto" w:val="none"/>
        <w:bottom w:space="0" w:sz="0" w:color="auto" w:val="none"/>
        <w:right w:space="0" w:sz="0" w:color="auto" w:val="none"/>
      </w:divBdr>
    </w:div>
    <w:div w:id="1298533238">
      <w:bodyDiv w:val="true"/>
      <w:marLeft w:val="0"/>
      <w:marRight w:val="0"/>
      <w:marTop w:val="0"/>
      <w:marBottom w:val="0"/>
      <w:divBdr>
        <w:top w:space="0" w:sz="0" w:color="auto" w:val="none"/>
        <w:left w:space="0" w:sz="0" w:color="auto" w:val="none"/>
        <w:bottom w:space="0" w:sz="0" w:color="auto" w:val="none"/>
        <w:right w:space="0" w:sz="0" w:color="auto" w:val="none"/>
      </w:divBdr>
    </w:div>
    <w:div w:id="1369062136">
      <w:bodyDiv w:val="true"/>
      <w:marLeft w:val="0"/>
      <w:marRight w:val="0"/>
      <w:marTop w:val="0"/>
      <w:marBottom w:val="0"/>
      <w:divBdr>
        <w:top w:space="0" w:sz="0" w:color="auto" w:val="none"/>
        <w:left w:space="0" w:sz="0" w:color="auto" w:val="none"/>
        <w:bottom w:space="0" w:sz="0" w:color="auto" w:val="none"/>
        <w:right w:space="0" w:sz="0" w:color="auto" w:val="none"/>
      </w:divBdr>
    </w:div>
    <w:div w:id="1464033901">
      <w:bodyDiv w:val="true"/>
      <w:marLeft w:val="0"/>
      <w:marRight w:val="0"/>
      <w:marTop w:val="0"/>
      <w:marBottom w:val="0"/>
      <w:divBdr>
        <w:top w:space="0" w:sz="0" w:color="auto" w:val="none"/>
        <w:left w:space="0" w:sz="0" w:color="auto" w:val="none"/>
        <w:bottom w:space="0" w:sz="0" w:color="auto" w:val="none"/>
        <w:right w:space="0" w:sz="0" w:color="auto" w:val="none"/>
      </w:divBdr>
    </w:div>
    <w:div w:id="1498839810">
      <w:bodyDiv w:val="true"/>
      <w:marLeft w:val="0"/>
      <w:marRight w:val="0"/>
      <w:marTop w:val="0"/>
      <w:marBottom w:val="0"/>
      <w:divBdr>
        <w:top w:space="0" w:sz="0" w:color="auto" w:val="none"/>
        <w:left w:space="0" w:sz="0" w:color="auto" w:val="none"/>
        <w:bottom w:space="0" w:sz="0" w:color="auto" w:val="none"/>
        <w:right w:space="0" w:sz="0" w:color="auto" w:val="none"/>
      </w:divBdr>
    </w:div>
    <w:div w:id="1520586475">
      <w:bodyDiv w:val="true"/>
      <w:marLeft w:val="0"/>
      <w:marRight w:val="0"/>
      <w:marTop w:val="0"/>
      <w:marBottom w:val="0"/>
      <w:divBdr>
        <w:top w:space="0" w:sz="0" w:color="auto" w:val="none"/>
        <w:left w:space="0" w:sz="0" w:color="auto" w:val="none"/>
        <w:bottom w:space="0" w:sz="0" w:color="auto" w:val="none"/>
        <w:right w:space="0" w:sz="0" w:color="auto" w:val="none"/>
      </w:divBdr>
    </w:div>
    <w:div w:id="1789540098">
      <w:bodyDiv w:val="true"/>
      <w:marLeft w:val="0"/>
      <w:marRight w:val="0"/>
      <w:marTop w:val="0"/>
      <w:marBottom w:val="0"/>
      <w:divBdr>
        <w:top w:space="0" w:sz="0" w:color="auto" w:val="none"/>
        <w:left w:space="0" w:sz="0" w:color="auto" w:val="none"/>
        <w:bottom w:space="0" w:sz="0" w:color="auto" w:val="none"/>
        <w:right w:space="0" w:sz="0" w:color="auto" w:val="none"/>
      </w:divBdr>
    </w:div>
    <w:div w:id="1834564482">
      <w:bodyDiv w:val="true"/>
      <w:marLeft w:val="0"/>
      <w:marRight w:val="0"/>
      <w:marTop w:val="0"/>
      <w:marBottom w:val="0"/>
      <w:divBdr>
        <w:top w:space="0" w:sz="0" w:color="auto" w:val="none"/>
        <w:left w:space="0" w:sz="0" w:color="auto" w:val="none"/>
        <w:bottom w:space="0" w:sz="0" w:color="auto" w:val="none"/>
        <w:right w:space="0" w:sz="0" w:color="auto" w:val="none"/>
      </w:divBdr>
    </w:div>
    <w:div w:id="1889955649">
      <w:bodyDiv w:val="true"/>
      <w:marLeft w:val="0"/>
      <w:marRight w:val="0"/>
      <w:marTop w:val="0"/>
      <w:marBottom w:val="0"/>
      <w:divBdr>
        <w:top w:space="0" w:sz="0" w:color="auto" w:val="none"/>
        <w:left w:space="0" w:sz="0" w:color="auto" w:val="none"/>
        <w:bottom w:space="0" w:sz="0" w:color="auto" w:val="none"/>
        <w:right w:space="0" w:sz="0" w:color="auto" w:val="none"/>
      </w:divBdr>
    </w:div>
    <w:div w:id="1913199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417</properties:Words>
  <properties:Characters>2552</properties:Characters>
  <properties:Lines>112</properties:Lines>
  <properties:Paragraphs>68</properties:Paragraphs>
  <properties:TotalTime>131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2015-10-13T08:30:00Z</dcterms:created>
  <dc:creator>ADMINIBM</dc:creator>
  <cp:lastModifiedBy>Valentina Gabud</cp:lastModifiedBy>
  <dcterms:modified xmlns:xsi="http://www.w3.org/2001/XMLSchema-instance" xsi:type="dcterms:W3CDTF">2018-10-26T12:14:00Z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St-638/2015-120 / Podnesak - Podnesak (20180930_EC_O20 Izvješće stečajnoga upravitelja o tijeku stečajnoga postupka i o stanju stečajne mase (čl. 89. st. 2. SZ).docx)</vt:lpwstr>
  </prop:property>
  <prop:property name="CC_coloring" pid="4" fmtid="{D5CDD505-2E9C-101B-9397-08002B2CF9AE}">
    <vt:bool>false</vt:bool>
  </prop:property>
  <prop:property name="BrojStranica" pid="5" fmtid="{D5CDD505-2E9C-101B-9397-08002B2CF9AE}">
    <vt:i4>2</vt:i4>
  </prop:property>
</prop:Properties>
</file>