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803de" w14:paraId="82803de" w:rsidRDefault="005F1ABE" w:rsidP="005F1ABE" w:rsidR="005F1ABE">
      <w:pPr>
        <w:jc w:val="center"/>
        <w15:collapsed w:val="false"/>
        <w:rPr>
          <w:rFonts w:hAnsi="Times New Roman" w:ascii="Times New Roman"/>
          <w:b/>
          <w:sz w:val="24"/>
          <w:szCs w:val="24"/>
        </w:rPr>
      </w:pPr>
      <w:bookmarkStart w:name="_GoBack" w:id="0"/>
      <w:bookmarkEnd w:id="0"/>
      <w:r w:rsidRPr="00E56646">
        <w:rPr>
          <w:rFonts w:hAnsi="Times New Roman" w:ascii="Times New Roman"/>
          <w:b/>
          <w:sz w:val="24"/>
          <w:szCs w:val="24"/>
        </w:rPr>
        <w:t>Obrazac 22.</w:t>
      </w:r>
    </w:p>
    <w:p w:rsidRDefault="00EC12CA" w:rsidP="005F1ABE" w:rsidR="00EC12CA" w:rsidRPr="00E56646">
      <w:pPr>
        <w:jc w:val="center"/>
        <w:rPr>
          <w:rFonts w:hAnsi="Times New Roman" w:ascii="Times New Roman"/>
          <w:b/>
          <w:sz w:val="24"/>
          <w:szCs w:val="24"/>
        </w:rPr>
      </w:pPr>
    </w:p>
    <w:p w:rsidRDefault="00511C74" w:rsidP="005F1ABE" w:rsidR="00511C74">
      <w:pPr>
        <w:rPr>
          <w:rFonts w:hAnsi="Times New Roman" w:ascii="Times New Roman"/>
          <w:b/>
          <w:sz w:val="24"/>
          <w:szCs w:val="24"/>
        </w:rPr>
      </w:pPr>
    </w:p>
    <w:p w:rsidRDefault="00511C74" w:rsidP="005F1ABE" w:rsidR="00511C74" w:rsidRPr="00E56646">
      <w:pPr>
        <w:rPr>
          <w:rFonts w:hAnsi="Times New Roman" w:ascii="Times New Roman"/>
          <w:b/>
          <w:sz w:val="24"/>
          <w:szCs w:val="24"/>
        </w:rPr>
      </w:pPr>
    </w:p>
    <w:p w:rsidRDefault="00894AD3" w:rsidP="00894AD3" w:rsidR="00894AD3" w:rsidRPr="00360024">
      <w:pPr>
        <w:rPr>
          <w:rFonts w:cs="Arial" w:hAnsi="Arial Narrow" w:ascii="Arial Narrow"/>
          <w:b/>
          <w:sz w:val="24"/>
          <w:szCs w:val="24"/>
        </w:rPr>
      </w:pPr>
      <w:r w:rsidRPr="00360024">
        <w:rPr>
          <w:rFonts w:cs="Arial" w:hAnsi="Arial Narrow" w:ascii="Arial Narrow"/>
          <w:b/>
          <w:sz w:val="24"/>
          <w:szCs w:val="24"/>
          <w:lang w:val="pl-PL"/>
        </w:rPr>
        <w:t>Nadle</w:t>
      </w:r>
      <w:r w:rsidRPr="00360024">
        <w:rPr>
          <w:rFonts w:cs="Arial" w:hAnsi="Arial Narrow" w:ascii="Arial Narrow"/>
          <w:b/>
          <w:sz w:val="24"/>
          <w:szCs w:val="24"/>
        </w:rPr>
        <w:t>ž</w:t>
      </w:r>
      <w:r w:rsidRPr="00360024">
        <w:rPr>
          <w:rFonts w:cs="Arial" w:hAnsi="Arial Narrow" w:ascii="Arial Narrow"/>
          <w:b/>
          <w:sz w:val="24"/>
          <w:szCs w:val="24"/>
          <w:lang w:val="pl-PL"/>
        </w:rPr>
        <w:t>ni Trgova</w:t>
      </w:r>
      <w:r w:rsidRPr="00360024">
        <w:rPr>
          <w:rFonts w:cs="Arial" w:hAnsi="Arial Narrow" w:ascii="Arial Narrow"/>
          <w:b/>
          <w:sz w:val="24"/>
          <w:szCs w:val="24"/>
        </w:rPr>
        <w:t>č</w:t>
      </w:r>
      <w:r w:rsidRPr="00360024">
        <w:rPr>
          <w:rFonts w:cs="Arial" w:hAnsi="Arial Narrow" w:ascii="Arial Narrow"/>
          <w:b/>
          <w:sz w:val="24"/>
          <w:szCs w:val="24"/>
          <w:lang w:val="pl-PL"/>
        </w:rPr>
        <w:t>ki</w:t>
      </w:r>
      <w:r w:rsidR="00E01617">
        <w:rPr>
          <w:rFonts w:cs="Arial" w:hAnsi="Arial Narrow" w:ascii="Arial Narrow"/>
          <w:b/>
          <w:sz w:val="24"/>
          <w:szCs w:val="24"/>
          <w:lang w:val="pl-PL"/>
        </w:rPr>
        <w:t xml:space="preserve"> </w:t>
      </w:r>
      <w:r w:rsidRPr="00360024">
        <w:rPr>
          <w:rFonts w:cs="Arial" w:hAnsi="Arial Narrow" w:ascii="Arial Narrow"/>
          <w:b/>
          <w:sz w:val="24"/>
          <w:szCs w:val="24"/>
          <w:lang w:val="pl-PL"/>
        </w:rPr>
        <w:t>sud</w:t>
      </w:r>
      <w:r w:rsidRPr="00360024">
        <w:rPr>
          <w:rFonts w:cs="Arial" w:hAnsi="Arial Narrow" w:ascii="Arial Narrow"/>
          <w:b/>
          <w:sz w:val="24"/>
          <w:szCs w:val="24"/>
        </w:rPr>
        <w:t>:</w:t>
      </w:r>
      <w:r w:rsidR="00360024">
        <w:rPr>
          <w:rFonts w:cs="Arial" w:hAnsi="Arial Narrow" w:ascii="Arial Narrow"/>
          <w:b/>
          <w:sz w:val="24"/>
          <w:szCs w:val="24"/>
        </w:rPr>
        <w:t xml:space="preserve"> </w:t>
      </w:r>
      <w:r w:rsidRPr="00360024">
        <w:rPr>
          <w:rFonts w:cs="Arial" w:hAnsi="Arial Narrow" w:ascii="Arial Narrow"/>
          <w:b/>
          <w:sz w:val="24"/>
          <w:szCs w:val="24"/>
        </w:rPr>
        <w:t>TRGOVAČKI SUD U VARAŽDINU</w:t>
      </w:r>
    </w:p>
    <w:p w:rsidRDefault="00894AD3" w:rsidP="00894AD3" w:rsidR="00894AD3" w:rsidRPr="00360024">
      <w:pPr>
        <w:rPr>
          <w:rFonts w:cs="Arial" w:hAnsi="Arial Narrow" w:ascii="Arial Narrow"/>
          <w:b/>
          <w:sz w:val="24"/>
          <w:szCs w:val="24"/>
          <w:lang w:val="pl-PL"/>
        </w:rPr>
      </w:pPr>
      <w:r w:rsidRPr="00360024">
        <w:rPr>
          <w:rFonts w:cs="Arial" w:hAnsi="Arial Narrow" w:ascii="Arial Narrow"/>
          <w:b/>
          <w:sz w:val="24"/>
          <w:szCs w:val="24"/>
          <w:lang w:val="pl-PL"/>
        </w:rPr>
        <w:t>Poslovni broj spisa:</w:t>
      </w:r>
      <w:r w:rsidRPr="00360024">
        <w:rPr>
          <w:rFonts w:cs="Arial" w:hAnsi="Arial Narrow" w:ascii="Arial Narrow"/>
          <w:b/>
          <w:sz w:val="24"/>
          <w:szCs w:val="24"/>
          <w:lang w:val="pl-PL"/>
        </w:rPr>
        <w:tab/>
      </w:r>
      <w:r w:rsidR="00E01617">
        <w:rPr>
          <w:rFonts w:cs="Arial" w:hAnsi="Arial Narrow" w:ascii="Arial Narrow"/>
          <w:b/>
          <w:sz w:val="24"/>
          <w:szCs w:val="24"/>
          <w:lang w:val="pl-PL"/>
        </w:rPr>
        <w:t xml:space="preserve">    </w:t>
      </w:r>
      <w:r w:rsidRPr="00360024">
        <w:rPr>
          <w:rFonts w:cs="Arial" w:hAnsi="Arial Narrow" w:ascii="Arial Narrow"/>
          <w:b/>
          <w:sz w:val="24"/>
          <w:szCs w:val="24"/>
        </w:rPr>
        <w:t>St-325/14</w:t>
      </w:r>
    </w:p>
    <w:p w:rsidRDefault="00894AD3" w:rsidP="00E01617" w:rsidR="00E01617">
      <w:pPr>
        <w:rPr>
          <w:rFonts w:hAnsi="Arial Narrow" w:ascii="Arial Narrow"/>
          <w:b/>
          <w:sz w:val="24"/>
          <w:szCs w:val="24"/>
        </w:rPr>
      </w:pPr>
      <w:r w:rsidRPr="00360024">
        <w:rPr>
          <w:rFonts w:cs="Arial" w:hAnsi="Arial Narrow" w:ascii="Arial Narrow"/>
          <w:b/>
          <w:sz w:val="24"/>
          <w:szCs w:val="24"/>
          <w:lang w:val="pl-PL"/>
        </w:rPr>
        <w:t xml:space="preserve">Dužnik:    </w:t>
      </w:r>
      <w:r w:rsidR="00E01617">
        <w:rPr>
          <w:rFonts w:cs="Arial" w:hAnsi="Arial Narrow" w:ascii="Arial Narrow"/>
          <w:b/>
          <w:sz w:val="24"/>
          <w:szCs w:val="24"/>
          <w:lang w:val="pl-PL"/>
        </w:rPr>
        <w:t xml:space="preserve">                          </w:t>
      </w:r>
      <w:r w:rsidRPr="00360024">
        <w:rPr>
          <w:rFonts w:cs="Arial" w:hAnsi="Arial Narrow" w:ascii="Arial Narrow"/>
          <w:b/>
          <w:iCs/>
          <w:sz w:val="24"/>
          <w:szCs w:val="24"/>
        </w:rPr>
        <w:t>VDS d.o.o. u stečaju , 40000 Čakovec</w:t>
      </w:r>
      <w:r w:rsidRPr="00360024">
        <w:rPr>
          <w:rFonts w:hAnsi="Arial Narrow" w:ascii="Arial Narrow"/>
          <w:b/>
          <w:sz w:val="24"/>
          <w:szCs w:val="24"/>
        </w:rPr>
        <w:t>, A.</w:t>
      </w:r>
      <w:r w:rsidR="00DD3CA8">
        <w:rPr>
          <w:rFonts w:hAnsi="Arial Narrow" w:ascii="Arial Narrow"/>
          <w:b/>
          <w:sz w:val="24"/>
          <w:szCs w:val="24"/>
        </w:rPr>
        <w:t xml:space="preserve"> </w:t>
      </w:r>
      <w:r w:rsidRPr="00360024">
        <w:rPr>
          <w:rFonts w:hAnsi="Arial Narrow" w:ascii="Arial Narrow"/>
          <w:b/>
          <w:sz w:val="24"/>
          <w:szCs w:val="24"/>
        </w:rPr>
        <w:t>Schulteissa 19</w:t>
      </w:r>
      <w:r w:rsidRPr="00360024">
        <w:rPr>
          <w:rFonts w:cs="Arial" w:hAnsi="Arial Narrow" w:ascii="Arial Narrow"/>
          <w:b/>
          <w:sz w:val="24"/>
          <w:szCs w:val="24"/>
          <w:lang w:val="pl-PL"/>
        </w:rPr>
        <w:t xml:space="preserve">, </w:t>
      </w:r>
      <w:r w:rsidRPr="00360024">
        <w:rPr>
          <w:rFonts w:hAnsi="Arial Narrow" w:ascii="Arial Narrow"/>
          <w:b/>
          <w:sz w:val="24"/>
          <w:szCs w:val="24"/>
        </w:rPr>
        <w:t xml:space="preserve">OIB: </w:t>
      </w:r>
      <w:r w:rsidR="00E01617">
        <w:rPr>
          <w:rFonts w:hAnsi="Arial Narrow" w:ascii="Arial Narrow"/>
          <w:b/>
          <w:sz w:val="24"/>
          <w:szCs w:val="24"/>
        </w:rPr>
        <w:t xml:space="preserve"> </w:t>
      </w:r>
    </w:p>
    <w:p w:rsidRDefault="00E01617" w:rsidP="00E01617" w:rsidR="00894AD3" w:rsidRPr="00360024">
      <w:pPr>
        <w:rPr>
          <w:rFonts w:hAnsi="Arial Narrow" w:ascii="Arial Narrow"/>
          <w:b/>
          <w:sz w:val="24"/>
          <w:szCs w:val="24"/>
        </w:rPr>
      </w:pPr>
      <w:r>
        <w:rPr>
          <w:rFonts w:hAnsi="Arial Narrow" w:ascii="Arial Narrow"/>
          <w:b/>
          <w:sz w:val="24"/>
          <w:szCs w:val="24"/>
        </w:rPr>
        <w:tab/>
        <w:t xml:space="preserve">                              </w:t>
      </w:r>
      <w:r w:rsidR="00894AD3" w:rsidRPr="00360024">
        <w:rPr>
          <w:rFonts w:hAnsi="Arial Narrow" w:ascii="Arial Narrow"/>
          <w:b/>
          <w:sz w:val="24"/>
          <w:szCs w:val="24"/>
        </w:rPr>
        <w:t>97826933848</w:t>
      </w:r>
    </w:p>
    <w:p w:rsidRDefault="00894AD3" w:rsidP="00894AD3" w:rsidR="00894AD3" w:rsidRPr="00360024">
      <w:pPr>
        <w:rPr>
          <w:rFonts w:hAnsi="Arial Narrow" w:ascii="Arial Narrow"/>
          <w:b/>
          <w:sz w:val="24"/>
          <w:szCs w:val="24"/>
        </w:rPr>
      </w:pPr>
    </w:p>
    <w:p w:rsidRDefault="00360024" w:rsidP="00894AD3" w:rsidR="00360024" w:rsidRPr="00360024">
      <w:pPr>
        <w:rPr>
          <w:rFonts w:hAnsi="Arial Narrow" w:ascii="Arial Narrow"/>
          <w:sz w:val="24"/>
          <w:szCs w:val="24"/>
        </w:rPr>
      </w:pPr>
    </w:p>
    <w:p w:rsidRDefault="00E01617" w:rsidP="00360024" w:rsidR="00360024" w:rsidRPr="00360024">
      <w:pPr>
        <w:spacing w:lineRule="auto" w:line="288"/>
        <w:jc w:val="both"/>
        <w:rPr>
          <w:rFonts w:hAnsi="Arial Narrow" w:ascii="Arial Narrow"/>
          <w:sz w:val="24"/>
          <w:szCs w:val="24"/>
        </w:rPr>
      </w:pPr>
      <w:r>
        <w:rPr>
          <w:rFonts w:hAnsi="Arial Narrow" w:ascii="Arial Narrow"/>
          <w:sz w:val="24"/>
          <w:szCs w:val="24"/>
        </w:rPr>
        <w:t xml:space="preserve">Obzirom </w:t>
      </w:r>
      <w:r w:rsidR="00360024" w:rsidRPr="00360024">
        <w:rPr>
          <w:rFonts w:hAnsi="Arial Narrow" w:ascii="Arial Narrow"/>
          <w:sz w:val="24"/>
          <w:szCs w:val="24"/>
        </w:rPr>
        <w:t>da je unovčen</w:t>
      </w:r>
      <w:r>
        <w:rPr>
          <w:rFonts w:hAnsi="Arial Narrow" w:ascii="Arial Narrow"/>
          <w:sz w:val="24"/>
          <w:szCs w:val="24"/>
        </w:rPr>
        <w:t>a</w:t>
      </w:r>
      <w:r w:rsidR="00360024" w:rsidRPr="00360024">
        <w:rPr>
          <w:rFonts w:hAnsi="Arial Narrow" w:ascii="Arial Narrow"/>
          <w:sz w:val="24"/>
          <w:szCs w:val="24"/>
        </w:rPr>
        <w:t xml:space="preserve"> sva imovina  koja je sačinjavala stečajnu masu stečajnog dužnika, time su ispunjene pretpostavke za zaključenje stečajnog postupka, te podnosim stečajnom sucu :</w:t>
      </w:r>
    </w:p>
    <w:p w:rsidRDefault="005F1ABE" w:rsidP="005F1ABE" w:rsidR="005F1ABE" w:rsidRPr="00360024">
      <w:pPr>
        <w:rPr>
          <w:rFonts w:hAnsi="Arial Narrow" w:ascii="Arial Narrow"/>
          <w:sz w:val="24"/>
          <w:szCs w:val="24"/>
          <w:lang w:val="pl-PL"/>
        </w:rPr>
      </w:pPr>
    </w:p>
    <w:p w:rsidRDefault="00360024" w:rsidP="00360024" w:rsidR="00360024" w:rsidRPr="00360024">
      <w:pPr>
        <w:jc w:val="center"/>
        <w:rPr>
          <w:rFonts w:hAnsi="Arial Narrow" w:ascii="Arial Narrow"/>
          <w:b/>
          <w:sz w:val="24"/>
          <w:szCs w:val="24"/>
          <w:lang w:val="pl-PL"/>
        </w:rPr>
      </w:pPr>
      <w:r w:rsidRPr="00360024">
        <w:rPr>
          <w:rFonts w:hAnsi="Arial Narrow" w:ascii="Arial Narrow"/>
          <w:b/>
          <w:sz w:val="24"/>
          <w:szCs w:val="24"/>
          <w:lang w:val="pl-PL"/>
        </w:rPr>
        <w:t>ZAVRŠNI RAČUN STEČAJNOGA UPRAVITELJA</w:t>
      </w:r>
    </w:p>
    <w:p w:rsidRDefault="000C02F5" w:rsidP="005F1ABE" w:rsidR="000C02F5" w:rsidRPr="00E56646">
      <w:pPr>
        <w:rPr>
          <w:rFonts w:hAnsi="Times New Roman" w:ascii="Times New Roman"/>
          <w:sz w:val="24"/>
          <w:szCs w:val="24"/>
          <w:lang w:val="pl-PL"/>
        </w:rPr>
      </w:pPr>
    </w:p>
    <w:p w:rsidRDefault="005F1ABE" w:rsidP="00894AD3" w:rsidR="005F1ABE" w:rsidRPr="00894AD3">
      <w:pPr>
        <w:spacing w:lineRule="auto" w:line="288" w:after="120"/>
        <w:jc w:val="both"/>
        <w:rPr>
          <w:rFonts w:hAnsi="Arial Narrow" w:ascii="Arial Narrow"/>
          <w:sz w:val="24"/>
          <w:szCs w:val="24"/>
        </w:rPr>
      </w:pPr>
      <w:r w:rsidRPr="00894AD3">
        <w:rPr>
          <w:rFonts w:hAnsi="Arial Narrow" w:ascii="Arial Narrow"/>
          <w:sz w:val="24"/>
          <w:szCs w:val="24"/>
        </w:rPr>
        <w:t>Završni račun sadrži: I. račun</w:t>
      </w:r>
      <w:r w:rsidR="00E03964" w:rsidRPr="00894AD3">
        <w:rPr>
          <w:rFonts w:hAnsi="Arial Narrow" w:ascii="Arial Narrow"/>
          <w:sz w:val="24"/>
          <w:szCs w:val="24"/>
        </w:rPr>
        <w:t xml:space="preserve"> </w:t>
      </w:r>
      <w:r w:rsidRPr="00894AD3">
        <w:rPr>
          <w:rFonts w:hAnsi="Arial Narrow" w:ascii="Arial Narrow"/>
          <w:sz w:val="24"/>
          <w:szCs w:val="24"/>
        </w:rPr>
        <w:t>prihoda</w:t>
      </w:r>
      <w:r w:rsidR="00E03964" w:rsidRPr="00894AD3">
        <w:rPr>
          <w:rFonts w:hAnsi="Arial Narrow" w:ascii="Arial Narrow"/>
          <w:sz w:val="24"/>
          <w:szCs w:val="24"/>
        </w:rPr>
        <w:t xml:space="preserve"> </w:t>
      </w:r>
      <w:r w:rsidRPr="00894AD3">
        <w:rPr>
          <w:rFonts w:hAnsi="Arial Narrow" w:ascii="Arial Narrow"/>
          <w:sz w:val="24"/>
          <w:szCs w:val="24"/>
        </w:rPr>
        <w:t>i</w:t>
      </w:r>
      <w:r w:rsidR="00E03964" w:rsidRPr="00894AD3">
        <w:rPr>
          <w:rFonts w:hAnsi="Arial Narrow" w:ascii="Arial Narrow"/>
          <w:sz w:val="24"/>
          <w:szCs w:val="24"/>
        </w:rPr>
        <w:t xml:space="preserve"> </w:t>
      </w:r>
      <w:r w:rsidRPr="00894AD3">
        <w:rPr>
          <w:rFonts w:hAnsi="Arial Narrow" w:ascii="Arial Narrow"/>
          <w:sz w:val="24"/>
          <w:szCs w:val="24"/>
        </w:rPr>
        <w:t>rashoda (izračun</w:t>
      </w:r>
      <w:r w:rsidR="00E03964" w:rsidRPr="00894AD3">
        <w:rPr>
          <w:rFonts w:hAnsi="Arial Narrow" w:ascii="Arial Narrow"/>
          <w:sz w:val="24"/>
          <w:szCs w:val="24"/>
        </w:rPr>
        <w:t xml:space="preserve"> </w:t>
      </w:r>
      <w:r w:rsidRPr="00894AD3">
        <w:rPr>
          <w:rFonts w:hAnsi="Arial Narrow" w:ascii="Arial Narrow"/>
          <w:sz w:val="24"/>
          <w:szCs w:val="24"/>
        </w:rPr>
        <w:t xml:space="preserve">ostatka), II. završnu bilancu (fakultativno), III. </w:t>
      </w:r>
      <w:r w:rsidR="00AA3795" w:rsidRPr="00894AD3">
        <w:rPr>
          <w:rFonts w:hAnsi="Arial Narrow" w:ascii="Arial Narrow"/>
          <w:sz w:val="24"/>
          <w:szCs w:val="24"/>
        </w:rPr>
        <w:t>Z</w:t>
      </w:r>
      <w:r w:rsidRPr="00894AD3">
        <w:rPr>
          <w:rFonts w:hAnsi="Arial Narrow" w:ascii="Arial Narrow"/>
          <w:sz w:val="24"/>
          <w:szCs w:val="24"/>
        </w:rPr>
        <w:t>avršni</w:t>
      </w:r>
      <w:r w:rsidR="00E03964" w:rsidRPr="00894AD3">
        <w:rPr>
          <w:rFonts w:hAnsi="Arial Narrow" w:ascii="Arial Narrow"/>
          <w:sz w:val="24"/>
          <w:szCs w:val="24"/>
        </w:rPr>
        <w:t xml:space="preserve"> </w:t>
      </w:r>
      <w:r w:rsidRPr="00894AD3">
        <w:rPr>
          <w:rFonts w:hAnsi="Arial Narrow" w:ascii="Arial Narrow"/>
          <w:sz w:val="24"/>
          <w:szCs w:val="24"/>
        </w:rPr>
        <w:t>izvještaj</w:t>
      </w:r>
      <w:r w:rsidR="00E03964" w:rsidRPr="00894AD3">
        <w:rPr>
          <w:rFonts w:hAnsi="Arial Narrow" w:ascii="Arial Narrow"/>
          <w:sz w:val="24"/>
          <w:szCs w:val="24"/>
        </w:rPr>
        <w:t xml:space="preserve"> </w:t>
      </w:r>
      <w:r w:rsidRPr="00894AD3">
        <w:rPr>
          <w:rFonts w:hAnsi="Arial Narrow" w:ascii="Arial Narrow"/>
          <w:sz w:val="24"/>
          <w:szCs w:val="24"/>
        </w:rPr>
        <w:t>stečajnoga upravitelja i IV. završni (diobni) popis.</w:t>
      </w:r>
    </w:p>
    <w:p w:rsidRDefault="00511C74" w:rsidP="00894AD3" w:rsidR="00511C74" w:rsidRPr="00894AD3">
      <w:pPr>
        <w:spacing w:lineRule="auto" w:line="288" w:after="120"/>
        <w:jc w:val="both"/>
        <w:rPr>
          <w:rFonts w:hAnsi="Arial Narrow" w:ascii="Arial Narrow"/>
          <w:i/>
          <w:sz w:val="24"/>
          <w:szCs w:val="24"/>
        </w:rPr>
      </w:pPr>
    </w:p>
    <w:p w:rsidRDefault="005F1ABE" w:rsidP="00894AD3" w:rsidR="005F1ABE">
      <w:pPr>
        <w:spacing w:lineRule="auto" w:line="288"/>
        <w:jc w:val="both"/>
        <w:rPr>
          <w:rFonts w:hAnsi="Arial Narrow" w:ascii="Arial Narrow"/>
          <w:b/>
          <w:sz w:val="24"/>
          <w:szCs w:val="24"/>
          <w:u w:val="single"/>
        </w:rPr>
      </w:pPr>
      <w:r w:rsidRPr="00894AD3">
        <w:rPr>
          <w:rFonts w:hAnsi="Arial Narrow" w:ascii="Arial Narrow"/>
          <w:b/>
          <w:sz w:val="24"/>
          <w:szCs w:val="24"/>
          <w:u w:val="single"/>
        </w:rPr>
        <w:t xml:space="preserve">I. RAČUN PRIHODA I RASHODA </w:t>
      </w:r>
    </w:p>
    <w:p w:rsidRDefault="00360024" w:rsidP="00894AD3" w:rsidR="00360024" w:rsidRPr="00894AD3">
      <w:pPr>
        <w:spacing w:lineRule="auto" w:line="288"/>
        <w:jc w:val="both"/>
        <w:rPr>
          <w:rFonts w:hAnsi="Arial Narrow" w:ascii="Arial Narrow"/>
          <w:b/>
          <w:sz w:val="24"/>
          <w:szCs w:val="24"/>
          <w:u w:val="single"/>
        </w:rPr>
      </w:pPr>
    </w:p>
    <w:p w:rsidRDefault="00D951D6" w:rsidP="00894AD3" w:rsidR="00D951D6">
      <w:pPr>
        <w:autoSpaceDN w:val="false"/>
        <w:spacing w:lineRule="auto" w:line="288"/>
        <w:jc w:val="both"/>
        <w:rPr>
          <w:rFonts w:hAnsi="Arial Narrow" w:ascii="Arial Narrow"/>
          <w:sz w:val="24"/>
          <w:szCs w:val="24"/>
        </w:rPr>
      </w:pPr>
      <w:r w:rsidRPr="00894AD3">
        <w:rPr>
          <w:rFonts w:hAnsi="Arial Narrow" w:ascii="Arial Narrow"/>
          <w:sz w:val="24"/>
          <w:szCs w:val="24"/>
        </w:rPr>
        <w:t xml:space="preserve">U </w:t>
      </w:r>
      <w:r w:rsidR="00A82C05" w:rsidRPr="00894AD3">
        <w:rPr>
          <w:rFonts w:hAnsi="Arial Narrow" w:ascii="Arial Narrow"/>
          <w:sz w:val="24"/>
          <w:szCs w:val="24"/>
        </w:rPr>
        <w:t>nastavku daje se pregled naplaćenih prihoda u razdobl</w:t>
      </w:r>
      <w:r w:rsidR="001E317B" w:rsidRPr="00894AD3">
        <w:rPr>
          <w:rFonts w:hAnsi="Arial Narrow" w:ascii="Arial Narrow"/>
          <w:sz w:val="24"/>
          <w:szCs w:val="24"/>
        </w:rPr>
        <w:t xml:space="preserve">ju od otvaranja stečajnog </w:t>
      </w:r>
      <w:r w:rsidR="00894AD3">
        <w:rPr>
          <w:rFonts w:hAnsi="Arial Narrow" w:ascii="Arial Narrow"/>
          <w:sz w:val="24"/>
          <w:szCs w:val="24"/>
        </w:rPr>
        <w:t>postupka 27.03.2015. do 30.09.201</w:t>
      </w:r>
      <w:r w:rsidR="00DD4950">
        <w:rPr>
          <w:rFonts w:hAnsi="Arial Narrow" w:ascii="Arial Narrow"/>
          <w:sz w:val="24"/>
          <w:szCs w:val="24"/>
        </w:rPr>
        <w:t>7</w:t>
      </w:r>
      <w:r w:rsidR="001E317B" w:rsidRPr="00894AD3">
        <w:rPr>
          <w:rFonts w:hAnsi="Arial Narrow" w:ascii="Arial Narrow"/>
          <w:sz w:val="24"/>
          <w:szCs w:val="24"/>
        </w:rPr>
        <w:t>.,</w:t>
      </w:r>
      <w:r w:rsidR="00A82C05" w:rsidRPr="00894AD3">
        <w:rPr>
          <w:rFonts w:hAnsi="Arial Narrow" w:ascii="Arial Narrow"/>
          <w:sz w:val="24"/>
          <w:szCs w:val="24"/>
        </w:rPr>
        <w:t xml:space="preserve"> a koji prihodi čine unovčenu stečajnu masu, te pregled rashoda stečajnog postupka i konačno iskazana preostala stečajna masa nakon namirenja</w:t>
      </w:r>
      <w:r w:rsidR="009448D8">
        <w:rPr>
          <w:rFonts w:hAnsi="Arial Narrow" w:ascii="Arial Narrow"/>
          <w:sz w:val="24"/>
          <w:szCs w:val="24"/>
        </w:rPr>
        <w:t xml:space="preserve"> tražbine</w:t>
      </w:r>
      <w:r w:rsidR="00A82C05" w:rsidRPr="00894AD3">
        <w:rPr>
          <w:rFonts w:hAnsi="Arial Narrow" w:ascii="Arial Narrow"/>
          <w:sz w:val="24"/>
          <w:szCs w:val="24"/>
        </w:rPr>
        <w:t xml:space="preserve"> razlučnog vjerovnika i do sada</w:t>
      </w:r>
      <w:r w:rsidR="009448D8">
        <w:rPr>
          <w:rFonts w:hAnsi="Arial Narrow" w:ascii="Arial Narrow"/>
          <w:sz w:val="24"/>
          <w:szCs w:val="24"/>
        </w:rPr>
        <w:t xml:space="preserve"> nastalih (neplaćenih) rashoda.</w:t>
      </w:r>
    </w:p>
    <w:p w:rsidRDefault="00894AD3" w:rsidP="00894AD3" w:rsidR="00894AD3">
      <w:pPr>
        <w:autoSpaceDN w:val="false"/>
        <w:spacing w:lineRule="auto" w:line="288"/>
        <w:jc w:val="both"/>
        <w:rPr>
          <w:rFonts w:hAnsi="Arial Narrow" w:ascii="Arial Narrow"/>
          <w:sz w:val="24"/>
          <w:szCs w:val="24"/>
        </w:rPr>
      </w:pPr>
    </w:p>
    <w:p w:rsidRDefault="00894AD3" w:rsidP="00894AD3" w:rsidR="00894AD3" w:rsidRPr="00C766DC">
      <w:pPr>
        <w:spacing w:lineRule="auto" w:line="288"/>
        <w:rPr>
          <w:rFonts w:cs="Arial" w:hAnsi="Arial Narrow" w:ascii="Arial Narrow"/>
          <w:i/>
          <w:sz w:val="24"/>
          <w:szCs w:val="24"/>
        </w:rPr>
      </w:pPr>
      <w:r w:rsidRPr="00C766DC">
        <w:rPr>
          <w:rFonts w:cs="Arial" w:hAnsi="Arial Narrow" w:ascii="Arial Narrow"/>
          <w:i/>
          <w:sz w:val="24"/>
          <w:szCs w:val="24"/>
        </w:rPr>
        <w:t xml:space="preserve">Tabela 1. </w:t>
      </w:r>
    </w:p>
    <w:tbl>
      <w:tblPr>
        <w:tblW w:type="dxa" w:w="8246"/>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000" w:noVBand="0" w:noHBand="0" w:lastColumn="0" w:firstColumn="0" w:lastRow="0" w:firstRow="0"/>
      </w:tblPr>
      <w:tblGrid>
        <w:gridCol w:w="4764"/>
        <w:gridCol w:w="3482"/>
      </w:tblGrid>
      <w:tr w:rsidTr="009A470B" w:rsidR="00894AD3" w:rsidRPr="00322A8F">
        <w:trPr>
          <w:trHeight w:val="256"/>
          <w:jc w:val="center"/>
        </w:trPr>
        <w:tc>
          <w:tcPr>
            <w:tcW w:type="dxa" w:w="4764"/>
            <w:shd w:fill="D9D9D9" w:color="auto" w:val="clear"/>
          </w:tcPr>
          <w:p w:rsidRDefault="00360024" w:rsidP="009A470B" w:rsidR="00894AD3" w:rsidRPr="00446DDC">
            <w:pPr>
              <w:spacing w:lineRule="auto" w:line="288"/>
              <w:jc w:val="center"/>
              <w:rPr>
                <w:rFonts w:cs="Arial" w:hAnsi="Arial Narrow" w:ascii="Arial Narrow"/>
                <w:b/>
              </w:rPr>
            </w:pPr>
            <w:r>
              <w:rPr>
                <w:rFonts w:cs="Arial" w:hAnsi="Arial Narrow" w:ascii="Arial Narrow"/>
                <w:b/>
              </w:rPr>
              <w:t>Opis ostvarenih prihoda</w:t>
            </w:r>
          </w:p>
        </w:tc>
        <w:tc>
          <w:tcPr>
            <w:tcW w:type="dxa" w:w="3482"/>
            <w:shd w:fill="D9D9D9" w:color="auto" w:val="clear"/>
          </w:tcPr>
          <w:p w:rsidRDefault="00360024" w:rsidP="009A470B" w:rsidR="00894AD3" w:rsidRPr="00446DDC">
            <w:pPr>
              <w:spacing w:lineRule="auto" w:line="288"/>
              <w:jc w:val="center"/>
              <w:rPr>
                <w:rFonts w:cs="Arial" w:hAnsi="Arial Narrow" w:ascii="Arial Narrow"/>
                <w:b/>
              </w:rPr>
            </w:pPr>
            <w:r w:rsidRPr="00446DDC">
              <w:rPr>
                <w:rFonts w:cs="Arial" w:hAnsi="Arial Narrow" w:ascii="Arial Narrow"/>
                <w:b/>
              </w:rPr>
              <w:t>Ukupno</w:t>
            </w:r>
          </w:p>
          <w:p w:rsidRDefault="00894AD3" w:rsidP="009A470B" w:rsidR="00894AD3" w:rsidRPr="00446DDC">
            <w:pPr>
              <w:spacing w:lineRule="auto" w:line="288"/>
              <w:jc w:val="center"/>
              <w:rPr>
                <w:rFonts w:cs="Arial" w:hAnsi="Arial Narrow" w:ascii="Arial Narrow"/>
                <w:b/>
              </w:rPr>
            </w:pPr>
            <w:r>
              <w:rPr>
                <w:rFonts w:cs="Arial" w:hAnsi="Arial Narrow" w:ascii="Arial Narrow"/>
                <w:b/>
              </w:rPr>
              <w:t>27.03.</w:t>
            </w:r>
            <w:r w:rsidR="00360024">
              <w:rPr>
                <w:rFonts w:cs="Arial" w:hAnsi="Arial Narrow" w:ascii="Arial Narrow"/>
                <w:b/>
              </w:rPr>
              <w:t>2015.</w:t>
            </w:r>
            <w:r>
              <w:rPr>
                <w:rFonts w:cs="Arial" w:hAnsi="Arial Narrow" w:ascii="Arial Narrow"/>
                <w:b/>
              </w:rPr>
              <w:t>-30.09</w:t>
            </w:r>
            <w:r w:rsidRPr="00446DDC">
              <w:rPr>
                <w:rFonts w:cs="Arial" w:hAnsi="Arial Narrow" w:ascii="Arial Narrow"/>
                <w:b/>
              </w:rPr>
              <w:t>.</w:t>
            </w:r>
            <w:r w:rsidR="00360024">
              <w:rPr>
                <w:rFonts w:cs="Arial" w:hAnsi="Arial Narrow" w:ascii="Arial Narrow"/>
                <w:b/>
              </w:rPr>
              <w:t>20</w:t>
            </w:r>
            <w:r w:rsidRPr="00446DDC">
              <w:rPr>
                <w:rFonts w:cs="Arial" w:hAnsi="Arial Narrow" w:ascii="Arial Narrow"/>
                <w:b/>
              </w:rPr>
              <w:t>17.</w:t>
            </w:r>
          </w:p>
        </w:tc>
      </w:tr>
      <w:tr w:rsidTr="00360024" w:rsidR="00894AD3" w:rsidRPr="00322A8F">
        <w:trPr>
          <w:trHeight w:val="858"/>
          <w:jc w:val="center"/>
        </w:trPr>
        <w:tc>
          <w:tcPr>
            <w:tcW w:type="dxa" w:w="4764"/>
            <w:shd w:fill="auto" w:color="auto" w:val="clear"/>
          </w:tcPr>
          <w:p w:rsidRDefault="00894AD3" w:rsidP="009A470B" w:rsidR="00894AD3" w:rsidRPr="00360024">
            <w:pPr>
              <w:spacing w:lineRule="auto" w:line="288"/>
              <w:rPr>
                <w:rFonts w:cs="Arial" w:hAnsi="Arial Narrow" w:ascii="Arial Narrow"/>
              </w:rPr>
            </w:pPr>
            <w:r w:rsidRPr="00360024">
              <w:rPr>
                <w:rFonts w:cs="Arial" w:hAnsi="Arial Narrow" w:ascii="Arial Narrow"/>
              </w:rPr>
              <w:t>Pozajmica od stečajnog upravitelja</w:t>
            </w:r>
          </w:p>
          <w:p w:rsidRDefault="00894AD3" w:rsidP="009A470B" w:rsidR="00894AD3" w:rsidRPr="00360024">
            <w:pPr>
              <w:spacing w:lineRule="auto" w:line="288"/>
              <w:rPr>
                <w:rFonts w:cs="Arial" w:hAnsi="Arial Narrow" w:ascii="Arial Narrow"/>
              </w:rPr>
            </w:pPr>
            <w:r w:rsidRPr="00360024">
              <w:rPr>
                <w:rFonts w:cs="Arial" w:hAnsi="Arial Narrow" w:ascii="Arial Narrow"/>
              </w:rPr>
              <w:t>(za otvaranje računa, bankarske usluge i elektroničku javnu dražbu)</w:t>
            </w:r>
          </w:p>
        </w:tc>
        <w:tc>
          <w:tcPr>
            <w:tcW w:type="dxa" w:w="3482"/>
          </w:tcPr>
          <w:p w:rsidRDefault="00894AD3" w:rsidP="009A470B" w:rsidR="00894AD3" w:rsidRPr="00360024">
            <w:pPr>
              <w:spacing w:lineRule="auto" w:line="288"/>
              <w:jc w:val="right"/>
              <w:rPr>
                <w:rFonts w:cs="Arial" w:hAnsi="Arial Narrow" w:ascii="Arial Narrow"/>
              </w:rPr>
            </w:pPr>
            <w:r w:rsidRPr="00360024">
              <w:rPr>
                <w:rFonts w:cs="Arial" w:hAnsi="Arial Narrow" w:ascii="Arial Narrow"/>
              </w:rPr>
              <w:t>3.900,00</w:t>
            </w:r>
          </w:p>
        </w:tc>
      </w:tr>
      <w:tr w:rsidTr="009A470B" w:rsidR="00894AD3" w:rsidRPr="00322A8F">
        <w:trPr>
          <w:trHeight w:val="255"/>
          <w:jc w:val="center"/>
        </w:trPr>
        <w:tc>
          <w:tcPr>
            <w:tcW w:type="dxa" w:w="4764"/>
            <w:tcBorders>
              <w:bottom w:space="0" w:sz="4" w:color="auto" w:val="single"/>
            </w:tcBorders>
            <w:shd w:fill="auto" w:color="auto" w:val="clear"/>
          </w:tcPr>
          <w:p w:rsidRDefault="00894AD3" w:rsidP="009A470B" w:rsidR="00894AD3" w:rsidRPr="00360024">
            <w:pPr>
              <w:spacing w:lineRule="auto" w:line="288"/>
              <w:rPr>
                <w:rFonts w:cs="Arial" w:hAnsi="Arial Narrow" w:ascii="Arial Narrow"/>
              </w:rPr>
            </w:pPr>
            <w:r w:rsidRPr="00360024">
              <w:rPr>
                <w:rFonts w:cs="Arial" w:hAnsi="Arial Narrow" w:ascii="Arial Narrow"/>
              </w:rPr>
              <w:t>Prodaja nekretnine - prizemlje stan,</w:t>
            </w:r>
            <w:r w:rsidRPr="00360024">
              <w:rPr>
                <w:rFonts w:hAnsi="Arial Narrow" w:ascii="Arial Narrow"/>
              </w:rPr>
              <w:t xml:space="preserve"> </w:t>
            </w:r>
            <w:bookmarkStart w:name="_Hlk494840476" w:id="1"/>
            <w:r w:rsidRPr="00360024">
              <w:rPr>
                <w:rFonts w:hAnsi="Arial Narrow" w:ascii="Arial Narrow"/>
              </w:rPr>
              <w:t>u z.k. ul. 5037, k.o. Umag, kat.čest. 2506/1,</w:t>
            </w:r>
            <w:r w:rsidR="00E01617">
              <w:rPr>
                <w:rFonts w:hAnsi="Arial Narrow" w:ascii="Arial Narrow"/>
              </w:rPr>
              <w:t xml:space="preserve"> poduložak 36-</w:t>
            </w:r>
            <w:r w:rsidRPr="00360024">
              <w:rPr>
                <w:rFonts w:hAnsi="Arial Narrow" w:ascii="Arial Narrow"/>
              </w:rPr>
              <w:t xml:space="preserve"> etaža 359/10000</w:t>
            </w:r>
            <w:bookmarkEnd w:id="1"/>
          </w:p>
        </w:tc>
        <w:tc>
          <w:tcPr>
            <w:tcW w:type="dxa" w:w="3482"/>
            <w:tcBorders>
              <w:bottom w:space="0" w:sz="4" w:color="auto" w:val="single"/>
            </w:tcBorders>
          </w:tcPr>
          <w:p w:rsidRDefault="00894AD3" w:rsidP="009A470B" w:rsidR="00894AD3" w:rsidRPr="00360024">
            <w:pPr>
              <w:spacing w:lineRule="auto" w:line="288"/>
              <w:jc w:val="right"/>
              <w:rPr>
                <w:rFonts w:cs="Arial" w:hAnsi="Arial Narrow" w:ascii="Arial Narrow"/>
              </w:rPr>
            </w:pPr>
            <w:r w:rsidRPr="00360024">
              <w:rPr>
                <w:rFonts w:cs="Arial" w:hAnsi="Arial Narrow" w:ascii="Arial Narrow"/>
              </w:rPr>
              <w:t>811.898,00</w:t>
            </w:r>
          </w:p>
        </w:tc>
      </w:tr>
      <w:tr w:rsidTr="009A470B" w:rsidR="00894AD3" w:rsidRPr="00322A8F">
        <w:trPr>
          <w:trHeight w:val="255"/>
          <w:jc w:val="center"/>
        </w:trPr>
        <w:tc>
          <w:tcPr>
            <w:tcW w:type="dxa" w:w="4764"/>
            <w:tcBorders>
              <w:bottom w:space="0" w:sz="4" w:color="auto" w:val="single"/>
            </w:tcBorders>
            <w:shd w:fill="auto" w:color="auto" w:val="clear"/>
          </w:tcPr>
          <w:p w:rsidRDefault="00894AD3" w:rsidP="009A470B" w:rsidR="00894AD3" w:rsidRPr="00360024">
            <w:pPr>
              <w:spacing w:lineRule="auto" w:line="288"/>
              <w:rPr>
                <w:rFonts w:cs="Arial" w:hAnsi="Arial Narrow" w:ascii="Arial Narrow"/>
              </w:rPr>
            </w:pPr>
            <w:r w:rsidRPr="00360024">
              <w:rPr>
                <w:rFonts w:cs="Arial" w:hAnsi="Arial Narrow" w:ascii="Arial Narrow"/>
              </w:rPr>
              <w:t xml:space="preserve">Prodaja nekretnine – drvarnica, </w:t>
            </w:r>
            <w:r w:rsidRPr="00360024">
              <w:rPr>
                <w:rFonts w:hAnsi="Arial Narrow" w:ascii="Arial Narrow"/>
              </w:rPr>
              <w:t>u z.k. ul. 5037, k.o. Umag, kat.čest. 2506/1,</w:t>
            </w:r>
            <w:r w:rsidR="00E01617">
              <w:rPr>
                <w:rFonts w:hAnsi="Arial Narrow" w:ascii="Arial Narrow"/>
              </w:rPr>
              <w:t>poduložak 7-</w:t>
            </w:r>
            <w:r w:rsidRPr="00360024">
              <w:rPr>
                <w:rFonts w:hAnsi="Arial Narrow" w:ascii="Arial Narrow"/>
              </w:rPr>
              <w:t xml:space="preserve"> etaža 30/10000</w:t>
            </w:r>
          </w:p>
        </w:tc>
        <w:tc>
          <w:tcPr>
            <w:tcW w:type="dxa" w:w="3482"/>
            <w:tcBorders>
              <w:bottom w:space="0" w:sz="4" w:color="auto" w:val="single"/>
            </w:tcBorders>
          </w:tcPr>
          <w:p w:rsidRDefault="00894AD3" w:rsidP="009A470B" w:rsidR="00894AD3" w:rsidRPr="00360024">
            <w:pPr>
              <w:spacing w:lineRule="auto" w:line="288"/>
              <w:jc w:val="right"/>
              <w:rPr>
                <w:rFonts w:cs="Arial" w:hAnsi="Arial Narrow" w:ascii="Arial Narrow"/>
              </w:rPr>
            </w:pPr>
            <w:r w:rsidRPr="00360024">
              <w:rPr>
                <w:rFonts w:cs="Arial" w:hAnsi="Arial Narrow" w:ascii="Arial Narrow"/>
              </w:rPr>
              <w:t>27.910,00</w:t>
            </w:r>
          </w:p>
        </w:tc>
      </w:tr>
      <w:tr w:rsidTr="009A470B" w:rsidR="00DD4950" w:rsidRPr="00322A8F">
        <w:trPr>
          <w:trHeight w:val="255"/>
          <w:jc w:val="center"/>
        </w:trPr>
        <w:tc>
          <w:tcPr>
            <w:tcW w:type="dxa" w:w="4764"/>
            <w:tcBorders>
              <w:bottom w:space="0" w:sz="4" w:color="auto" w:val="single"/>
            </w:tcBorders>
            <w:shd w:fill="auto" w:color="auto" w:val="clear"/>
          </w:tcPr>
          <w:p w:rsidRDefault="00DD4950" w:rsidP="009A470B" w:rsidR="00DD4950" w:rsidRPr="00360024">
            <w:pPr>
              <w:spacing w:lineRule="auto" w:line="288"/>
              <w:rPr>
                <w:rFonts w:cs="Arial" w:hAnsi="Arial Narrow" w:ascii="Arial Narrow"/>
              </w:rPr>
            </w:pPr>
            <w:r>
              <w:rPr>
                <w:rFonts w:cs="Arial" w:hAnsi="Arial Narrow" w:ascii="Arial Narrow"/>
              </w:rPr>
              <w:t>Povrat PDV-a na račun stečajnog dužnika</w:t>
            </w:r>
          </w:p>
        </w:tc>
        <w:tc>
          <w:tcPr>
            <w:tcW w:type="dxa" w:w="3482"/>
            <w:tcBorders>
              <w:bottom w:space="0" w:sz="4" w:color="auto" w:val="single"/>
            </w:tcBorders>
          </w:tcPr>
          <w:p w:rsidRDefault="00DD4950" w:rsidP="009A470B" w:rsidR="00DD4950" w:rsidRPr="00360024">
            <w:pPr>
              <w:spacing w:lineRule="auto" w:line="288"/>
              <w:jc w:val="right"/>
              <w:rPr>
                <w:rFonts w:cs="Arial" w:hAnsi="Arial Narrow" w:ascii="Arial Narrow"/>
              </w:rPr>
            </w:pPr>
            <w:r>
              <w:rPr>
                <w:rFonts w:cs="Arial" w:hAnsi="Arial Narrow" w:ascii="Arial Narrow"/>
              </w:rPr>
              <w:t>9.803,47</w:t>
            </w:r>
          </w:p>
        </w:tc>
      </w:tr>
      <w:tr w:rsidTr="009A470B" w:rsidR="00894AD3" w:rsidRPr="00322A8F">
        <w:trPr>
          <w:trHeight w:val="256"/>
          <w:jc w:val="center"/>
        </w:trPr>
        <w:tc>
          <w:tcPr>
            <w:tcW w:type="dxa" w:w="4764"/>
            <w:shd w:fill="D9D9D9" w:color="auto" w:val="clear"/>
          </w:tcPr>
          <w:p w:rsidRDefault="00F46C3D" w:rsidP="00F46C3D" w:rsidR="00894AD3" w:rsidRPr="00360024">
            <w:pPr>
              <w:spacing w:lineRule="auto" w:line="288"/>
              <w:jc w:val="center"/>
              <w:rPr>
                <w:rFonts w:cs="Arial" w:hAnsi="Arial Narrow" w:ascii="Arial Narrow"/>
                <w:b/>
              </w:rPr>
            </w:pPr>
            <w:r>
              <w:rPr>
                <w:rFonts w:cs="Arial" w:hAnsi="Arial Narrow" w:ascii="Arial Narrow"/>
                <w:b/>
              </w:rPr>
              <w:t>Ukupno</w:t>
            </w:r>
          </w:p>
        </w:tc>
        <w:tc>
          <w:tcPr>
            <w:tcW w:type="dxa" w:w="3482"/>
            <w:shd w:fill="D9D9D9" w:color="auto" w:val="clear"/>
          </w:tcPr>
          <w:p w:rsidRDefault="00DD4950" w:rsidP="009A470B" w:rsidR="00894AD3" w:rsidRPr="00360024">
            <w:pPr>
              <w:spacing w:lineRule="auto" w:line="288"/>
              <w:jc w:val="right"/>
              <w:rPr>
                <w:rFonts w:cs="Arial" w:hAnsi="Arial Narrow" w:ascii="Arial Narrow"/>
                <w:b/>
              </w:rPr>
            </w:pPr>
            <w:r>
              <w:rPr>
                <w:rFonts w:cs="Arial" w:hAnsi="Arial Narrow" w:ascii="Arial Narrow"/>
                <w:b/>
              </w:rPr>
              <w:fldChar w:fldCharType="begin"/>
            </w:r>
            <w:r>
              <w:rPr>
                <w:rFonts w:cs="Arial" w:hAnsi="Arial Narrow" w:ascii="Arial Narrow"/>
                <w:b/>
              </w:rPr>
              <w:instrText xml:space="preserve"> =SUM(ABOVE) </w:instrText>
            </w:r>
            <w:r>
              <w:rPr>
                <w:rFonts w:cs="Arial" w:hAnsi="Arial Narrow" w:ascii="Arial Narrow"/>
                <w:b/>
              </w:rPr>
              <w:fldChar w:fldCharType="separate"/>
            </w:r>
            <w:r>
              <w:rPr>
                <w:rFonts w:cs="Arial" w:hAnsi="Arial Narrow" w:ascii="Arial Narrow"/>
                <w:b/>
                <w:noProof/>
              </w:rPr>
              <w:t>853.511,47</w:t>
            </w:r>
            <w:r>
              <w:rPr>
                <w:rFonts w:cs="Arial" w:hAnsi="Arial Narrow" w:ascii="Arial Narrow"/>
                <w:b/>
              </w:rPr>
              <w:fldChar w:fldCharType="end"/>
            </w:r>
          </w:p>
        </w:tc>
      </w:tr>
    </w:tbl>
    <w:p w:rsidRDefault="00511C74" w:rsidP="00E125F7" w:rsidR="00511C74" w:rsidRPr="00C766DC">
      <w:pPr>
        <w:spacing w:lineRule="auto" w:line="288"/>
        <w:rPr>
          <w:rFonts w:cs="Arial" w:hAnsi="Arial Narrow" w:ascii="Arial Narrow"/>
          <w:i/>
          <w:sz w:val="24"/>
          <w:szCs w:val="24"/>
        </w:rPr>
      </w:pPr>
      <w:r w:rsidRPr="00C766DC">
        <w:rPr>
          <w:rFonts w:cs="Arial" w:hAnsi="Arial Narrow" w:ascii="Arial Narrow"/>
          <w:i/>
          <w:sz w:val="24"/>
          <w:szCs w:val="24"/>
        </w:rPr>
        <w:lastRenderedPageBreak/>
        <w:t>Tabela 2.</w:t>
      </w:r>
    </w:p>
    <w:tbl>
      <w:tblPr>
        <w:tblW w:type="dxa" w:w="8427"/>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000" w:noVBand="0" w:noHBand="0" w:lastColumn="0" w:firstColumn="0" w:lastRow="0" w:firstRow="0"/>
      </w:tblPr>
      <w:tblGrid>
        <w:gridCol w:w="5931"/>
        <w:gridCol w:w="2496"/>
      </w:tblGrid>
      <w:tr w:rsidTr="00D7675D" w:rsidR="00511C74" w:rsidRPr="00322A8F">
        <w:trPr>
          <w:jc w:val="center"/>
        </w:trPr>
        <w:tc>
          <w:tcPr>
            <w:tcW w:type="dxa" w:w="5931"/>
            <w:tcBorders>
              <w:bottom w:space="0" w:sz="4" w:color="auto" w:val="single"/>
            </w:tcBorders>
            <w:shd w:fill="D9D9D9" w:color="auto" w:val="clear"/>
          </w:tcPr>
          <w:p w:rsidRDefault="00360024" w:rsidP="009A470B" w:rsidR="00511C74" w:rsidRPr="00322A8F">
            <w:pPr>
              <w:spacing w:lineRule="auto" w:line="288"/>
              <w:jc w:val="center"/>
              <w:rPr>
                <w:rFonts w:cs="Arial" w:hAnsi="Arial Narrow" w:ascii="Arial Narrow"/>
                <w:b/>
                <w:sz w:val="24"/>
                <w:szCs w:val="24"/>
              </w:rPr>
            </w:pPr>
            <w:r>
              <w:rPr>
                <w:rFonts w:cs="Arial" w:hAnsi="Arial Narrow" w:ascii="Arial Narrow"/>
                <w:b/>
                <w:sz w:val="24"/>
                <w:szCs w:val="24"/>
              </w:rPr>
              <w:t>Opis ostvarenih rashoda</w:t>
            </w:r>
          </w:p>
        </w:tc>
        <w:tc>
          <w:tcPr>
            <w:tcW w:type="dxa" w:w="2496"/>
            <w:tcBorders>
              <w:bottom w:space="0" w:sz="4" w:color="auto" w:val="single"/>
            </w:tcBorders>
            <w:shd w:fill="D9D9D9" w:color="auto" w:val="clear"/>
          </w:tcPr>
          <w:p w:rsidRDefault="00511C74" w:rsidP="009A470B" w:rsidR="00511C74" w:rsidRPr="00322A8F">
            <w:pPr>
              <w:spacing w:lineRule="auto" w:line="288"/>
              <w:jc w:val="center"/>
              <w:rPr>
                <w:rFonts w:cs="Arial" w:hAnsi="Arial Narrow" w:ascii="Arial Narrow"/>
                <w:b/>
                <w:sz w:val="24"/>
                <w:szCs w:val="24"/>
              </w:rPr>
            </w:pPr>
            <w:r>
              <w:rPr>
                <w:rFonts w:cs="Arial" w:hAnsi="Arial Narrow" w:ascii="Arial Narrow"/>
                <w:b/>
                <w:sz w:val="24"/>
                <w:szCs w:val="24"/>
              </w:rPr>
              <w:t>Ukupno</w:t>
            </w:r>
          </w:p>
          <w:p w:rsidRDefault="00511C74" w:rsidP="009A470B" w:rsidR="00511C74" w:rsidRPr="00322A8F">
            <w:pPr>
              <w:spacing w:lineRule="auto" w:line="288"/>
              <w:jc w:val="center"/>
              <w:rPr>
                <w:rFonts w:cs="Arial" w:hAnsi="Arial Narrow" w:ascii="Arial Narrow"/>
                <w:b/>
                <w:sz w:val="24"/>
                <w:szCs w:val="24"/>
              </w:rPr>
            </w:pPr>
            <w:r w:rsidRPr="00322A8F">
              <w:rPr>
                <w:rFonts w:cs="Arial" w:hAnsi="Arial Narrow" w:ascii="Arial Narrow"/>
                <w:b/>
                <w:sz w:val="24"/>
                <w:szCs w:val="24"/>
              </w:rPr>
              <w:t>27.</w:t>
            </w:r>
            <w:r>
              <w:rPr>
                <w:rFonts w:cs="Arial" w:hAnsi="Arial Narrow" w:ascii="Arial Narrow"/>
                <w:b/>
                <w:sz w:val="24"/>
                <w:szCs w:val="24"/>
              </w:rPr>
              <w:t>03.</w:t>
            </w:r>
            <w:r w:rsidR="00360024">
              <w:rPr>
                <w:rFonts w:cs="Arial" w:hAnsi="Arial Narrow" w:ascii="Arial Narrow"/>
                <w:b/>
                <w:sz w:val="24"/>
                <w:szCs w:val="24"/>
              </w:rPr>
              <w:t>20</w:t>
            </w:r>
            <w:r>
              <w:rPr>
                <w:rFonts w:cs="Arial" w:hAnsi="Arial Narrow" w:ascii="Arial Narrow"/>
                <w:b/>
                <w:sz w:val="24"/>
                <w:szCs w:val="24"/>
              </w:rPr>
              <w:t>15.- 30</w:t>
            </w:r>
            <w:r w:rsidRPr="00322A8F">
              <w:rPr>
                <w:rFonts w:cs="Arial" w:hAnsi="Arial Narrow" w:ascii="Arial Narrow"/>
                <w:b/>
                <w:sz w:val="24"/>
                <w:szCs w:val="24"/>
              </w:rPr>
              <w:t>.0</w:t>
            </w:r>
            <w:r>
              <w:rPr>
                <w:rFonts w:cs="Arial" w:hAnsi="Arial Narrow" w:ascii="Arial Narrow"/>
                <w:b/>
                <w:sz w:val="24"/>
                <w:szCs w:val="24"/>
              </w:rPr>
              <w:t>9</w:t>
            </w:r>
            <w:r w:rsidRPr="00322A8F">
              <w:rPr>
                <w:rFonts w:cs="Arial" w:hAnsi="Arial Narrow" w:ascii="Arial Narrow"/>
                <w:b/>
                <w:sz w:val="24"/>
                <w:szCs w:val="24"/>
              </w:rPr>
              <w:t>.</w:t>
            </w:r>
            <w:r w:rsidR="00360024">
              <w:rPr>
                <w:rFonts w:cs="Arial" w:hAnsi="Arial Narrow" w:ascii="Arial Narrow"/>
                <w:b/>
                <w:sz w:val="24"/>
                <w:szCs w:val="24"/>
              </w:rPr>
              <w:t>20</w:t>
            </w:r>
            <w:r w:rsidRPr="00322A8F">
              <w:rPr>
                <w:rFonts w:cs="Arial" w:hAnsi="Arial Narrow" w:ascii="Arial Narrow"/>
                <w:b/>
                <w:sz w:val="24"/>
                <w:szCs w:val="24"/>
              </w:rPr>
              <w:t>17.</w:t>
            </w:r>
          </w:p>
        </w:tc>
      </w:tr>
      <w:tr w:rsidTr="00D7675D" w:rsidR="00D7675D" w:rsidRPr="00322A8F">
        <w:trPr>
          <w:trHeight w:val="712"/>
          <w:jc w:val="center"/>
        </w:trPr>
        <w:tc>
          <w:tcPr>
            <w:tcW w:type="dxa" w:w="5931"/>
            <w:tcBorders>
              <w:bottom w:space="0" w:sz="4" w:color="auto" w:val="single"/>
            </w:tcBorders>
            <w:shd w:fill="auto" w:color="auto" w:val="clear"/>
          </w:tcPr>
          <w:p w:rsidRDefault="00D7675D" w:rsidP="009A470B" w:rsidR="00D7675D" w:rsidRPr="00D7675D">
            <w:pPr>
              <w:spacing w:lineRule="auto" w:line="288"/>
              <w:rPr>
                <w:rFonts w:cs="Arial" w:hAnsi="Arial Narrow" w:ascii="Arial Narrow"/>
                <w:b/>
                <w:sz w:val="24"/>
                <w:szCs w:val="24"/>
              </w:rPr>
            </w:pPr>
            <w:r w:rsidRPr="00D7675D">
              <w:rPr>
                <w:rFonts w:hAnsi="Arial Narrow" w:ascii="Arial Narrow"/>
                <w:b/>
                <w:sz w:val="24"/>
                <w:szCs w:val="24"/>
              </w:rPr>
              <w:t>Namirenje razlučnog vjerovnika Raiffeisenbank Halbenrain-Tieschen eGen, Halbenrain 125, 8492 Halbenrain, Republika Austrija, OIB:82853512793</w:t>
            </w:r>
            <w:r w:rsidRPr="00D7675D">
              <w:rPr>
                <w:rFonts w:hAnsi="Times New Roman" w:ascii="Times New Roman"/>
                <w:b/>
                <w:sz w:val="24"/>
                <w:szCs w:val="24"/>
              </w:rPr>
              <w:t>,</w:t>
            </w:r>
          </w:p>
        </w:tc>
        <w:tc>
          <w:tcPr>
            <w:tcW w:type="dxa" w:w="2496"/>
            <w:tcBorders>
              <w:bottom w:space="0" w:sz="4" w:color="auto" w:val="single"/>
            </w:tcBorders>
            <w:shd w:fill="auto" w:color="auto" w:val="clear"/>
          </w:tcPr>
          <w:p w:rsidRDefault="00D7675D" w:rsidP="009A470B" w:rsidR="00D7675D" w:rsidRPr="00D7675D">
            <w:pPr>
              <w:spacing w:lineRule="auto" w:line="288"/>
              <w:jc w:val="right"/>
              <w:rPr>
                <w:rFonts w:cs="Arial" w:hAnsi="Arial Narrow" w:ascii="Arial Narrow"/>
                <w:b/>
                <w:sz w:val="24"/>
                <w:szCs w:val="24"/>
              </w:rPr>
            </w:pPr>
            <w:r w:rsidRPr="00D7675D">
              <w:rPr>
                <w:rFonts w:hAnsi="Arial Narrow" w:ascii="Arial Narrow"/>
                <w:b/>
                <w:sz w:val="24"/>
                <w:szCs w:val="24"/>
              </w:rPr>
              <w:t xml:space="preserve">679.593,98  </w:t>
            </w:r>
            <w:r w:rsidRPr="00D7675D">
              <w:rPr>
                <w:rFonts w:cs="Arial" w:hAnsi="Arial Narrow" w:ascii="Arial Narrow"/>
                <w:b/>
                <w:sz w:val="24"/>
                <w:szCs w:val="24"/>
              </w:rPr>
              <w:t xml:space="preserve">          </w:t>
            </w:r>
          </w:p>
        </w:tc>
      </w:tr>
      <w:tr w:rsidTr="00360024" w:rsidR="00D7675D" w:rsidRPr="00322A8F">
        <w:trPr>
          <w:trHeight w:val="1101"/>
          <w:jc w:val="center"/>
        </w:trPr>
        <w:tc>
          <w:tcPr>
            <w:tcW w:type="dxa" w:w="5931"/>
            <w:tcBorders>
              <w:top w:space="0" w:sz="4" w:color="auto" w:val="single"/>
            </w:tcBorders>
            <w:shd w:fill="auto" w:color="auto" w:val="clear"/>
          </w:tcPr>
          <w:p w:rsidRDefault="00D7675D" w:rsidP="009A470B" w:rsidR="00D7675D" w:rsidRPr="00322A8F">
            <w:pPr>
              <w:spacing w:lineRule="auto" w:line="288"/>
              <w:rPr>
                <w:rFonts w:cs="Arial" w:hAnsi="Arial Narrow" w:ascii="Arial Narrow"/>
                <w:sz w:val="24"/>
                <w:szCs w:val="24"/>
              </w:rPr>
            </w:pPr>
            <w:r w:rsidRPr="00322A8F">
              <w:rPr>
                <w:rFonts w:cs="Arial" w:hAnsi="Arial Narrow" w:ascii="Arial Narrow"/>
                <w:sz w:val="24"/>
                <w:szCs w:val="24"/>
              </w:rPr>
              <w:t>Povrat pozajmice stečajnom upravitelju</w:t>
            </w:r>
          </w:p>
          <w:p w:rsidRDefault="00D7675D" w:rsidP="009A470B" w:rsidR="00D7675D">
            <w:pPr>
              <w:spacing w:lineRule="auto" w:line="288"/>
              <w:rPr>
                <w:rFonts w:cs="Arial" w:hAnsi="Arial Narrow" w:ascii="Arial Narrow"/>
                <w:sz w:val="24"/>
                <w:szCs w:val="24"/>
              </w:rPr>
            </w:pPr>
            <w:r w:rsidRPr="00322A8F">
              <w:rPr>
                <w:rFonts w:cs="Arial" w:hAnsi="Arial Narrow" w:ascii="Arial Narrow"/>
                <w:sz w:val="24"/>
                <w:szCs w:val="24"/>
              </w:rPr>
              <w:t>(pozajmice za otvaranje računa, javnobilježničke usluge i elektroničku javnu dražbu)</w:t>
            </w:r>
          </w:p>
        </w:tc>
        <w:tc>
          <w:tcPr>
            <w:tcW w:type="dxa" w:w="2496"/>
            <w:tcBorders>
              <w:top w:space="0" w:sz="4" w:color="auto" w:val="single"/>
            </w:tcBorders>
            <w:shd w:fill="auto" w:color="auto" w:val="clear"/>
          </w:tcPr>
          <w:p w:rsidRDefault="00D7675D" w:rsidP="009A470B" w:rsidR="00D7675D" w:rsidRPr="00322A8F">
            <w:pPr>
              <w:spacing w:lineRule="auto" w:line="288"/>
              <w:jc w:val="right"/>
              <w:rPr>
                <w:rFonts w:cs="Arial" w:hAnsi="Arial Narrow" w:ascii="Arial Narrow"/>
                <w:sz w:val="24"/>
                <w:szCs w:val="24"/>
              </w:rPr>
            </w:pPr>
            <w:r w:rsidRPr="00322A8F">
              <w:rPr>
                <w:rFonts w:cs="Arial" w:hAnsi="Arial Narrow" w:ascii="Arial Narrow"/>
                <w:sz w:val="24"/>
                <w:szCs w:val="24"/>
              </w:rPr>
              <w:t>3.90</w:t>
            </w:r>
            <w:r>
              <w:rPr>
                <w:rFonts w:cs="Arial" w:hAnsi="Arial Narrow" w:ascii="Arial Narrow"/>
                <w:sz w:val="24"/>
                <w:szCs w:val="24"/>
              </w:rPr>
              <w:t>0</w:t>
            </w:r>
            <w:r w:rsidRPr="00322A8F">
              <w:rPr>
                <w:rFonts w:cs="Arial" w:hAnsi="Arial Narrow" w:ascii="Arial Narrow"/>
                <w:sz w:val="24"/>
                <w:szCs w:val="24"/>
              </w:rPr>
              <w:t>,00</w:t>
            </w:r>
          </w:p>
        </w:tc>
      </w:tr>
      <w:tr w:rsidTr="009A470B" w:rsidR="00511C74" w:rsidRPr="00322A8F">
        <w:trPr>
          <w:trHeight w:val="499"/>
          <w:jc w:val="center"/>
        </w:trPr>
        <w:tc>
          <w:tcPr>
            <w:tcW w:type="dxa" w:w="5931"/>
            <w:shd w:fill="auto" w:color="auto" w:val="clear"/>
          </w:tcPr>
          <w:p w:rsidRDefault="00511C74" w:rsidP="009A470B" w:rsidR="00511C74" w:rsidRPr="00322A8F">
            <w:pPr>
              <w:spacing w:lineRule="auto" w:line="288"/>
              <w:rPr>
                <w:rFonts w:cs="Arial" w:hAnsi="Arial Narrow" w:ascii="Arial Narrow"/>
                <w:sz w:val="24"/>
                <w:szCs w:val="24"/>
              </w:rPr>
            </w:pPr>
            <w:r w:rsidRPr="00322A8F">
              <w:rPr>
                <w:rFonts w:cs="Arial" w:hAnsi="Arial Narrow" w:ascii="Arial Narrow"/>
                <w:sz w:val="24"/>
                <w:szCs w:val="24"/>
              </w:rPr>
              <w:t>Trošak prijava promjene NKD</w:t>
            </w:r>
          </w:p>
        </w:tc>
        <w:tc>
          <w:tcPr>
            <w:tcW w:type="dxa" w:w="2496"/>
            <w:shd w:fill="auto" w:color="auto" w:val="clear"/>
          </w:tcPr>
          <w:p w:rsidRDefault="00511C74" w:rsidP="009A470B" w:rsidR="00511C74" w:rsidRPr="00322A8F">
            <w:pPr>
              <w:spacing w:lineRule="auto" w:line="288"/>
              <w:jc w:val="right"/>
              <w:rPr>
                <w:rFonts w:cs="Arial" w:hAnsi="Arial Narrow" w:ascii="Arial Narrow"/>
                <w:sz w:val="24"/>
                <w:szCs w:val="24"/>
              </w:rPr>
            </w:pPr>
            <w:r w:rsidRPr="00322A8F">
              <w:rPr>
                <w:rFonts w:cs="Arial" w:hAnsi="Arial Narrow" w:ascii="Arial Narrow"/>
                <w:sz w:val="24"/>
                <w:szCs w:val="24"/>
              </w:rPr>
              <w:t xml:space="preserve">                    55,00</w:t>
            </w:r>
          </w:p>
        </w:tc>
      </w:tr>
      <w:tr w:rsidTr="009A470B" w:rsidR="00511C74" w:rsidRPr="00322A8F">
        <w:trPr>
          <w:trHeight w:val="499"/>
          <w:jc w:val="center"/>
        </w:trPr>
        <w:tc>
          <w:tcPr>
            <w:tcW w:type="dxa" w:w="5931"/>
            <w:shd w:fill="auto" w:color="auto" w:val="clear"/>
          </w:tcPr>
          <w:p w:rsidRDefault="00511C74" w:rsidP="009A470B" w:rsidR="00511C74" w:rsidRPr="00322A8F">
            <w:pPr>
              <w:spacing w:lineRule="auto" w:line="288"/>
              <w:rPr>
                <w:rFonts w:cs="Arial" w:hAnsi="Arial Narrow" w:ascii="Arial Narrow"/>
                <w:sz w:val="24"/>
                <w:szCs w:val="24"/>
              </w:rPr>
            </w:pPr>
            <w:r w:rsidRPr="00322A8F">
              <w:rPr>
                <w:rFonts w:cs="Arial" w:hAnsi="Arial Narrow" w:ascii="Arial Narrow"/>
                <w:sz w:val="24"/>
                <w:szCs w:val="24"/>
              </w:rPr>
              <w:t>Trošak</w:t>
            </w:r>
            <w:r>
              <w:rPr>
                <w:rFonts w:cs="Arial" w:hAnsi="Arial Narrow" w:ascii="Arial Narrow"/>
                <w:sz w:val="24"/>
                <w:szCs w:val="24"/>
              </w:rPr>
              <w:t xml:space="preserve"> </w:t>
            </w:r>
            <w:r w:rsidRPr="00322A8F">
              <w:rPr>
                <w:rFonts w:cs="Arial" w:hAnsi="Arial Narrow" w:ascii="Arial Narrow"/>
                <w:sz w:val="24"/>
                <w:szCs w:val="24"/>
              </w:rPr>
              <w:t>ovjere potpisa stečajnog upravitelja</w:t>
            </w:r>
          </w:p>
        </w:tc>
        <w:tc>
          <w:tcPr>
            <w:tcW w:type="dxa" w:w="2496"/>
            <w:shd w:fill="auto" w:color="auto" w:val="clear"/>
          </w:tcPr>
          <w:p w:rsidRDefault="00511C74" w:rsidP="009A470B" w:rsidR="00511C74" w:rsidRPr="00322A8F">
            <w:pPr>
              <w:spacing w:lineRule="auto" w:line="288"/>
              <w:jc w:val="right"/>
              <w:rPr>
                <w:rFonts w:cs="Arial" w:hAnsi="Arial Narrow" w:ascii="Arial Narrow"/>
                <w:sz w:val="24"/>
                <w:szCs w:val="24"/>
              </w:rPr>
            </w:pPr>
            <w:r w:rsidRPr="00322A8F">
              <w:rPr>
                <w:rFonts w:cs="Arial" w:hAnsi="Arial Narrow" w:ascii="Arial Narrow"/>
                <w:sz w:val="24"/>
                <w:szCs w:val="24"/>
              </w:rPr>
              <w:t>47,50</w:t>
            </w:r>
          </w:p>
        </w:tc>
      </w:tr>
      <w:tr w:rsidTr="009A470B" w:rsidR="00511C74" w:rsidRPr="00322A8F">
        <w:trPr>
          <w:trHeight w:val="499"/>
          <w:jc w:val="center"/>
        </w:trPr>
        <w:tc>
          <w:tcPr>
            <w:tcW w:type="dxa" w:w="5931"/>
            <w:shd w:fill="auto" w:color="auto" w:val="clear"/>
          </w:tcPr>
          <w:p w:rsidRDefault="00511C74" w:rsidP="009A470B" w:rsidR="00511C74" w:rsidRPr="00322A8F">
            <w:pPr>
              <w:spacing w:lineRule="auto" w:line="288"/>
              <w:rPr>
                <w:rFonts w:cs="Arial" w:hAnsi="Arial Narrow" w:ascii="Arial Narrow"/>
                <w:sz w:val="24"/>
                <w:szCs w:val="24"/>
              </w:rPr>
            </w:pPr>
            <w:r w:rsidRPr="00322A8F">
              <w:rPr>
                <w:rFonts w:cs="Arial" w:hAnsi="Arial Narrow" w:ascii="Arial Narrow"/>
                <w:sz w:val="24"/>
                <w:szCs w:val="24"/>
              </w:rPr>
              <w:t>Trošak izrade pečata</w:t>
            </w:r>
          </w:p>
        </w:tc>
        <w:tc>
          <w:tcPr>
            <w:tcW w:type="dxa" w:w="2496"/>
            <w:shd w:fill="auto" w:color="auto" w:val="clear"/>
          </w:tcPr>
          <w:p w:rsidRDefault="00511C74" w:rsidP="009A470B" w:rsidR="00511C74" w:rsidRPr="00322A8F">
            <w:pPr>
              <w:spacing w:lineRule="auto" w:line="288"/>
              <w:jc w:val="right"/>
              <w:rPr>
                <w:rFonts w:cs="Arial" w:hAnsi="Arial Narrow" w:ascii="Arial Narrow"/>
                <w:sz w:val="24"/>
                <w:szCs w:val="24"/>
              </w:rPr>
            </w:pPr>
            <w:r w:rsidRPr="00322A8F">
              <w:rPr>
                <w:rFonts w:cs="Arial" w:hAnsi="Arial Narrow" w:ascii="Arial Narrow"/>
                <w:sz w:val="24"/>
                <w:szCs w:val="24"/>
              </w:rPr>
              <w:t>150,00</w:t>
            </w:r>
          </w:p>
        </w:tc>
      </w:tr>
      <w:tr w:rsidTr="009A470B" w:rsidR="00511C74" w:rsidRPr="00322A8F">
        <w:trPr>
          <w:trHeight w:val="499"/>
          <w:jc w:val="center"/>
        </w:trPr>
        <w:tc>
          <w:tcPr>
            <w:tcW w:type="dxa" w:w="5931"/>
            <w:shd w:fill="auto" w:color="auto" w:val="clear"/>
          </w:tcPr>
          <w:p w:rsidRDefault="00511C74" w:rsidP="009A470B" w:rsidR="00511C74" w:rsidRPr="00322A8F">
            <w:pPr>
              <w:spacing w:lineRule="auto" w:line="288"/>
              <w:rPr>
                <w:rFonts w:cs="Arial" w:hAnsi="Arial Narrow" w:ascii="Arial Narrow"/>
                <w:sz w:val="24"/>
                <w:szCs w:val="24"/>
              </w:rPr>
            </w:pPr>
            <w:r w:rsidRPr="00322A8F">
              <w:rPr>
                <w:rFonts w:cs="Arial" w:hAnsi="Arial Narrow" w:ascii="Arial Narrow"/>
                <w:sz w:val="24"/>
                <w:szCs w:val="24"/>
              </w:rPr>
              <w:t>Trošak oglašavanja prodaje nekretnina</w:t>
            </w:r>
          </w:p>
        </w:tc>
        <w:tc>
          <w:tcPr>
            <w:tcW w:type="dxa" w:w="2496"/>
            <w:shd w:fill="auto" w:color="auto" w:val="clear"/>
          </w:tcPr>
          <w:p w:rsidRDefault="00511C74" w:rsidP="009A470B" w:rsidR="00511C74" w:rsidRPr="00322A8F">
            <w:pPr>
              <w:spacing w:lineRule="auto" w:line="288"/>
              <w:jc w:val="right"/>
              <w:rPr>
                <w:rFonts w:cs="Arial" w:hAnsi="Arial Narrow" w:ascii="Arial Narrow"/>
                <w:sz w:val="24"/>
                <w:szCs w:val="24"/>
              </w:rPr>
            </w:pPr>
            <w:r w:rsidRPr="00322A8F">
              <w:rPr>
                <w:rFonts w:cs="Arial" w:hAnsi="Arial Narrow" w:ascii="Arial Narrow"/>
                <w:sz w:val="24"/>
                <w:szCs w:val="24"/>
              </w:rPr>
              <w:t>282,00</w:t>
            </w:r>
          </w:p>
        </w:tc>
      </w:tr>
      <w:tr w:rsidTr="009A470B" w:rsidR="00511C74" w:rsidRPr="00322A8F">
        <w:trPr>
          <w:trHeight w:val="499"/>
          <w:jc w:val="center"/>
        </w:trPr>
        <w:tc>
          <w:tcPr>
            <w:tcW w:type="dxa" w:w="5931"/>
            <w:shd w:fill="auto" w:color="auto" w:val="clear"/>
          </w:tcPr>
          <w:p w:rsidRDefault="00511C74" w:rsidP="009A470B" w:rsidR="00511C74" w:rsidRPr="00322A8F">
            <w:pPr>
              <w:spacing w:lineRule="auto" w:line="288"/>
              <w:rPr>
                <w:rFonts w:cs="Arial" w:hAnsi="Arial Narrow" w:ascii="Arial Narrow"/>
                <w:sz w:val="24"/>
                <w:szCs w:val="24"/>
              </w:rPr>
            </w:pPr>
            <w:r w:rsidRPr="00322A8F">
              <w:rPr>
                <w:rFonts w:cs="Arial" w:hAnsi="Arial Narrow" w:ascii="Arial Narrow"/>
                <w:sz w:val="24"/>
                <w:szCs w:val="24"/>
              </w:rPr>
              <w:t>Troškovi poštarine i upravnih pristojbi</w:t>
            </w:r>
          </w:p>
        </w:tc>
        <w:tc>
          <w:tcPr>
            <w:tcW w:type="dxa" w:w="2496"/>
            <w:shd w:fill="auto" w:color="auto" w:val="clear"/>
          </w:tcPr>
          <w:p w:rsidRDefault="00511C74" w:rsidP="009A470B" w:rsidR="00511C74" w:rsidRPr="00322A8F">
            <w:pPr>
              <w:spacing w:lineRule="auto" w:line="288"/>
              <w:jc w:val="right"/>
              <w:rPr>
                <w:rFonts w:cs="Arial" w:hAnsi="Arial Narrow" w:ascii="Arial Narrow"/>
                <w:sz w:val="24"/>
                <w:szCs w:val="24"/>
              </w:rPr>
            </w:pPr>
            <w:r w:rsidRPr="00322A8F">
              <w:rPr>
                <w:rFonts w:cs="Arial" w:hAnsi="Arial Narrow" w:ascii="Arial Narrow"/>
                <w:sz w:val="24"/>
                <w:szCs w:val="24"/>
              </w:rPr>
              <w:t>278,10</w:t>
            </w:r>
          </w:p>
        </w:tc>
      </w:tr>
      <w:tr w:rsidTr="009A470B" w:rsidR="00511C74" w:rsidRPr="00322A8F">
        <w:trPr>
          <w:trHeight w:val="499"/>
          <w:jc w:val="center"/>
        </w:trPr>
        <w:tc>
          <w:tcPr>
            <w:tcW w:type="dxa" w:w="5931"/>
            <w:shd w:fill="auto" w:color="auto" w:val="clear"/>
          </w:tcPr>
          <w:p w:rsidRDefault="00511C74" w:rsidP="009A470B" w:rsidR="00511C74" w:rsidRPr="00322A8F">
            <w:pPr>
              <w:spacing w:lineRule="auto" w:line="288"/>
              <w:rPr>
                <w:rFonts w:cs="Arial" w:hAnsi="Arial Narrow" w:ascii="Arial Narrow"/>
                <w:sz w:val="24"/>
                <w:szCs w:val="24"/>
              </w:rPr>
            </w:pPr>
            <w:r>
              <w:rPr>
                <w:rFonts w:cs="Arial" w:hAnsi="Arial Narrow" w:ascii="Arial Narrow"/>
                <w:sz w:val="24"/>
                <w:szCs w:val="24"/>
              </w:rPr>
              <w:t>Troškovi javnog bilježnika</w:t>
            </w:r>
          </w:p>
        </w:tc>
        <w:tc>
          <w:tcPr>
            <w:tcW w:type="dxa" w:w="2496"/>
            <w:shd w:fill="auto" w:color="auto" w:val="clear"/>
          </w:tcPr>
          <w:p w:rsidRDefault="00511C74" w:rsidP="009A470B" w:rsidR="00511C74" w:rsidRPr="00322A8F">
            <w:pPr>
              <w:spacing w:lineRule="auto" w:line="288"/>
              <w:jc w:val="right"/>
              <w:rPr>
                <w:rFonts w:cs="Arial" w:hAnsi="Arial Narrow" w:ascii="Arial Narrow"/>
                <w:sz w:val="24"/>
                <w:szCs w:val="24"/>
              </w:rPr>
            </w:pPr>
            <w:r>
              <w:rPr>
                <w:rFonts w:cs="Arial" w:hAnsi="Arial Narrow" w:ascii="Arial Narrow"/>
                <w:sz w:val="24"/>
                <w:szCs w:val="24"/>
              </w:rPr>
              <w:t>110,00</w:t>
            </w:r>
          </w:p>
        </w:tc>
      </w:tr>
      <w:tr w:rsidTr="009A470B" w:rsidR="00511C74" w:rsidRPr="00322A8F">
        <w:trPr>
          <w:trHeight w:val="499"/>
          <w:jc w:val="center"/>
        </w:trPr>
        <w:tc>
          <w:tcPr>
            <w:tcW w:type="dxa" w:w="5931"/>
            <w:shd w:fill="auto" w:color="auto" w:val="clear"/>
          </w:tcPr>
          <w:p w:rsidRDefault="00511C74" w:rsidP="009A470B" w:rsidR="00511C74" w:rsidRPr="00322A8F">
            <w:pPr>
              <w:spacing w:lineRule="auto" w:line="288"/>
              <w:rPr>
                <w:rFonts w:cs="Arial" w:hAnsi="Arial Narrow" w:ascii="Arial Narrow"/>
                <w:sz w:val="24"/>
                <w:szCs w:val="24"/>
              </w:rPr>
            </w:pPr>
            <w:r w:rsidRPr="00322A8F">
              <w:rPr>
                <w:rFonts w:cs="Arial" w:hAnsi="Arial Narrow" w:ascii="Arial Narrow"/>
                <w:sz w:val="24"/>
                <w:szCs w:val="24"/>
              </w:rPr>
              <w:t>Putni troškovi stečajnog upravitelja sa cestarinom i tunelarinom</w:t>
            </w:r>
          </w:p>
        </w:tc>
        <w:tc>
          <w:tcPr>
            <w:tcW w:type="dxa" w:w="2496"/>
            <w:shd w:fill="auto" w:color="auto" w:val="clear"/>
          </w:tcPr>
          <w:p w:rsidRDefault="00511C74" w:rsidP="009A470B" w:rsidR="00511C74" w:rsidRPr="00322A8F">
            <w:pPr>
              <w:spacing w:lineRule="auto" w:line="288"/>
              <w:jc w:val="right"/>
              <w:rPr>
                <w:rFonts w:cs="Arial" w:hAnsi="Arial Narrow" w:ascii="Arial Narrow"/>
                <w:sz w:val="24"/>
                <w:szCs w:val="24"/>
              </w:rPr>
            </w:pPr>
            <w:r w:rsidRPr="00322A8F">
              <w:rPr>
                <w:rFonts w:cs="Arial" w:hAnsi="Arial Narrow" w:ascii="Arial Narrow"/>
                <w:sz w:val="24"/>
                <w:szCs w:val="24"/>
              </w:rPr>
              <w:t>2.096,00</w:t>
            </w:r>
          </w:p>
        </w:tc>
      </w:tr>
      <w:tr w:rsidTr="009A470B" w:rsidR="00511C74" w:rsidRPr="00322A8F">
        <w:trPr>
          <w:trHeight w:val="703"/>
          <w:jc w:val="center"/>
        </w:trPr>
        <w:tc>
          <w:tcPr>
            <w:tcW w:type="dxa" w:w="5931"/>
            <w:shd w:fill="auto" w:color="auto" w:val="clear"/>
          </w:tcPr>
          <w:p w:rsidRDefault="00511C74" w:rsidP="009A470B" w:rsidR="00511C74" w:rsidRPr="00322A8F">
            <w:pPr>
              <w:spacing w:lineRule="auto" w:line="288"/>
              <w:rPr>
                <w:rFonts w:cs="Arial" w:hAnsi="Arial Narrow" w:ascii="Arial Narrow"/>
                <w:sz w:val="24"/>
                <w:szCs w:val="24"/>
              </w:rPr>
            </w:pPr>
            <w:r>
              <w:rPr>
                <w:rFonts w:cs="Arial" w:hAnsi="Arial Narrow" w:ascii="Arial Narrow"/>
                <w:sz w:val="24"/>
                <w:szCs w:val="24"/>
              </w:rPr>
              <w:t>Ugovor o djelu bruto – poslovi razgledavanja nekretnine sa kupcima</w:t>
            </w:r>
          </w:p>
        </w:tc>
        <w:tc>
          <w:tcPr>
            <w:tcW w:type="dxa" w:w="2496"/>
            <w:shd w:fill="auto" w:color="auto" w:val="clear"/>
          </w:tcPr>
          <w:p w:rsidRDefault="00511C74" w:rsidP="009A470B" w:rsidR="00511C74" w:rsidRPr="00322A8F">
            <w:pPr>
              <w:spacing w:lineRule="auto" w:line="288"/>
              <w:jc w:val="right"/>
              <w:rPr>
                <w:rFonts w:cs="Arial" w:hAnsi="Arial Narrow" w:ascii="Arial Narrow"/>
                <w:sz w:val="24"/>
                <w:szCs w:val="24"/>
              </w:rPr>
            </w:pPr>
            <w:r>
              <w:rPr>
                <w:rFonts w:cs="Arial" w:hAnsi="Arial Narrow" w:ascii="Arial Narrow"/>
                <w:sz w:val="24"/>
                <w:szCs w:val="24"/>
              </w:rPr>
              <w:t>1.571,64</w:t>
            </w:r>
          </w:p>
        </w:tc>
      </w:tr>
      <w:tr w:rsidTr="009A470B" w:rsidR="00511C74" w:rsidRPr="00322A8F">
        <w:trPr>
          <w:trHeight w:val="499"/>
          <w:jc w:val="center"/>
        </w:trPr>
        <w:tc>
          <w:tcPr>
            <w:tcW w:type="dxa" w:w="5931"/>
            <w:shd w:fill="auto" w:color="auto" w:val="clear"/>
          </w:tcPr>
          <w:p w:rsidRDefault="00511C74" w:rsidP="009A470B" w:rsidR="00511C74" w:rsidRPr="00322A8F">
            <w:pPr>
              <w:spacing w:lineRule="auto" w:line="288"/>
              <w:rPr>
                <w:rFonts w:cs="Arial" w:hAnsi="Arial Narrow" w:ascii="Arial Narrow"/>
                <w:sz w:val="24"/>
                <w:szCs w:val="24"/>
              </w:rPr>
            </w:pPr>
            <w:r w:rsidRPr="00322A8F">
              <w:rPr>
                <w:rFonts w:cs="Arial" w:hAnsi="Arial Narrow" w:ascii="Arial Narrow"/>
                <w:sz w:val="24"/>
                <w:szCs w:val="24"/>
              </w:rPr>
              <w:t>Bankar</w:t>
            </w:r>
            <w:r>
              <w:rPr>
                <w:rFonts w:cs="Arial" w:hAnsi="Arial Narrow" w:ascii="Arial Narrow"/>
                <w:sz w:val="24"/>
                <w:szCs w:val="24"/>
              </w:rPr>
              <w:t>s</w:t>
            </w:r>
            <w:r w:rsidRPr="00322A8F">
              <w:rPr>
                <w:rFonts w:cs="Arial" w:hAnsi="Arial Narrow" w:ascii="Arial Narrow"/>
                <w:sz w:val="24"/>
                <w:szCs w:val="24"/>
              </w:rPr>
              <w:t>ke usluge (trošak otvaranja i vođenja računa)</w:t>
            </w:r>
          </w:p>
        </w:tc>
        <w:tc>
          <w:tcPr>
            <w:tcW w:type="dxa" w:w="2496"/>
            <w:shd w:fill="auto" w:color="auto" w:val="clear"/>
          </w:tcPr>
          <w:p w:rsidRDefault="0034671D" w:rsidP="009A470B" w:rsidR="00511C74" w:rsidRPr="00322A8F">
            <w:pPr>
              <w:spacing w:lineRule="auto" w:line="288"/>
              <w:jc w:val="right"/>
              <w:rPr>
                <w:rFonts w:cs="Arial" w:hAnsi="Arial Narrow" w:ascii="Arial Narrow"/>
                <w:sz w:val="24"/>
                <w:szCs w:val="24"/>
              </w:rPr>
            </w:pPr>
            <w:r>
              <w:rPr>
                <w:rFonts w:cs="Arial" w:hAnsi="Arial Narrow" w:ascii="Arial Narrow"/>
                <w:sz w:val="24"/>
                <w:szCs w:val="24"/>
              </w:rPr>
              <w:t>492,12</w:t>
            </w:r>
          </w:p>
        </w:tc>
      </w:tr>
      <w:tr w:rsidTr="009A470B" w:rsidR="00511C74" w:rsidRPr="00322A8F">
        <w:trPr>
          <w:trHeight w:val="407"/>
          <w:jc w:val="center"/>
        </w:trPr>
        <w:tc>
          <w:tcPr>
            <w:tcW w:type="dxa" w:w="5931"/>
            <w:shd w:fill="auto" w:color="auto" w:val="clear"/>
          </w:tcPr>
          <w:p w:rsidRDefault="00511C74" w:rsidP="009A470B" w:rsidR="00511C74" w:rsidRPr="00322A8F">
            <w:pPr>
              <w:spacing w:lineRule="auto" w:line="288"/>
              <w:rPr>
                <w:rFonts w:cs="Arial" w:hAnsi="Arial Narrow" w:ascii="Arial Narrow"/>
                <w:sz w:val="24"/>
                <w:szCs w:val="24"/>
              </w:rPr>
            </w:pPr>
            <w:r w:rsidRPr="00816A17">
              <w:rPr>
                <w:rFonts w:cs="Arial" w:hAnsi="Arial Narrow" w:ascii="Arial Narrow"/>
                <w:sz w:val="24"/>
                <w:szCs w:val="24"/>
              </w:rPr>
              <w:t xml:space="preserve">Troškovi knjigovodstvenih usluga bruto (vođenje posl. knjiga, porezni i drugi obrasci, financijska izvješća za period od </w:t>
            </w:r>
            <w:r w:rsidR="00E125F7">
              <w:rPr>
                <w:rFonts w:cs="Arial" w:hAnsi="Arial Narrow" w:ascii="Arial Narrow"/>
                <w:sz w:val="24"/>
                <w:szCs w:val="24"/>
              </w:rPr>
              <w:t>31</w:t>
            </w:r>
            <w:r w:rsidRPr="00816A17">
              <w:rPr>
                <w:rFonts w:cs="Arial" w:hAnsi="Arial Narrow" w:ascii="Arial Narrow"/>
                <w:sz w:val="24"/>
                <w:szCs w:val="24"/>
              </w:rPr>
              <w:t xml:space="preserve"> mjeseci (</w:t>
            </w:r>
            <w:r>
              <w:rPr>
                <w:rFonts w:cs="Arial" w:hAnsi="Arial Narrow" w:ascii="Arial Narrow"/>
                <w:sz w:val="24"/>
                <w:szCs w:val="24"/>
              </w:rPr>
              <w:t>27</w:t>
            </w:r>
            <w:r w:rsidRPr="00816A17">
              <w:rPr>
                <w:rFonts w:cs="Arial" w:hAnsi="Arial Narrow" w:ascii="Arial Narrow"/>
                <w:sz w:val="24"/>
                <w:szCs w:val="24"/>
              </w:rPr>
              <w:t>.0</w:t>
            </w:r>
            <w:r>
              <w:rPr>
                <w:rFonts w:cs="Arial" w:hAnsi="Arial Narrow" w:ascii="Arial Narrow"/>
                <w:sz w:val="24"/>
                <w:szCs w:val="24"/>
              </w:rPr>
              <w:t>3</w:t>
            </w:r>
            <w:r w:rsidRPr="00816A17">
              <w:rPr>
                <w:rFonts w:cs="Arial" w:hAnsi="Arial Narrow" w:ascii="Arial Narrow"/>
                <w:sz w:val="24"/>
                <w:szCs w:val="24"/>
              </w:rPr>
              <w:t>.</w:t>
            </w:r>
            <w:r>
              <w:rPr>
                <w:rFonts w:cs="Arial" w:hAnsi="Arial Narrow" w:ascii="Arial Narrow"/>
                <w:sz w:val="24"/>
                <w:szCs w:val="24"/>
              </w:rPr>
              <w:t>2015.</w:t>
            </w:r>
            <w:r w:rsidRPr="00816A17">
              <w:rPr>
                <w:rFonts w:cs="Arial" w:hAnsi="Arial Narrow" w:ascii="Arial Narrow"/>
                <w:sz w:val="24"/>
                <w:szCs w:val="24"/>
              </w:rPr>
              <w:t>-</w:t>
            </w:r>
            <w:r>
              <w:rPr>
                <w:rFonts w:cs="Arial" w:hAnsi="Arial Narrow" w:ascii="Arial Narrow"/>
                <w:sz w:val="24"/>
                <w:szCs w:val="24"/>
              </w:rPr>
              <w:t>3</w:t>
            </w:r>
            <w:r w:rsidR="00E125F7">
              <w:rPr>
                <w:rFonts w:cs="Arial" w:hAnsi="Arial Narrow" w:ascii="Arial Narrow"/>
                <w:sz w:val="24"/>
                <w:szCs w:val="24"/>
              </w:rPr>
              <w:t>1</w:t>
            </w:r>
            <w:r w:rsidRPr="00816A17">
              <w:rPr>
                <w:rFonts w:cs="Arial" w:hAnsi="Arial Narrow" w:ascii="Arial Narrow"/>
                <w:sz w:val="24"/>
                <w:szCs w:val="24"/>
              </w:rPr>
              <w:t>.0</w:t>
            </w:r>
            <w:r w:rsidR="00E125F7">
              <w:rPr>
                <w:rFonts w:cs="Arial" w:hAnsi="Arial Narrow" w:ascii="Arial Narrow"/>
                <w:sz w:val="24"/>
                <w:szCs w:val="24"/>
              </w:rPr>
              <w:t>8</w:t>
            </w:r>
            <w:r w:rsidRPr="00816A17">
              <w:rPr>
                <w:rFonts w:cs="Arial" w:hAnsi="Arial Narrow" w:ascii="Arial Narrow"/>
                <w:sz w:val="24"/>
                <w:szCs w:val="24"/>
              </w:rPr>
              <w:t>.201</w:t>
            </w:r>
            <w:r>
              <w:rPr>
                <w:rFonts w:cs="Arial" w:hAnsi="Arial Narrow" w:ascii="Arial Narrow"/>
                <w:sz w:val="24"/>
                <w:szCs w:val="24"/>
              </w:rPr>
              <w:t>7</w:t>
            </w:r>
            <w:r w:rsidRPr="00816A17">
              <w:rPr>
                <w:rFonts w:cs="Arial" w:hAnsi="Arial Narrow" w:ascii="Arial Narrow"/>
                <w:sz w:val="24"/>
                <w:szCs w:val="24"/>
              </w:rPr>
              <w:t>:</w:t>
            </w:r>
            <w:r>
              <w:rPr>
                <w:rFonts w:cs="Arial" w:hAnsi="Arial Narrow" w:ascii="Arial Narrow"/>
                <w:sz w:val="24"/>
                <w:szCs w:val="24"/>
              </w:rPr>
              <w:t>2</w:t>
            </w:r>
            <w:r w:rsidR="00E125F7">
              <w:rPr>
                <w:rFonts w:cs="Arial" w:hAnsi="Arial Narrow" w:ascii="Arial Narrow"/>
                <w:sz w:val="24"/>
                <w:szCs w:val="24"/>
              </w:rPr>
              <w:t>9</w:t>
            </w:r>
            <w:r w:rsidRPr="00816A17">
              <w:rPr>
                <w:rFonts w:cs="Arial" w:hAnsi="Arial Narrow" w:ascii="Arial Narrow"/>
                <w:sz w:val="24"/>
                <w:szCs w:val="24"/>
              </w:rPr>
              <w:t xml:space="preserve"> x </w:t>
            </w:r>
            <w:r>
              <w:rPr>
                <w:rFonts w:cs="Arial" w:hAnsi="Arial Narrow" w:ascii="Arial Narrow"/>
                <w:sz w:val="24"/>
                <w:szCs w:val="24"/>
              </w:rPr>
              <w:t>1.0</w:t>
            </w:r>
            <w:r w:rsidRPr="00816A17">
              <w:rPr>
                <w:rFonts w:cs="Arial" w:hAnsi="Arial Narrow" w:ascii="Arial Narrow"/>
                <w:sz w:val="24"/>
                <w:szCs w:val="24"/>
              </w:rPr>
              <w:t>00,00 kn mj</w:t>
            </w:r>
            <w:r w:rsidR="00E125F7">
              <w:rPr>
                <w:rFonts w:cs="Arial" w:hAnsi="Arial Narrow" w:ascii="Arial Narrow"/>
                <w:sz w:val="24"/>
                <w:szCs w:val="24"/>
              </w:rPr>
              <w:t>.</w:t>
            </w:r>
            <w:r w:rsidRPr="00816A17">
              <w:rPr>
                <w:rFonts w:cs="Arial" w:hAnsi="Arial Narrow" w:ascii="Arial Narrow"/>
                <w:sz w:val="24"/>
                <w:szCs w:val="24"/>
              </w:rPr>
              <w:t>) te izrada zaključnih financijskih izvješća</w:t>
            </w:r>
            <w:r>
              <w:rPr>
                <w:rFonts w:cs="Arial" w:hAnsi="Arial Narrow" w:ascii="Arial Narrow"/>
                <w:sz w:val="24"/>
                <w:szCs w:val="24"/>
              </w:rPr>
              <w:t xml:space="preserve"> 2015.i 2016.</w:t>
            </w:r>
            <w:r w:rsidRPr="00816A17">
              <w:rPr>
                <w:rFonts w:cs="Arial" w:hAnsi="Arial Narrow" w:ascii="Arial Narrow"/>
                <w:sz w:val="24"/>
                <w:szCs w:val="24"/>
              </w:rPr>
              <w:t xml:space="preserve"> (</w:t>
            </w:r>
            <w:r>
              <w:rPr>
                <w:rFonts w:cs="Arial" w:hAnsi="Arial Narrow" w:ascii="Arial Narrow"/>
                <w:sz w:val="24"/>
                <w:szCs w:val="24"/>
              </w:rPr>
              <w:t xml:space="preserve">2 x </w:t>
            </w:r>
            <w:r w:rsidRPr="00816A17">
              <w:rPr>
                <w:rFonts w:cs="Arial" w:hAnsi="Arial Narrow" w:ascii="Arial Narrow"/>
                <w:sz w:val="24"/>
                <w:szCs w:val="24"/>
              </w:rPr>
              <w:t>1.000,00 kn + PDV)</w:t>
            </w:r>
            <w:r w:rsidR="00E125F7">
              <w:rPr>
                <w:rFonts w:cs="Arial" w:hAnsi="Arial Narrow" w:ascii="Arial Narrow"/>
                <w:sz w:val="24"/>
                <w:szCs w:val="24"/>
              </w:rPr>
              <w:t xml:space="preserve"> i izrada završnog računa </w:t>
            </w:r>
          </w:p>
        </w:tc>
        <w:tc>
          <w:tcPr>
            <w:tcW w:type="dxa" w:w="2496"/>
            <w:shd w:fill="auto" w:color="auto" w:val="clear"/>
          </w:tcPr>
          <w:p w:rsidRDefault="00E125F7" w:rsidP="009A470B" w:rsidR="00511C74" w:rsidRPr="00322A8F">
            <w:pPr>
              <w:spacing w:lineRule="auto" w:line="288"/>
              <w:jc w:val="right"/>
              <w:rPr>
                <w:rFonts w:cs="Arial" w:hAnsi="Arial Narrow" w:ascii="Arial Narrow"/>
                <w:sz w:val="24"/>
                <w:szCs w:val="24"/>
              </w:rPr>
            </w:pPr>
            <w:r>
              <w:rPr>
                <w:rFonts w:cs="Arial" w:hAnsi="Arial Narrow" w:ascii="Arial Narrow"/>
                <w:sz w:val="24"/>
                <w:szCs w:val="24"/>
              </w:rPr>
              <w:t>33</w:t>
            </w:r>
            <w:r w:rsidR="00511C74">
              <w:rPr>
                <w:rFonts w:cs="Arial" w:hAnsi="Arial Narrow" w:ascii="Arial Narrow"/>
                <w:sz w:val="24"/>
                <w:szCs w:val="24"/>
              </w:rPr>
              <w:t>.000,00</w:t>
            </w:r>
          </w:p>
        </w:tc>
      </w:tr>
      <w:tr w:rsidTr="009A470B" w:rsidR="00511C74" w:rsidRPr="00322A8F">
        <w:trPr>
          <w:trHeight w:val="407"/>
          <w:jc w:val="center"/>
        </w:trPr>
        <w:tc>
          <w:tcPr>
            <w:tcW w:type="dxa" w:w="5931"/>
            <w:shd w:fill="auto" w:color="auto" w:val="clear"/>
          </w:tcPr>
          <w:p w:rsidRDefault="00511C74" w:rsidP="009A470B" w:rsidR="00511C74" w:rsidRPr="00816A17">
            <w:pPr>
              <w:spacing w:lineRule="auto" w:line="288"/>
              <w:rPr>
                <w:rFonts w:cs="Arial" w:hAnsi="Arial Narrow" w:ascii="Arial Narrow"/>
                <w:sz w:val="24"/>
                <w:szCs w:val="24"/>
              </w:rPr>
            </w:pPr>
            <w:r>
              <w:rPr>
                <w:rFonts w:cs="Arial" w:hAnsi="Arial Narrow" w:ascii="Arial Narrow"/>
                <w:sz w:val="24"/>
                <w:szCs w:val="24"/>
              </w:rPr>
              <w:t xml:space="preserve">Troškovi utvrđivanja tražbina i usluga izrade početne stečajne bilance, izrada tablica, </w:t>
            </w:r>
            <w:bookmarkStart w:name="_Hlk482016570" w:id="2"/>
            <w:r>
              <w:rPr>
                <w:rFonts w:cs="Arial" w:hAnsi="Arial Narrow" w:ascii="Arial Narrow"/>
                <w:sz w:val="24"/>
                <w:szCs w:val="24"/>
              </w:rPr>
              <w:t xml:space="preserve">usklađenje evidentiranih stanja imovine i obveza, analiza dokumentacije  </w:t>
            </w:r>
            <w:bookmarkEnd w:id="2"/>
          </w:p>
        </w:tc>
        <w:tc>
          <w:tcPr>
            <w:tcW w:type="dxa" w:w="2496"/>
            <w:shd w:fill="auto" w:color="auto" w:val="clear"/>
          </w:tcPr>
          <w:p w:rsidRDefault="00511C74" w:rsidP="009A470B" w:rsidR="00511C74">
            <w:pPr>
              <w:spacing w:lineRule="auto" w:line="288"/>
              <w:jc w:val="right"/>
              <w:rPr>
                <w:rFonts w:cs="Arial" w:hAnsi="Arial Narrow" w:ascii="Arial Narrow"/>
                <w:sz w:val="24"/>
                <w:szCs w:val="24"/>
              </w:rPr>
            </w:pPr>
            <w:r>
              <w:rPr>
                <w:rFonts w:cs="Arial" w:hAnsi="Arial Narrow" w:ascii="Arial Narrow"/>
                <w:sz w:val="24"/>
                <w:szCs w:val="24"/>
              </w:rPr>
              <w:t>17.400,00</w:t>
            </w:r>
          </w:p>
        </w:tc>
      </w:tr>
      <w:tr w:rsidTr="009A470B" w:rsidR="00511C74" w:rsidRPr="00322A8F">
        <w:trPr>
          <w:trHeight w:val="407"/>
          <w:jc w:val="center"/>
        </w:trPr>
        <w:tc>
          <w:tcPr>
            <w:tcW w:type="dxa" w:w="5931"/>
            <w:shd w:fill="auto" w:color="auto" w:val="clear"/>
          </w:tcPr>
          <w:p w:rsidRDefault="00511C74" w:rsidP="009A470B" w:rsidR="00511C74" w:rsidRPr="00322A8F">
            <w:pPr>
              <w:spacing w:lineRule="auto" w:line="288"/>
              <w:rPr>
                <w:rFonts w:cs="Arial" w:hAnsi="Arial Narrow" w:ascii="Arial Narrow"/>
                <w:sz w:val="24"/>
                <w:szCs w:val="24"/>
              </w:rPr>
            </w:pPr>
            <w:r w:rsidRPr="00322A8F">
              <w:rPr>
                <w:rFonts w:cs="Arial" w:hAnsi="Arial Narrow" w:ascii="Arial Narrow"/>
                <w:sz w:val="24"/>
                <w:szCs w:val="24"/>
              </w:rPr>
              <w:t>Pričuve i održavanja zgrade - Obrt Ordino Garden</w:t>
            </w:r>
          </w:p>
        </w:tc>
        <w:tc>
          <w:tcPr>
            <w:tcW w:type="dxa" w:w="2496"/>
            <w:shd w:fill="auto" w:color="auto" w:val="clear"/>
          </w:tcPr>
          <w:p w:rsidRDefault="00511C74" w:rsidP="009A470B" w:rsidR="00511C74" w:rsidRPr="00322A8F">
            <w:pPr>
              <w:spacing w:lineRule="auto" w:line="288"/>
              <w:jc w:val="right"/>
              <w:rPr>
                <w:rFonts w:cs="Arial" w:hAnsi="Arial Narrow" w:ascii="Arial Narrow"/>
                <w:sz w:val="24"/>
                <w:szCs w:val="24"/>
              </w:rPr>
            </w:pPr>
            <w:r w:rsidRPr="00322A8F">
              <w:rPr>
                <w:rFonts w:cs="Arial" w:hAnsi="Arial Narrow" w:ascii="Arial Narrow"/>
                <w:sz w:val="24"/>
                <w:szCs w:val="24"/>
              </w:rPr>
              <w:t>5.260,75</w:t>
            </w:r>
          </w:p>
        </w:tc>
      </w:tr>
      <w:tr w:rsidTr="009A470B" w:rsidR="00511C74" w:rsidRPr="00322A8F">
        <w:trPr>
          <w:trHeight w:val="407"/>
          <w:jc w:val="center"/>
        </w:trPr>
        <w:tc>
          <w:tcPr>
            <w:tcW w:type="dxa" w:w="5931"/>
            <w:shd w:fill="auto" w:color="auto" w:val="clear"/>
          </w:tcPr>
          <w:p w:rsidRDefault="00511C74" w:rsidP="009A470B" w:rsidR="00511C74" w:rsidRPr="00322A8F">
            <w:pPr>
              <w:spacing w:lineRule="auto" w:line="288"/>
              <w:rPr>
                <w:rFonts w:cs="Arial" w:hAnsi="Arial Narrow" w:ascii="Arial Narrow"/>
                <w:sz w:val="24"/>
                <w:szCs w:val="24"/>
              </w:rPr>
            </w:pPr>
            <w:r w:rsidRPr="00322A8F">
              <w:rPr>
                <w:rFonts w:cs="Arial" w:hAnsi="Arial Narrow" w:ascii="Arial Narrow"/>
                <w:sz w:val="24"/>
                <w:szCs w:val="24"/>
              </w:rPr>
              <w:t>Naknada za uređenje voda - Hrvatske vode, Vodnogospodarska ispostava na mali sliv „Mirna-Dragonja“</w:t>
            </w:r>
          </w:p>
        </w:tc>
        <w:tc>
          <w:tcPr>
            <w:tcW w:type="dxa" w:w="2496"/>
            <w:shd w:fill="auto" w:color="auto" w:val="clear"/>
          </w:tcPr>
          <w:p w:rsidRDefault="00511C74" w:rsidP="009A470B" w:rsidR="00511C74" w:rsidRPr="00322A8F">
            <w:pPr>
              <w:spacing w:lineRule="auto" w:line="288"/>
              <w:jc w:val="right"/>
              <w:rPr>
                <w:rFonts w:cs="Arial" w:hAnsi="Arial Narrow" w:ascii="Arial Narrow"/>
                <w:sz w:val="24"/>
                <w:szCs w:val="24"/>
              </w:rPr>
            </w:pPr>
            <w:r w:rsidRPr="00322A8F">
              <w:rPr>
                <w:rFonts w:cs="Arial" w:hAnsi="Arial Narrow" w:ascii="Arial Narrow"/>
                <w:sz w:val="24"/>
                <w:szCs w:val="24"/>
              </w:rPr>
              <w:t>580,27</w:t>
            </w:r>
          </w:p>
        </w:tc>
      </w:tr>
      <w:tr w:rsidTr="009A470B" w:rsidR="00511C74" w:rsidRPr="00322A8F">
        <w:trPr>
          <w:trHeight w:val="407"/>
          <w:jc w:val="center"/>
        </w:trPr>
        <w:tc>
          <w:tcPr>
            <w:tcW w:type="dxa" w:w="5931"/>
            <w:shd w:fill="auto" w:color="auto" w:val="clear"/>
          </w:tcPr>
          <w:p w:rsidRDefault="00511C74" w:rsidP="009A470B" w:rsidR="00511C74" w:rsidRPr="00322A8F">
            <w:pPr>
              <w:spacing w:lineRule="auto" w:line="288"/>
              <w:rPr>
                <w:rFonts w:cs="Arial" w:hAnsi="Arial Narrow" w:ascii="Arial Narrow"/>
                <w:sz w:val="24"/>
                <w:szCs w:val="24"/>
              </w:rPr>
            </w:pPr>
            <w:r w:rsidRPr="00322A8F">
              <w:rPr>
                <w:rFonts w:cs="Arial" w:hAnsi="Arial Narrow" w:ascii="Arial Narrow"/>
                <w:sz w:val="24"/>
                <w:szCs w:val="24"/>
              </w:rPr>
              <w:t>Komunalna naknada – Grad Umag</w:t>
            </w:r>
          </w:p>
        </w:tc>
        <w:tc>
          <w:tcPr>
            <w:tcW w:type="dxa" w:w="2496"/>
            <w:shd w:fill="auto" w:color="auto" w:val="clear"/>
          </w:tcPr>
          <w:p w:rsidRDefault="00511C74" w:rsidP="009A470B" w:rsidR="00511C74" w:rsidRPr="00322A8F">
            <w:pPr>
              <w:spacing w:lineRule="auto" w:line="288"/>
              <w:jc w:val="right"/>
              <w:rPr>
                <w:rFonts w:cs="Arial" w:hAnsi="Arial Narrow" w:ascii="Arial Narrow"/>
                <w:sz w:val="24"/>
                <w:szCs w:val="24"/>
              </w:rPr>
            </w:pPr>
            <w:r w:rsidRPr="00322A8F">
              <w:rPr>
                <w:rFonts w:cs="Arial" w:hAnsi="Arial Narrow" w:ascii="Arial Narrow"/>
                <w:sz w:val="24"/>
                <w:szCs w:val="24"/>
              </w:rPr>
              <w:t>1.036,27</w:t>
            </w:r>
          </w:p>
        </w:tc>
      </w:tr>
      <w:tr w:rsidTr="009A470B" w:rsidR="00511C74" w:rsidRPr="00322A8F">
        <w:trPr>
          <w:trHeight w:val="407"/>
          <w:jc w:val="center"/>
        </w:trPr>
        <w:tc>
          <w:tcPr>
            <w:tcW w:type="dxa" w:w="5931"/>
            <w:shd w:fill="auto" w:color="auto" w:val="clear"/>
          </w:tcPr>
          <w:p w:rsidRDefault="00511C74" w:rsidP="009A470B" w:rsidR="00511C74" w:rsidRPr="00322A8F">
            <w:pPr>
              <w:spacing w:lineRule="auto" w:line="288"/>
              <w:rPr>
                <w:rFonts w:cs="Arial" w:hAnsi="Arial Narrow" w:ascii="Arial Narrow"/>
                <w:sz w:val="24"/>
                <w:szCs w:val="24"/>
              </w:rPr>
            </w:pPr>
            <w:r w:rsidRPr="00322A8F">
              <w:rPr>
                <w:rFonts w:cs="Arial" w:hAnsi="Arial Narrow" w:ascii="Arial Narrow"/>
                <w:sz w:val="24"/>
                <w:szCs w:val="24"/>
              </w:rPr>
              <w:t>Naknada za komunalne usluge – 6. Maj d.o.o.</w:t>
            </w:r>
          </w:p>
        </w:tc>
        <w:tc>
          <w:tcPr>
            <w:tcW w:type="dxa" w:w="2496"/>
            <w:shd w:fill="auto" w:color="auto" w:val="clear"/>
          </w:tcPr>
          <w:p w:rsidRDefault="00511C74" w:rsidP="009A470B" w:rsidR="00511C74" w:rsidRPr="00322A8F">
            <w:pPr>
              <w:spacing w:lineRule="auto" w:line="288"/>
              <w:jc w:val="right"/>
              <w:rPr>
                <w:rFonts w:cs="Arial" w:hAnsi="Arial Narrow" w:ascii="Arial Narrow"/>
                <w:sz w:val="24"/>
                <w:szCs w:val="24"/>
              </w:rPr>
            </w:pPr>
            <w:r w:rsidRPr="00322A8F">
              <w:rPr>
                <w:rFonts w:cs="Arial" w:hAnsi="Arial Narrow" w:ascii="Arial Narrow"/>
                <w:sz w:val="24"/>
                <w:szCs w:val="24"/>
              </w:rPr>
              <w:t>1.833,16</w:t>
            </w:r>
          </w:p>
        </w:tc>
      </w:tr>
      <w:tr w:rsidTr="009A470B" w:rsidR="00511C74" w:rsidRPr="00322A8F">
        <w:trPr>
          <w:trHeight w:val="407"/>
          <w:jc w:val="center"/>
        </w:trPr>
        <w:tc>
          <w:tcPr>
            <w:tcW w:type="dxa" w:w="5931"/>
            <w:shd w:fill="auto" w:color="auto" w:val="clear"/>
          </w:tcPr>
          <w:p w:rsidRDefault="00511C74" w:rsidP="009A470B" w:rsidR="00511C74" w:rsidRPr="00322A8F">
            <w:pPr>
              <w:spacing w:lineRule="auto" w:line="288"/>
              <w:rPr>
                <w:rFonts w:cs="Arial" w:hAnsi="Arial Narrow" w:ascii="Arial Narrow"/>
                <w:sz w:val="24"/>
                <w:szCs w:val="24"/>
              </w:rPr>
            </w:pPr>
            <w:r>
              <w:rPr>
                <w:rFonts w:cs="Arial" w:hAnsi="Arial Narrow" w:ascii="Arial Narrow"/>
                <w:sz w:val="24"/>
                <w:szCs w:val="24"/>
              </w:rPr>
              <w:t>PDV na usluge</w:t>
            </w:r>
          </w:p>
        </w:tc>
        <w:tc>
          <w:tcPr>
            <w:tcW w:type="dxa" w:w="2496"/>
            <w:shd w:fill="auto" w:color="auto" w:val="clear"/>
          </w:tcPr>
          <w:p w:rsidRDefault="00511C74" w:rsidP="009A470B" w:rsidR="00511C74" w:rsidRPr="00322A8F">
            <w:pPr>
              <w:spacing w:lineRule="auto" w:line="288"/>
              <w:jc w:val="right"/>
              <w:rPr>
                <w:rFonts w:cs="Arial" w:hAnsi="Arial Narrow" w:ascii="Arial Narrow"/>
                <w:sz w:val="24"/>
                <w:szCs w:val="24"/>
              </w:rPr>
            </w:pPr>
            <w:r>
              <w:rPr>
                <w:rFonts w:cs="Arial" w:hAnsi="Arial Narrow" w:ascii="Arial Narrow"/>
                <w:sz w:val="24"/>
                <w:szCs w:val="24"/>
              </w:rPr>
              <w:t>1</w:t>
            </w:r>
            <w:r w:rsidR="00E125F7">
              <w:rPr>
                <w:rFonts w:cs="Arial" w:hAnsi="Arial Narrow" w:ascii="Arial Narrow"/>
                <w:sz w:val="24"/>
                <w:szCs w:val="24"/>
              </w:rPr>
              <w:t>2</w:t>
            </w:r>
            <w:r>
              <w:rPr>
                <w:rFonts w:cs="Arial" w:hAnsi="Arial Narrow" w:ascii="Arial Narrow"/>
                <w:sz w:val="24"/>
                <w:szCs w:val="24"/>
              </w:rPr>
              <w:t>.</w:t>
            </w:r>
            <w:r w:rsidR="00E125F7">
              <w:rPr>
                <w:rFonts w:cs="Arial" w:hAnsi="Arial Narrow" w:ascii="Arial Narrow"/>
                <w:sz w:val="24"/>
                <w:szCs w:val="24"/>
              </w:rPr>
              <w:t>6</w:t>
            </w:r>
            <w:r>
              <w:rPr>
                <w:rFonts w:cs="Arial" w:hAnsi="Arial Narrow" w:ascii="Arial Narrow"/>
                <w:sz w:val="24"/>
                <w:szCs w:val="24"/>
              </w:rPr>
              <w:t>00,00</w:t>
            </w:r>
          </w:p>
        </w:tc>
      </w:tr>
      <w:tr w:rsidTr="00536E0F" w:rsidR="00536E0F" w:rsidRPr="00322A8F">
        <w:trPr>
          <w:trHeight w:val="660"/>
          <w:jc w:val="center"/>
        </w:trPr>
        <w:tc>
          <w:tcPr>
            <w:tcW w:type="dxa" w:w="5931"/>
            <w:shd w:fill="auto" w:color="auto" w:val="clear"/>
          </w:tcPr>
          <w:p w:rsidRDefault="00536E0F" w:rsidP="009A470B" w:rsidR="00536E0F">
            <w:pPr>
              <w:spacing w:lineRule="auto" w:line="288"/>
              <w:rPr>
                <w:rFonts w:cs="Arial" w:hAnsi="Arial Narrow" w:ascii="Arial Narrow"/>
                <w:sz w:val="24"/>
                <w:szCs w:val="24"/>
              </w:rPr>
            </w:pPr>
            <w:r>
              <w:rPr>
                <w:rFonts w:cs="Arial" w:hAnsi="Arial Narrow" w:ascii="Arial Narrow"/>
                <w:sz w:val="24"/>
                <w:szCs w:val="24"/>
              </w:rPr>
              <w:lastRenderedPageBreak/>
              <w:t xml:space="preserve">Troškovi po Ovrsi UP/I-3325-08/15 grad Umag i UP/I-740-11/17-08 NUV Buzet </w:t>
            </w:r>
            <w:r w:rsidR="00E125F7">
              <w:rPr>
                <w:rFonts w:cs="Arial" w:hAnsi="Arial Narrow" w:ascii="Arial Narrow"/>
                <w:sz w:val="24"/>
                <w:szCs w:val="24"/>
              </w:rPr>
              <w:t>i naknada FINE</w:t>
            </w:r>
            <w:r>
              <w:rPr>
                <w:rFonts w:cs="Arial" w:hAnsi="Arial Narrow" w:ascii="Arial Narrow"/>
                <w:sz w:val="24"/>
                <w:szCs w:val="24"/>
              </w:rPr>
              <w:t xml:space="preserve"> </w:t>
            </w:r>
          </w:p>
        </w:tc>
        <w:tc>
          <w:tcPr>
            <w:tcW w:type="dxa" w:w="2496"/>
            <w:shd w:fill="auto" w:color="auto" w:val="clear"/>
          </w:tcPr>
          <w:p w:rsidRDefault="00E125F7" w:rsidP="009A470B" w:rsidR="00536E0F">
            <w:pPr>
              <w:spacing w:lineRule="auto" w:line="288"/>
              <w:jc w:val="right"/>
              <w:rPr>
                <w:rFonts w:cs="Arial" w:hAnsi="Arial Narrow" w:ascii="Arial Narrow"/>
                <w:sz w:val="24"/>
                <w:szCs w:val="24"/>
              </w:rPr>
            </w:pPr>
            <w:r>
              <w:rPr>
                <w:rFonts w:cs="Arial" w:hAnsi="Arial Narrow" w:ascii="Arial Narrow"/>
                <w:sz w:val="24"/>
                <w:szCs w:val="24"/>
              </w:rPr>
              <w:t>2</w:t>
            </w:r>
            <w:r w:rsidR="00536E0F">
              <w:rPr>
                <w:rFonts w:cs="Arial" w:hAnsi="Arial Narrow" w:ascii="Arial Narrow"/>
                <w:sz w:val="24"/>
                <w:szCs w:val="24"/>
              </w:rPr>
              <w:t>.</w:t>
            </w:r>
            <w:r>
              <w:rPr>
                <w:rFonts w:cs="Arial" w:hAnsi="Arial Narrow" w:ascii="Arial Narrow"/>
                <w:sz w:val="24"/>
                <w:szCs w:val="24"/>
              </w:rPr>
              <w:t>064,63</w:t>
            </w:r>
          </w:p>
        </w:tc>
      </w:tr>
      <w:tr w:rsidTr="009A470B" w:rsidR="00511C74" w:rsidRPr="00322A8F">
        <w:trPr>
          <w:jc w:val="center"/>
        </w:trPr>
        <w:tc>
          <w:tcPr>
            <w:tcW w:type="dxa" w:w="5931"/>
            <w:shd w:fill="D9D9D9" w:color="auto" w:val="clear"/>
          </w:tcPr>
          <w:p w:rsidRDefault="00D7675D" w:rsidP="009A470B" w:rsidR="00511C74" w:rsidRPr="00322A8F">
            <w:pPr>
              <w:spacing w:lineRule="auto" w:line="288"/>
              <w:rPr>
                <w:rFonts w:cs="Arial" w:hAnsi="Arial Narrow" w:ascii="Arial Narrow"/>
                <w:b/>
                <w:bCs/>
                <w:sz w:val="24"/>
                <w:szCs w:val="24"/>
              </w:rPr>
            </w:pPr>
            <w:r>
              <w:rPr>
                <w:rFonts w:cs="Arial" w:hAnsi="Arial Narrow" w:ascii="Arial Narrow"/>
                <w:b/>
                <w:bCs/>
                <w:sz w:val="24"/>
                <w:szCs w:val="24"/>
              </w:rPr>
              <w:t xml:space="preserve">Ukupno </w:t>
            </w:r>
          </w:p>
        </w:tc>
        <w:tc>
          <w:tcPr>
            <w:tcW w:type="dxa" w:w="2496"/>
            <w:shd w:fill="D9D9D9" w:color="auto" w:val="clear"/>
          </w:tcPr>
          <w:p w:rsidRDefault="00BB5942" w:rsidP="009A470B" w:rsidR="00511C74" w:rsidRPr="00322A8F">
            <w:pPr>
              <w:spacing w:lineRule="auto" w:line="288"/>
              <w:jc w:val="right"/>
              <w:rPr>
                <w:rFonts w:cs="Arial" w:hAnsi="Arial Narrow" w:ascii="Arial Narrow"/>
                <w:b/>
                <w:bCs/>
                <w:sz w:val="24"/>
                <w:szCs w:val="24"/>
              </w:rPr>
            </w:pPr>
            <w:r>
              <w:rPr>
                <w:rFonts w:cs="Arial" w:hAnsi="Arial Narrow" w:ascii="Arial Narrow"/>
                <w:b/>
                <w:bCs/>
                <w:sz w:val="24"/>
                <w:szCs w:val="24"/>
              </w:rPr>
              <w:fldChar w:fldCharType="begin"/>
            </w:r>
            <w:r>
              <w:rPr>
                <w:rFonts w:cs="Arial" w:hAnsi="Arial Narrow" w:ascii="Arial Narrow"/>
                <w:b/>
                <w:bCs/>
                <w:sz w:val="24"/>
                <w:szCs w:val="24"/>
              </w:rPr>
              <w:instrText xml:space="preserve"> =SUM(ABOVE) </w:instrText>
            </w:r>
            <w:r>
              <w:rPr>
                <w:rFonts w:cs="Arial" w:hAnsi="Arial Narrow" w:ascii="Arial Narrow"/>
                <w:b/>
                <w:bCs/>
                <w:sz w:val="24"/>
                <w:szCs w:val="24"/>
              </w:rPr>
              <w:fldChar w:fldCharType="separate"/>
            </w:r>
            <w:r>
              <w:rPr>
                <w:rFonts w:cs="Arial" w:hAnsi="Arial Narrow" w:ascii="Arial Narrow"/>
                <w:b/>
                <w:bCs/>
                <w:noProof/>
                <w:sz w:val="24"/>
                <w:szCs w:val="24"/>
              </w:rPr>
              <w:t>762.351,42</w:t>
            </w:r>
            <w:r>
              <w:rPr>
                <w:rFonts w:cs="Arial" w:hAnsi="Arial Narrow" w:ascii="Arial Narrow"/>
                <w:b/>
                <w:bCs/>
                <w:sz w:val="24"/>
                <w:szCs w:val="24"/>
              </w:rPr>
              <w:fldChar w:fldCharType="end"/>
            </w:r>
          </w:p>
        </w:tc>
      </w:tr>
    </w:tbl>
    <w:p w:rsidRDefault="00511C74" w:rsidP="00511C74" w:rsidR="00511C74" w:rsidRPr="00322A8F">
      <w:pPr>
        <w:pStyle w:val="Odlomakpopisa"/>
        <w:spacing w:lineRule="auto" w:line="288"/>
        <w:jc w:val="both"/>
        <w:rPr>
          <w:rFonts w:cs="Arial" w:hAnsi="Arial Narrow" w:ascii="Arial Narrow"/>
          <w:sz w:val="24"/>
          <w:szCs w:val="24"/>
        </w:rPr>
      </w:pPr>
    </w:p>
    <w:p w:rsidRDefault="00536E0F" w:rsidP="00BB5942" w:rsidR="009448D8" w:rsidRPr="009448D8">
      <w:pPr>
        <w:spacing w:lineRule="auto" w:line="288"/>
        <w:jc w:val="both"/>
        <w:rPr>
          <w:rFonts w:hAnsi="Arial Narrow" w:ascii="Arial Narrow"/>
          <w:sz w:val="24"/>
          <w:szCs w:val="24"/>
        </w:rPr>
      </w:pPr>
      <w:r>
        <w:rPr>
          <w:rFonts w:hAnsi="Arial Narrow" w:ascii="Arial Narrow"/>
          <w:bCs/>
          <w:sz w:val="24"/>
          <w:szCs w:val="24"/>
        </w:rPr>
        <w:t>Slijedom navedenog o</w:t>
      </w:r>
      <w:r w:rsidR="009448D8" w:rsidRPr="009448D8">
        <w:rPr>
          <w:rFonts w:hAnsi="Arial Narrow" w:ascii="Arial Narrow"/>
          <w:bCs/>
          <w:sz w:val="24"/>
          <w:szCs w:val="24"/>
        </w:rPr>
        <w:t>stvareno</w:t>
      </w:r>
      <w:r>
        <w:rPr>
          <w:rFonts w:hAnsi="Arial Narrow" w:ascii="Arial Narrow"/>
          <w:bCs/>
          <w:sz w:val="24"/>
          <w:szCs w:val="24"/>
        </w:rPr>
        <w:t>m</w:t>
      </w:r>
      <w:r w:rsidR="009448D8" w:rsidRPr="009448D8">
        <w:rPr>
          <w:rFonts w:hAnsi="Arial Narrow" w:ascii="Arial Narrow"/>
          <w:bCs/>
          <w:sz w:val="24"/>
          <w:szCs w:val="24"/>
        </w:rPr>
        <w:t xml:space="preserve"> prodajom nekretnina (stan i drvarnica u Umagu)  u iznosu 839.808,00</w:t>
      </w:r>
      <w:r>
        <w:rPr>
          <w:rFonts w:hAnsi="Arial Narrow" w:ascii="Arial Narrow"/>
          <w:bCs/>
          <w:sz w:val="24"/>
          <w:szCs w:val="24"/>
        </w:rPr>
        <w:t xml:space="preserve"> kn </w:t>
      </w:r>
      <w:r w:rsidR="009448D8" w:rsidRPr="009448D8">
        <w:rPr>
          <w:rFonts w:hAnsi="Arial Narrow" w:ascii="Arial Narrow"/>
          <w:bCs/>
          <w:sz w:val="24"/>
          <w:szCs w:val="24"/>
        </w:rPr>
        <w:t>namir</w:t>
      </w:r>
      <w:r>
        <w:rPr>
          <w:rFonts w:hAnsi="Arial Narrow" w:ascii="Arial Narrow"/>
          <w:bCs/>
          <w:sz w:val="24"/>
          <w:szCs w:val="24"/>
        </w:rPr>
        <w:t>ena j</w:t>
      </w:r>
      <w:r w:rsidR="009448D8" w:rsidRPr="009448D8">
        <w:rPr>
          <w:rFonts w:hAnsi="Arial Narrow" w:ascii="Arial Narrow"/>
          <w:bCs/>
          <w:sz w:val="24"/>
          <w:szCs w:val="24"/>
        </w:rPr>
        <w:t>e</w:t>
      </w:r>
      <w:r w:rsidR="009448D8">
        <w:rPr>
          <w:rFonts w:hAnsi="Arial Narrow" w:ascii="Arial Narrow"/>
          <w:bCs/>
          <w:sz w:val="24"/>
          <w:szCs w:val="24"/>
        </w:rPr>
        <w:t xml:space="preserve"> </w:t>
      </w:r>
      <w:bookmarkStart w:name="_Hlk494792432" w:id="3"/>
      <w:r w:rsidR="009448D8">
        <w:rPr>
          <w:rFonts w:hAnsi="Arial Narrow" w:ascii="Arial Narrow"/>
          <w:bCs/>
          <w:sz w:val="24"/>
          <w:szCs w:val="24"/>
        </w:rPr>
        <w:t>tražbina</w:t>
      </w:r>
      <w:r w:rsidR="009448D8" w:rsidRPr="009448D8">
        <w:rPr>
          <w:rFonts w:hAnsi="Arial Narrow" w:ascii="Arial Narrow"/>
          <w:bCs/>
          <w:sz w:val="24"/>
          <w:szCs w:val="24"/>
        </w:rPr>
        <w:t xml:space="preserve"> </w:t>
      </w:r>
      <w:r w:rsidR="009448D8">
        <w:rPr>
          <w:rFonts w:hAnsi="Arial Narrow" w:ascii="Arial Narrow"/>
          <w:bCs/>
          <w:sz w:val="24"/>
          <w:szCs w:val="24"/>
        </w:rPr>
        <w:t xml:space="preserve"> razlučnog</w:t>
      </w:r>
      <w:r w:rsidR="009448D8" w:rsidRPr="009448D8">
        <w:rPr>
          <w:rFonts w:hAnsi="Arial Narrow" w:ascii="Arial Narrow"/>
          <w:bCs/>
          <w:sz w:val="24"/>
          <w:szCs w:val="24"/>
        </w:rPr>
        <w:t xml:space="preserve"> vjerovnik </w:t>
      </w:r>
      <w:bookmarkStart w:name="_Hlk494841319" w:id="4"/>
      <w:bookmarkStart w:name="_Hlk494713564" w:id="5"/>
      <w:r w:rsidR="009448D8" w:rsidRPr="009448D8">
        <w:rPr>
          <w:rFonts w:hAnsi="Arial Narrow" w:ascii="Arial Narrow"/>
          <w:sz w:val="24"/>
          <w:szCs w:val="24"/>
        </w:rPr>
        <w:t>Raiffeisenbank Halbenrain-Tieschen eGen, Halbenrain 125, 8492 Halbenrain, Republika Austrija, OIB:82853512793</w:t>
      </w:r>
      <w:bookmarkEnd w:id="4"/>
      <w:r w:rsidR="009448D8" w:rsidRPr="009448D8">
        <w:rPr>
          <w:rFonts w:hAnsi="Arial Narrow" w:ascii="Arial Narrow"/>
          <w:sz w:val="24"/>
          <w:szCs w:val="24"/>
        </w:rPr>
        <w:t>,</w:t>
      </w:r>
      <w:r>
        <w:rPr>
          <w:rFonts w:hAnsi="Arial Narrow" w:ascii="Arial Narrow"/>
          <w:sz w:val="24"/>
          <w:szCs w:val="24"/>
        </w:rPr>
        <w:t xml:space="preserve"> </w:t>
      </w:r>
      <w:r w:rsidR="009448D8" w:rsidRPr="009448D8">
        <w:rPr>
          <w:rFonts w:hAnsi="Arial Narrow" w:ascii="Arial Narrow"/>
          <w:bCs/>
          <w:sz w:val="24"/>
          <w:szCs w:val="24"/>
        </w:rPr>
        <w:t xml:space="preserve">u iznosu od </w:t>
      </w:r>
      <w:r w:rsidR="009448D8" w:rsidRPr="009448D8">
        <w:rPr>
          <w:rFonts w:hAnsi="Arial Narrow" w:ascii="Arial Narrow"/>
          <w:sz w:val="24"/>
          <w:szCs w:val="24"/>
        </w:rPr>
        <w:t xml:space="preserve">679.593,98 </w:t>
      </w:r>
      <w:bookmarkEnd w:id="5"/>
      <w:r w:rsidR="009448D8" w:rsidRPr="009448D8">
        <w:rPr>
          <w:rFonts w:hAnsi="Arial Narrow" w:ascii="Arial Narrow"/>
          <w:sz w:val="24"/>
          <w:szCs w:val="24"/>
        </w:rPr>
        <w:t xml:space="preserve">i </w:t>
      </w:r>
      <w:r w:rsidR="00DD4950">
        <w:rPr>
          <w:rFonts w:hAnsi="Arial Narrow" w:ascii="Arial Narrow"/>
          <w:sz w:val="24"/>
          <w:szCs w:val="24"/>
        </w:rPr>
        <w:t xml:space="preserve">podmireni </w:t>
      </w:r>
      <w:r w:rsidR="009448D8" w:rsidRPr="009448D8">
        <w:rPr>
          <w:rFonts w:hAnsi="Arial Narrow" w:ascii="Arial Narrow"/>
          <w:sz w:val="24"/>
          <w:szCs w:val="24"/>
        </w:rPr>
        <w:t xml:space="preserve">troškovi </w:t>
      </w:r>
      <w:bookmarkEnd w:id="3"/>
      <w:r w:rsidR="009448D8" w:rsidRPr="009448D8">
        <w:rPr>
          <w:rFonts w:hAnsi="Arial Narrow" w:ascii="Arial Narrow"/>
          <w:sz w:val="24"/>
          <w:szCs w:val="24"/>
        </w:rPr>
        <w:t>unovčenja (stvarno nastali troškovi i ostale obveze stečajne mase)</w:t>
      </w:r>
      <w:r w:rsidR="00BB5942">
        <w:rPr>
          <w:rFonts w:hAnsi="Arial Narrow" w:ascii="Arial Narrow"/>
          <w:sz w:val="24"/>
          <w:szCs w:val="24"/>
        </w:rPr>
        <w:t xml:space="preserve"> po rješenju od 07.07.2017.</w:t>
      </w:r>
      <w:r w:rsidR="009448D8" w:rsidRPr="009448D8">
        <w:rPr>
          <w:rFonts w:hAnsi="Arial Narrow" w:ascii="Arial Narrow"/>
          <w:sz w:val="24"/>
          <w:szCs w:val="24"/>
        </w:rPr>
        <w:t xml:space="preserve"> </w:t>
      </w:r>
      <w:r w:rsidR="00BB5942">
        <w:rPr>
          <w:rFonts w:eastAsia="Times New Roman" w:hAnsi="Arial Narrow" w:ascii="Arial Narrow"/>
          <w:sz w:val="24"/>
          <w:szCs w:val="24"/>
          <w:lang w:eastAsia="hr-HR"/>
        </w:rPr>
        <w:t>, dok se ostatak troškova stečajne mase namiruje od povrata PDV. Sa danom izrade izvješća stanje računa stečajnog dužnika iznosi  91.160,05 kn.</w:t>
      </w:r>
    </w:p>
    <w:p w:rsidRDefault="00BA0204" w:rsidP="00894AD3" w:rsidR="00BA0204" w:rsidRPr="00894AD3">
      <w:pPr>
        <w:spacing w:lineRule="auto" w:line="288"/>
        <w:jc w:val="both"/>
        <w:rPr>
          <w:rFonts w:hAnsi="Arial Narrow" w:ascii="Arial Narrow"/>
          <w:sz w:val="24"/>
          <w:szCs w:val="24"/>
        </w:rPr>
      </w:pPr>
    </w:p>
    <w:p w:rsidRDefault="005F1ABE" w:rsidP="00894AD3" w:rsidR="005F1ABE" w:rsidRPr="00894AD3">
      <w:pPr>
        <w:spacing w:lineRule="auto" w:line="288" w:after="120"/>
        <w:jc w:val="both"/>
        <w:rPr>
          <w:rFonts w:hAnsi="Arial Narrow" w:ascii="Arial Narrow"/>
          <w:b/>
          <w:sz w:val="24"/>
          <w:szCs w:val="24"/>
          <w:u w:val="single"/>
        </w:rPr>
      </w:pPr>
      <w:r w:rsidRPr="00894AD3">
        <w:rPr>
          <w:rFonts w:hAnsi="Arial Narrow" w:ascii="Arial Narrow"/>
          <w:b/>
          <w:sz w:val="24"/>
          <w:szCs w:val="24"/>
          <w:u w:val="single"/>
        </w:rPr>
        <w:t>II</w:t>
      </w:r>
      <w:r w:rsidR="00964486" w:rsidRPr="00894AD3">
        <w:rPr>
          <w:rFonts w:hAnsi="Arial Narrow" w:ascii="Arial Narrow"/>
          <w:b/>
          <w:sz w:val="24"/>
          <w:szCs w:val="24"/>
          <w:u w:val="single"/>
        </w:rPr>
        <w:t xml:space="preserve">. ZAVRŠNA BILANCA </w:t>
      </w:r>
    </w:p>
    <w:p w:rsidRDefault="003C7A89" w:rsidP="00894AD3" w:rsidR="003C7A89" w:rsidRPr="00894AD3">
      <w:pPr>
        <w:spacing w:lineRule="auto" w:line="288" w:after="120"/>
        <w:jc w:val="both"/>
        <w:rPr>
          <w:rFonts w:hAnsi="Arial Narrow" w:ascii="Arial Narrow"/>
          <w:b/>
          <w:sz w:val="24"/>
          <w:szCs w:val="24"/>
          <w:u w:val="single"/>
        </w:rPr>
      </w:pPr>
    </w:p>
    <w:p w:rsidRDefault="008D20D7" w:rsidP="00894AD3" w:rsidR="00095F6A" w:rsidRPr="00894AD3">
      <w:pPr>
        <w:autoSpaceDN w:val="false"/>
        <w:spacing w:lineRule="auto" w:line="288"/>
        <w:jc w:val="both"/>
        <w:rPr>
          <w:rFonts w:hAnsi="Arial Narrow" w:ascii="Arial Narrow"/>
          <w:b/>
          <w:i/>
          <w:sz w:val="24"/>
          <w:szCs w:val="24"/>
          <w:u w:val="single"/>
        </w:rPr>
      </w:pPr>
      <w:r w:rsidRPr="00894AD3">
        <w:rPr>
          <w:rFonts w:hAnsi="Arial Narrow" w:ascii="Arial Narrow"/>
          <w:b/>
          <w:i/>
          <w:sz w:val="24"/>
          <w:szCs w:val="24"/>
          <w:u w:val="single"/>
        </w:rPr>
        <w:t>Stanje stečajne mase</w:t>
      </w:r>
    </w:p>
    <w:p w:rsidRDefault="008D20D7" w:rsidP="00C766DC" w:rsidR="00095F6A">
      <w:pPr>
        <w:autoSpaceDN w:val="false"/>
        <w:spacing w:lineRule="auto" w:line="288"/>
        <w:jc w:val="both"/>
        <w:rPr>
          <w:rFonts w:hAnsi="Arial Narrow" w:ascii="Arial Narrow"/>
          <w:sz w:val="24"/>
          <w:szCs w:val="24"/>
        </w:rPr>
      </w:pPr>
      <w:r w:rsidRPr="00894AD3">
        <w:rPr>
          <w:rFonts w:hAnsi="Arial Narrow" w:ascii="Arial Narrow"/>
          <w:sz w:val="24"/>
          <w:szCs w:val="24"/>
        </w:rPr>
        <w:t>Danom otvaranja stečajnog postupka, po izvršenoj analizi knjigovodstvenog stanja imovine i obveza, prijavljenih tražbina vj</w:t>
      </w:r>
      <w:r w:rsidR="00437636">
        <w:rPr>
          <w:rFonts w:hAnsi="Arial Narrow" w:ascii="Arial Narrow"/>
          <w:sz w:val="24"/>
          <w:szCs w:val="24"/>
        </w:rPr>
        <w:t xml:space="preserve">erovnika stečajnog dužnika za </w:t>
      </w:r>
      <w:r w:rsidRPr="00894AD3">
        <w:rPr>
          <w:rFonts w:hAnsi="Arial Narrow" w:ascii="Arial Narrow"/>
          <w:sz w:val="24"/>
          <w:szCs w:val="24"/>
        </w:rPr>
        <w:t xml:space="preserve"> ispitno ročište, izvršene procjene mogućnosti naplate potraživanja, izrađena je</w:t>
      </w:r>
      <w:r w:rsidR="00073B88" w:rsidRPr="00894AD3">
        <w:rPr>
          <w:rFonts w:hAnsi="Arial Narrow" w:ascii="Arial Narrow"/>
          <w:sz w:val="24"/>
          <w:szCs w:val="24"/>
        </w:rPr>
        <w:t xml:space="preserve"> sukladno</w:t>
      </w:r>
      <w:r w:rsidRPr="00894AD3">
        <w:rPr>
          <w:rFonts w:hAnsi="Arial Narrow" w:ascii="Arial Narrow"/>
          <w:sz w:val="24"/>
          <w:szCs w:val="24"/>
        </w:rPr>
        <w:t xml:space="preserve"> čl.</w:t>
      </w:r>
      <w:r w:rsidR="00073B88" w:rsidRPr="00894AD3">
        <w:rPr>
          <w:rFonts w:hAnsi="Arial Narrow" w:ascii="Arial Narrow"/>
          <w:sz w:val="24"/>
          <w:szCs w:val="24"/>
        </w:rPr>
        <w:t xml:space="preserve"> </w:t>
      </w:r>
      <w:r w:rsidRPr="00894AD3">
        <w:rPr>
          <w:rFonts w:hAnsi="Arial Narrow" w:ascii="Arial Narrow"/>
          <w:sz w:val="24"/>
          <w:szCs w:val="24"/>
        </w:rPr>
        <w:t>152. Stečajnog zakona početna stečajna bilanca sa iskazanim stanjem imovine u iznosu od</w:t>
      </w:r>
      <w:r w:rsidR="00BB2973">
        <w:rPr>
          <w:rFonts w:hAnsi="Arial Narrow" w:ascii="Arial Narrow"/>
          <w:sz w:val="24"/>
          <w:szCs w:val="24"/>
        </w:rPr>
        <w:t xml:space="preserve"> 1.082.851,95 </w:t>
      </w:r>
      <w:r w:rsidR="00A9282B" w:rsidRPr="00894AD3">
        <w:rPr>
          <w:rFonts w:hAnsi="Arial Narrow" w:ascii="Arial Narrow"/>
          <w:sz w:val="24"/>
          <w:szCs w:val="24"/>
        </w:rPr>
        <w:t>kn i stanjem o</w:t>
      </w:r>
      <w:r w:rsidR="00BB2973">
        <w:rPr>
          <w:rFonts w:hAnsi="Arial Narrow" w:ascii="Arial Narrow"/>
          <w:sz w:val="24"/>
          <w:szCs w:val="24"/>
        </w:rPr>
        <w:t xml:space="preserve">bveza u iznosu </w:t>
      </w:r>
      <w:r w:rsidR="00BB2973" w:rsidRPr="00BB2973">
        <w:rPr>
          <w:rFonts w:hAnsi="Arial Narrow" w:ascii="Arial Narrow"/>
          <w:sz w:val="24"/>
          <w:szCs w:val="24"/>
        </w:rPr>
        <w:t>od 1.017.169,98</w:t>
      </w:r>
      <w:r w:rsidR="00BB2973">
        <w:rPr>
          <w:rFonts w:hAnsi="Arial Narrow" w:ascii="Arial Narrow"/>
          <w:sz w:val="24"/>
          <w:szCs w:val="24"/>
        </w:rPr>
        <w:t xml:space="preserve"> kuna</w:t>
      </w:r>
      <w:r w:rsidR="00C766DC">
        <w:rPr>
          <w:rFonts w:hAnsi="Arial Narrow" w:ascii="Arial Narrow"/>
          <w:sz w:val="24"/>
          <w:szCs w:val="24"/>
        </w:rPr>
        <w:t>.</w:t>
      </w:r>
      <w:r w:rsidR="00A630EC">
        <w:rPr>
          <w:rFonts w:hAnsi="Arial Narrow" w:ascii="Arial Narrow"/>
          <w:sz w:val="24"/>
          <w:szCs w:val="24"/>
        </w:rPr>
        <w:t xml:space="preserve"> </w:t>
      </w:r>
    </w:p>
    <w:p w:rsidRDefault="00C766DC" w:rsidP="00C766DC" w:rsidR="00C766DC" w:rsidRPr="00BB2973">
      <w:pPr>
        <w:autoSpaceDN w:val="false"/>
        <w:spacing w:lineRule="auto" w:line="288"/>
        <w:jc w:val="both"/>
        <w:rPr>
          <w:rFonts w:hAnsi="Arial Narrow" w:ascii="Arial Narrow"/>
          <w:sz w:val="24"/>
          <w:szCs w:val="24"/>
        </w:rPr>
      </w:pPr>
    </w:p>
    <w:p w:rsidRDefault="00C766DC" w:rsidP="009A470B" w:rsidR="009A470B">
      <w:pPr>
        <w:rPr>
          <w:rFonts w:hAnsi="Arial Narrow" w:ascii="Arial Narrow"/>
          <w:i/>
          <w:sz w:val="24"/>
          <w:szCs w:val="24"/>
        </w:rPr>
      </w:pPr>
      <w:r w:rsidRPr="00C766DC">
        <w:rPr>
          <w:rFonts w:hAnsi="Arial Narrow" w:ascii="Arial Narrow"/>
          <w:i/>
          <w:sz w:val="24"/>
          <w:szCs w:val="24"/>
        </w:rPr>
        <w:t xml:space="preserve">U tabeli </w:t>
      </w:r>
      <w:r>
        <w:rPr>
          <w:rFonts w:hAnsi="Arial Narrow" w:ascii="Arial Narrow"/>
          <w:i/>
          <w:sz w:val="24"/>
          <w:szCs w:val="24"/>
        </w:rPr>
        <w:t>3</w:t>
      </w:r>
      <w:r w:rsidRPr="00C766DC">
        <w:rPr>
          <w:rFonts w:hAnsi="Arial Narrow" w:ascii="Arial Narrow"/>
          <w:i/>
          <w:sz w:val="24"/>
          <w:szCs w:val="24"/>
        </w:rPr>
        <w:t xml:space="preserve">. daje se usporedni prikaz početne i </w:t>
      </w:r>
      <w:r>
        <w:rPr>
          <w:rFonts w:hAnsi="Arial Narrow" w:ascii="Arial Narrow"/>
          <w:i/>
          <w:sz w:val="24"/>
          <w:szCs w:val="24"/>
        </w:rPr>
        <w:t xml:space="preserve">prijedlog </w:t>
      </w:r>
      <w:r w:rsidRPr="00C766DC">
        <w:rPr>
          <w:rFonts w:hAnsi="Arial Narrow" w:ascii="Arial Narrow"/>
          <w:i/>
          <w:sz w:val="24"/>
          <w:szCs w:val="24"/>
        </w:rPr>
        <w:t>završene stečajne bilance</w:t>
      </w:r>
    </w:p>
    <w:p w:rsidRDefault="00656D17" w:rsidP="009A470B" w:rsidR="00656D17">
      <w:pPr>
        <w:rPr>
          <w:rFonts w:hAnsi="Arial Narrow" w:ascii="Arial Narrow"/>
          <w:i/>
          <w:sz w:val="24"/>
          <w:szCs w:val="24"/>
        </w:rPr>
      </w:pPr>
    </w:p>
    <w:p w:rsidRDefault="00A630EC" w:rsidP="009A470B" w:rsidR="00A630EC" w:rsidRPr="00C766DC">
      <w:pPr>
        <w:rPr>
          <w:rFonts w:hAnsi="Arial Narrow" w:ascii="Arial Narrow"/>
          <w:i/>
          <w:sz w:val="24"/>
          <w:szCs w:val="24"/>
        </w:rPr>
      </w:pPr>
      <w:r w:rsidRPr="00C766DC">
        <w:rPr>
          <w:rFonts w:hAnsi="Arial Narrow" w:ascii="Arial Narrow"/>
          <w:i/>
          <w:sz w:val="24"/>
          <w:szCs w:val="24"/>
        </w:rPr>
        <w:t>Tabela 3.</w:t>
      </w:r>
    </w:p>
    <w:tbl>
      <w:tblPr>
        <w:tblW w:type="dxa" w:w="9498"/>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567"/>
        <w:gridCol w:w="3971"/>
        <w:gridCol w:w="2551"/>
        <w:gridCol w:w="2409"/>
      </w:tblGrid>
      <w:tr w:rsidTr="009A470B" w:rsidR="009A470B" w:rsidRPr="009A470B">
        <w:tc>
          <w:tcPr>
            <w:tcW w:type="dxa" w:w="567"/>
            <w:shd w:fill="E6E6E6" w:color="auto" w:val="clear"/>
          </w:tcPr>
          <w:p w:rsidRDefault="009A470B" w:rsidP="009A470B" w:rsidR="009A470B" w:rsidRPr="009A470B">
            <w:pPr>
              <w:rPr>
                <w:rFonts w:hAnsi="Arial Narrow" w:ascii="Arial Narrow"/>
                <w:b/>
                <w:sz w:val="24"/>
                <w:szCs w:val="24"/>
              </w:rPr>
            </w:pPr>
            <w:r w:rsidRPr="009A470B">
              <w:rPr>
                <w:rFonts w:hAnsi="Arial Narrow" w:ascii="Arial Narrow"/>
                <w:b/>
                <w:sz w:val="24"/>
                <w:szCs w:val="24"/>
              </w:rPr>
              <w:t xml:space="preserve">R.br. </w:t>
            </w:r>
          </w:p>
        </w:tc>
        <w:tc>
          <w:tcPr>
            <w:tcW w:type="dxa" w:w="3969"/>
            <w:shd w:fill="E6E6E6" w:color="auto" w:val="clear"/>
          </w:tcPr>
          <w:p w:rsidRDefault="009A470B" w:rsidP="009A470B" w:rsidR="009A470B" w:rsidRPr="009A470B">
            <w:pPr>
              <w:jc w:val="center"/>
              <w:rPr>
                <w:rFonts w:hAnsi="Arial Narrow" w:ascii="Arial Narrow"/>
                <w:b/>
                <w:sz w:val="24"/>
                <w:szCs w:val="24"/>
              </w:rPr>
            </w:pPr>
            <w:r w:rsidRPr="009A470B">
              <w:rPr>
                <w:rFonts w:hAnsi="Arial Narrow" w:ascii="Arial Narrow"/>
                <w:b/>
                <w:sz w:val="24"/>
                <w:szCs w:val="24"/>
              </w:rPr>
              <w:t>Opis imovine</w:t>
            </w:r>
          </w:p>
        </w:tc>
        <w:tc>
          <w:tcPr>
            <w:tcW w:type="dxa" w:w="2552"/>
            <w:shd w:fill="E6E6E6" w:color="auto" w:val="clear"/>
          </w:tcPr>
          <w:p w:rsidRDefault="009A470B" w:rsidP="009A470B" w:rsidR="009A470B" w:rsidRPr="009A470B">
            <w:pPr>
              <w:jc w:val="center"/>
              <w:rPr>
                <w:rFonts w:hAnsi="Arial Narrow" w:ascii="Arial Narrow"/>
                <w:b/>
                <w:sz w:val="24"/>
                <w:szCs w:val="24"/>
              </w:rPr>
            </w:pPr>
            <w:r>
              <w:rPr>
                <w:rFonts w:hAnsi="Arial Narrow" w:ascii="Arial Narrow"/>
                <w:b/>
                <w:sz w:val="24"/>
                <w:szCs w:val="24"/>
              </w:rPr>
              <w:t>Početna stečajna bilanca na dan 27.03.2015</w:t>
            </w:r>
          </w:p>
        </w:tc>
        <w:tc>
          <w:tcPr>
            <w:tcW w:type="dxa" w:w="2410"/>
            <w:shd w:fill="E6E6E6" w:color="auto" w:val="clear"/>
          </w:tcPr>
          <w:p w:rsidRDefault="009A470B" w:rsidP="009A470B" w:rsidR="009A470B" w:rsidRPr="009A470B">
            <w:pPr>
              <w:jc w:val="center"/>
              <w:rPr>
                <w:rFonts w:hAnsi="Arial Narrow" w:ascii="Arial Narrow"/>
                <w:b/>
                <w:sz w:val="24"/>
                <w:szCs w:val="24"/>
              </w:rPr>
            </w:pPr>
            <w:r>
              <w:rPr>
                <w:rFonts w:hAnsi="Arial Narrow" w:ascii="Arial Narrow"/>
                <w:b/>
                <w:sz w:val="24"/>
                <w:szCs w:val="24"/>
              </w:rPr>
              <w:t>Prijedlog završne stečajne bilance</w:t>
            </w:r>
          </w:p>
        </w:tc>
      </w:tr>
      <w:tr w:rsidTr="009A470B" w:rsidR="009A470B" w:rsidRPr="009A470B">
        <w:trPr>
          <w:trHeight w:val="340"/>
        </w:trPr>
        <w:tc>
          <w:tcPr>
            <w:tcW w:type="dxa" w:w="567"/>
            <w:shd w:fill="auto" w:color="auto" w:val="clear"/>
          </w:tcPr>
          <w:p w:rsidRDefault="009A470B" w:rsidP="009A470B" w:rsidR="009A470B" w:rsidRPr="009A470B">
            <w:pPr>
              <w:jc w:val="center"/>
              <w:rPr>
                <w:rFonts w:hAnsi="Arial Narrow" w:ascii="Arial Narrow"/>
                <w:sz w:val="24"/>
                <w:szCs w:val="24"/>
              </w:rPr>
            </w:pPr>
            <w:r w:rsidRPr="009A470B">
              <w:rPr>
                <w:rFonts w:hAnsi="Arial Narrow" w:ascii="Arial Narrow"/>
                <w:sz w:val="24"/>
                <w:szCs w:val="24"/>
              </w:rPr>
              <w:t>1.</w:t>
            </w:r>
          </w:p>
        </w:tc>
        <w:tc>
          <w:tcPr>
            <w:tcW w:type="dxa" w:w="3969"/>
            <w:shd w:fill="auto" w:color="auto" w:val="clear"/>
          </w:tcPr>
          <w:p w:rsidRDefault="009A470B" w:rsidP="009A470B" w:rsidR="009A470B" w:rsidRPr="009A470B">
            <w:pPr>
              <w:rPr>
                <w:rFonts w:hAnsi="Arial Narrow" w:ascii="Arial Narrow"/>
                <w:sz w:val="24"/>
                <w:szCs w:val="24"/>
              </w:rPr>
            </w:pPr>
            <w:r>
              <w:rPr>
                <w:rFonts w:hAnsi="Arial Narrow" w:ascii="Arial Narrow"/>
                <w:sz w:val="24"/>
                <w:szCs w:val="24"/>
              </w:rPr>
              <w:t xml:space="preserve">Nekretnine u </w:t>
            </w:r>
            <w:r w:rsidRPr="009A470B">
              <w:rPr>
                <w:rFonts w:hAnsi="Arial Narrow" w:ascii="Arial Narrow"/>
                <w:sz w:val="24"/>
                <w:szCs w:val="24"/>
              </w:rPr>
              <w:t xml:space="preserve"> Umag </w:t>
            </w:r>
            <w:r>
              <w:rPr>
                <w:rFonts w:hAnsi="Arial Narrow" w:ascii="Arial Narrow"/>
                <w:sz w:val="24"/>
                <w:szCs w:val="24"/>
              </w:rPr>
              <w:t xml:space="preserve"> - stan i drvarnica</w:t>
            </w:r>
          </w:p>
        </w:tc>
        <w:tc>
          <w:tcPr>
            <w:tcW w:type="dxa" w:w="2552"/>
            <w:shd w:fill="auto" w:color="auto" w:val="clear"/>
          </w:tcPr>
          <w:p w:rsidRDefault="009A470B" w:rsidP="009A470B" w:rsidR="009A470B" w:rsidRPr="009A470B">
            <w:pPr>
              <w:jc w:val="right"/>
              <w:rPr>
                <w:rFonts w:hAnsi="Arial Narrow" w:ascii="Arial Narrow"/>
                <w:sz w:val="24"/>
                <w:szCs w:val="24"/>
              </w:rPr>
            </w:pPr>
            <w:r w:rsidRPr="009A470B">
              <w:rPr>
                <w:rFonts w:hAnsi="Arial Narrow" w:ascii="Arial Narrow"/>
                <w:sz w:val="24"/>
                <w:szCs w:val="24"/>
              </w:rPr>
              <w:t>752.603,59</w:t>
            </w:r>
          </w:p>
        </w:tc>
        <w:tc>
          <w:tcPr>
            <w:tcW w:type="dxa" w:w="2410"/>
            <w:shd w:fill="auto" w:color="auto" w:val="clear"/>
          </w:tcPr>
          <w:p w:rsidRDefault="00C766DC" w:rsidP="009A470B" w:rsidR="009A470B" w:rsidRPr="009A470B">
            <w:pPr>
              <w:jc w:val="right"/>
              <w:rPr>
                <w:rFonts w:hAnsi="Arial Narrow" w:ascii="Arial Narrow"/>
                <w:sz w:val="24"/>
                <w:szCs w:val="24"/>
              </w:rPr>
            </w:pPr>
            <w:r>
              <w:rPr>
                <w:rFonts w:hAnsi="Arial Narrow" w:ascii="Arial Narrow"/>
                <w:sz w:val="24"/>
                <w:szCs w:val="24"/>
              </w:rPr>
              <w:t>0,00</w:t>
            </w:r>
          </w:p>
        </w:tc>
      </w:tr>
      <w:tr w:rsidTr="009A470B" w:rsidR="009A470B" w:rsidRPr="009A470B">
        <w:trPr>
          <w:trHeight w:val="340"/>
        </w:trPr>
        <w:tc>
          <w:tcPr>
            <w:tcW w:type="dxa" w:w="567"/>
            <w:shd w:fill="auto" w:color="auto" w:val="clear"/>
          </w:tcPr>
          <w:p w:rsidRDefault="009A470B" w:rsidP="009A470B" w:rsidR="009A470B" w:rsidRPr="009A470B">
            <w:pPr>
              <w:jc w:val="center"/>
              <w:rPr>
                <w:rFonts w:hAnsi="Arial Narrow" w:ascii="Arial Narrow"/>
                <w:sz w:val="24"/>
                <w:szCs w:val="24"/>
              </w:rPr>
            </w:pPr>
            <w:r w:rsidRPr="009A470B">
              <w:rPr>
                <w:rFonts w:hAnsi="Arial Narrow" w:ascii="Arial Narrow"/>
                <w:sz w:val="24"/>
                <w:szCs w:val="24"/>
              </w:rPr>
              <w:t>2.</w:t>
            </w:r>
          </w:p>
        </w:tc>
        <w:tc>
          <w:tcPr>
            <w:tcW w:type="dxa" w:w="3969"/>
            <w:shd w:fill="auto" w:color="auto" w:val="clear"/>
          </w:tcPr>
          <w:p w:rsidRDefault="009A470B" w:rsidP="009A470B" w:rsidR="009A470B" w:rsidRPr="009A470B">
            <w:pPr>
              <w:rPr>
                <w:rFonts w:hAnsi="Arial Narrow" w:ascii="Arial Narrow"/>
                <w:sz w:val="24"/>
                <w:szCs w:val="24"/>
              </w:rPr>
            </w:pPr>
            <w:r w:rsidRPr="009A470B">
              <w:rPr>
                <w:rFonts w:hAnsi="Arial Narrow" w:ascii="Arial Narrow"/>
                <w:sz w:val="24"/>
                <w:szCs w:val="24"/>
              </w:rPr>
              <w:t>Potraživanja od kupaca</w:t>
            </w:r>
          </w:p>
        </w:tc>
        <w:tc>
          <w:tcPr>
            <w:tcW w:type="dxa" w:w="2552"/>
            <w:shd w:fill="auto" w:color="auto" w:val="clear"/>
          </w:tcPr>
          <w:p w:rsidRDefault="009A470B" w:rsidP="009A470B" w:rsidR="009A470B" w:rsidRPr="009A470B">
            <w:pPr>
              <w:jc w:val="right"/>
              <w:rPr>
                <w:rFonts w:hAnsi="Arial Narrow" w:ascii="Arial Narrow"/>
                <w:sz w:val="24"/>
                <w:szCs w:val="24"/>
              </w:rPr>
            </w:pPr>
            <w:r>
              <w:rPr>
                <w:rFonts w:hAnsi="Arial Narrow" w:ascii="Arial Narrow"/>
                <w:sz w:val="24"/>
                <w:szCs w:val="24"/>
              </w:rPr>
              <w:t>330.248,36</w:t>
            </w:r>
          </w:p>
        </w:tc>
        <w:tc>
          <w:tcPr>
            <w:tcW w:type="dxa" w:w="2410"/>
            <w:shd w:fill="auto" w:color="auto" w:val="clear"/>
          </w:tcPr>
          <w:p w:rsidRDefault="00C766DC" w:rsidP="009A470B" w:rsidR="009A470B" w:rsidRPr="009A470B">
            <w:pPr>
              <w:jc w:val="right"/>
              <w:rPr>
                <w:rFonts w:hAnsi="Arial Narrow" w:ascii="Arial Narrow"/>
                <w:sz w:val="24"/>
                <w:szCs w:val="24"/>
              </w:rPr>
            </w:pPr>
            <w:r>
              <w:rPr>
                <w:rFonts w:hAnsi="Arial Narrow" w:ascii="Arial Narrow"/>
                <w:sz w:val="24"/>
                <w:szCs w:val="24"/>
              </w:rPr>
              <w:t>0,00</w:t>
            </w:r>
          </w:p>
        </w:tc>
      </w:tr>
      <w:tr w:rsidTr="009A470B" w:rsidR="009A470B" w:rsidRPr="009A470B">
        <w:trPr>
          <w:trHeight w:val="340"/>
        </w:trPr>
        <w:tc>
          <w:tcPr>
            <w:tcW w:type="dxa" w:w="567"/>
            <w:shd w:fill="auto" w:color="auto" w:val="clear"/>
          </w:tcPr>
          <w:p w:rsidRDefault="009A470B" w:rsidP="009A470B" w:rsidR="009A470B" w:rsidRPr="009A470B">
            <w:pPr>
              <w:jc w:val="center"/>
              <w:rPr>
                <w:rFonts w:hAnsi="Arial Narrow" w:ascii="Arial Narrow"/>
                <w:sz w:val="24"/>
                <w:szCs w:val="24"/>
              </w:rPr>
            </w:pPr>
            <w:r w:rsidRPr="009A470B">
              <w:rPr>
                <w:rFonts w:hAnsi="Arial Narrow" w:ascii="Arial Narrow"/>
                <w:sz w:val="24"/>
                <w:szCs w:val="24"/>
              </w:rPr>
              <w:t>3.</w:t>
            </w:r>
          </w:p>
        </w:tc>
        <w:tc>
          <w:tcPr>
            <w:tcW w:type="dxa" w:w="3969"/>
            <w:shd w:fill="auto" w:color="auto" w:val="clear"/>
          </w:tcPr>
          <w:p w:rsidRDefault="009A470B" w:rsidP="009A470B" w:rsidR="009A470B" w:rsidRPr="009A470B">
            <w:pPr>
              <w:rPr>
                <w:rFonts w:hAnsi="Arial Narrow" w:ascii="Arial Narrow"/>
                <w:sz w:val="24"/>
                <w:szCs w:val="24"/>
              </w:rPr>
            </w:pPr>
            <w:r w:rsidRPr="009A470B">
              <w:rPr>
                <w:rFonts w:hAnsi="Arial Narrow" w:ascii="Arial Narrow"/>
                <w:sz w:val="24"/>
                <w:szCs w:val="24"/>
              </w:rPr>
              <w:t>Ostala kratkoročna potraživanja</w:t>
            </w:r>
          </w:p>
        </w:tc>
        <w:tc>
          <w:tcPr>
            <w:tcW w:type="dxa" w:w="2552"/>
            <w:shd w:fill="auto" w:color="auto" w:val="clear"/>
          </w:tcPr>
          <w:p w:rsidRDefault="009A470B" w:rsidP="009A470B" w:rsidR="009A470B" w:rsidRPr="009A470B">
            <w:pPr>
              <w:jc w:val="right"/>
              <w:rPr>
                <w:rFonts w:hAnsi="Arial Narrow" w:ascii="Arial Narrow"/>
                <w:sz w:val="24"/>
                <w:szCs w:val="24"/>
              </w:rPr>
            </w:pPr>
            <w:r>
              <w:rPr>
                <w:rFonts w:hAnsi="Arial Narrow" w:ascii="Arial Narrow"/>
                <w:sz w:val="24"/>
                <w:szCs w:val="24"/>
              </w:rPr>
              <w:t>0.00</w:t>
            </w:r>
          </w:p>
        </w:tc>
        <w:tc>
          <w:tcPr>
            <w:tcW w:type="dxa" w:w="2410"/>
            <w:shd w:fill="auto" w:color="auto" w:val="clear"/>
          </w:tcPr>
          <w:p w:rsidRDefault="00C766DC" w:rsidP="009A470B" w:rsidR="009A470B" w:rsidRPr="009A470B">
            <w:pPr>
              <w:jc w:val="right"/>
              <w:rPr>
                <w:rFonts w:hAnsi="Arial Narrow" w:ascii="Arial Narrow"/>
                <w:sz w:val="24"/>
                <w:szCs w:val="24"/>
              </w:rPr>
            </w:pPr>
            <w:r>
              <w:rPr>
                <w:rFonts w:hAnsi="Arial Narrow" w:ascii="Arial Narrow"/>
                <w:sz w:val="24"/>
                <w:szCs w:val="24"/>
              </w:rPr>
              <w:t>0,00</w:t>
            </w:r>
          </w:p>
        </w:tc>
      </w:tr>
      <w:tr w:rsidTr="009A470B" w:rsidR="00F03991" w:rsidRPr="009A470B">
        <w:trPr>
          <w:trHeight w:val="340"/>
        </w:trPr>
        <w:tc>
          <w:tcPr>
            <w:tcW w:type="dxa" w:w="567"/>
            <w:shd w:fill="auto" w:color="auto" w:val="clear"/>
          </w:tcPr>
          <w:p w:rsidRDefault="00F03991" w:rsidP="009A470B" w:rsidR="00F03991" w:rsidRPr="009A470B">
            <w:pPr>
              <w:jc w:val="center"/>
              <w:rPr>
                <w:rFonts w:hAnsi="Arial Narrow" w:ascii="Arial Narrow"/>
                <w:sz w:val="24"/>
                <w:szCs w:val="24"/>
              </w:rPr>
            </w:pPr>
            <w:r>
              <w:rPr>
                <w:rFonts w:hAnsi="Arial Narrow" w:ascii="Arial Narrow"/>
                <w:sz w:val="24"/>
                <w:szCs w:val="24"/>
              </w:rPr>
              <w:t>4.</w:t>
            </w:r>
          </w:p>
        </w:tc>
        <w:tc>
          <w:tcPr>
            <w:tcW w:type="dxa" w:w="3969"/>
            <w:shd w:fill="auto" w:color="auto" w:val="clear"/>
          </w:tcPr>
          <w:p w:rsidRDefault="00F03991" w:rsidP="009A470B" w:rsidR="00F03991" w:rsidRPr="009A470B">
            <w:pPr>
              <w:rPr>
                <w:rFonts w:hAnsi="Arial Narrow" w:ascii="Arial Narrow"/>
                <w:sz w:val="24"/>
                <w:szCs w:val="24"/>
              </w:rPr>
            </w:pPr>
            <w:r>
              <w:rPr>
                <w:rFonts w:hAnsi="Arial Narrow" w:ascii="Arial Narrow"/>
                <w:sz w:val="24"/>
                <w:szCs w:val="24"/>
              </w:rPr>
              <w:t xml:space="preserve">Stanje na računu- </w:t>
            </w:r>
            <w:r w:rsidRPr="00F03991">
              <w:rPr>
                <w:rFonts w:hAnsi="Arial Narrow" w:ascii="Arial Narrow"/>
                <w:b/>
                <w:sz w:val="24"/>
                <w:szCs w:val="24"/>
              </w:rPr>
              <w:t>stečaj</w:t>
            </w:r>
          </w:p>
        </w:tc>
        <w:tc>
          <w:tcPr>
            <w:tcW w:type="dxa" w:w="2552"/>
            <w:shd w:fill="auto" w:color="auto" w:val="clear"/>
          </w:tcPr>
          <w:p w:rsidRDefault="00F03991" w:rsidP="009A470B" w:rsidR="00F03991">
            <w:pPr>
              <w:jc w:val="right"/>
              <w:rPr>
                <w:rFonts w:hAnsi="Arial Narrow" w:ascii="Arial Narrow"/>
                <w:sz w:val="24"/>
                <w:szCs w:val="24"/>
              </w:rPr>
            </w:pPr>
            <w:r>
              <w:rPr>
                <w:rFonts w:hAnsi="Arial Narrow" w:ascii="Arial Narrow"/>
                <w:sz w:val="24"/>
                <w:szCs w:val="24"/>
              </w:rPr>
              <w:t>0,00</w:t>
            </w:r>
          </w:p>
        </w:tc>
        <w:tc>
          <w:tcPr>
            <w:tcW w:type="dxa" w:w="2410"/>
            <w:shd w:fill="auto" w:color="auto" w:val="clear"/>
          </w:tcPr>
          <w:p w:rsidRDefault="00F03991" w:rsidP="009A470B" w:rsidR="00F03991">
            <w:pPr>
              <w:jc w:val="right"/>
              <w:rPr>
                <w:rFonts w:hAnsi="Arial Narrow" w:ascii="Arial Narrow"/>
                <w:sz w:val="24"/>
                <w:szCs w:val="24"/>
              </w:rPr>
            </w:pPr>
            <w:r>
              <w:rPr>
                <w:rFonts w:hAnsi="Arial Narrow" w:ascii="Arial Narrow"/>
                <w:sz w:val="24"/>
                <w:szCs w:val="24"/>
              </w:rPr>
              <w:t>91.160,05</w:t>
            </w:r>
          </w:p>
        </w:tc>
      </w:tr>
      <w:tr w:rsidTr="009A470B" w:rsidR="009A470B" w:rsidRPr="009A470B">
        <w:tc>
          <w:tcPr>
            <w:tcW w:type="dxa" w:w="567"/>
            <w:shd w:fill="E6E6E6" w:color="auto" w:val="clear"/>
          </w:tcPr>
          <w:p w:rsidRDefault="009A470B" w:rsidP="009A470B" w:rsidR="009A470B" w:rsidRPr="009A470B">
            <w:pPr>
              <w:rPr>
                <w:rFonts w:hAnsi="Arial Narrow" w:ascii="Arial Narrow"/>
                <w:b/>
                <w:sz w:val="24"/>
                <w:szCs w:val="24"/>
              </w:rPr>
            </w:pPr>
          </w:p>
        </w:tc>
        <w:tc>
          <w:tcPr>
            <w:tcW w:type="dxa" w:w="3969"/>
            <w:shd w:fill="E6E6E6" w:color="auto" w:val="clear"/>
          </w:tcPr>
          <w:p w:rsidRDefault="00C766DC" w:rsidP="009A470B" w:rsidR="009A470B" w:rsidRPr="009A470B">
            <w:pPr>
              <w:rPr>
                <w:rFonts w:hAnsi="Arial Narrow" w:ascii="Arial Narrow"/>
                <w:b/>
                <w:sz w:val="24"/>
                <w:szCs w:val="24"/>
              </w:rPr>
            </w:pPr>
            <w:r>
              <w:rPr>
                <w:rFonts w:hAnsi="Arial Narrow" w:ascii="Arial Narrow"/>
                <w:b/>
                <w:sz w:val="24"/>
                <w:szCs w:val="24"/>
              </w:rPr>
              <w:t>Imovina</w:t>
            </w:r>
            <w:r w:rsidR="009A470B" w:rsidRPr="009A470B">
              <w:rPr>
                <w:rFonts w:hAnsi="Arial Narrow" w:ascii="Arial Narrow"/>
                <w:b/>
                <w:sz w:val="24"/>
                <w:szCs w:val="24"/>
              </w:rPr>
              <w:t xml:space="preserve"> (r.br.1+2+3</w:t>
            </w:r>
            <w:r w:rsidR="00F46C3D">
              <w:rPr>
                <w:rFonts w:hAnsi="Arial Narrow" w:ascii="Arial Narrow"/>
                <w:b/>
                <w:sz w:val="24"/>
                <w:szCs w:val="24"/>
              </w:rPr>
              <w:t>+4</w:t>
            </w:r>
            <w:r w:rsidR="009A470B" w:rsidRPr="009A470B">
              <w:rPr>
                <w:rFonts w:hAnsi="Arial Narrow" w:ascii="Arial Narrow"/>
                <w:b/>
                <w:sz w:val="24"/>
                <w:szCs w:val="24"/>
              </w:rPr>
              <w:t>)</w:t>
            </w:r>
          </w:p>
        </w:tc>
        <w:tc>
          <w:tcPr>
            <w:tcW w:type="dxa" w:w="2552"/>
            <w:shd w:fill="E6E6E6" w:color="auto" w:val="clear"/>
          </w:tcPr>
          <w:p w:rsidRDefault="009A470B" w:rsidP="009A470B" w:rsidR="009A470B" w:rsidRPr="009A470B">
            <w:pPr>
              <w:rPr>
                <w:rFonts w:hAnsi="Arial Narrow" w:ascii="Arial Narrow"/>
                <w:b/>
                <w:sz w:val="24"/>
                <w:szCs w:val="24"/>
              </w:rPr>
            </w:pPr>
            <w:r>
              <w:rPr>
                <w:rFonts w:hAnsi="Arial Narrow" w:ascii="Arial Narrow"/>
                <w:b/>
                <w:sz w:val="24"/>
                <w:szCs w:val="24"/>
              </w:rPr>
              <w:t xml:space="preserve">                     </w:t>
            </w:r>
            <w:bookmarkStart w:name="_Hlk494709650" w:id="6"/>
            <w:r>
              <w:rPr>
                <w:rFonts w:hAnsi="Arial Narrow" w:ascii="Arial Narrow"/>
                <w:b/>
                <w:sz w:val="24"/>
                <w:szCs w:val="24"/>
              </w:rPr>
              <w:t>1.082.851,95</w:t>
            </w:r>
            <w:bookmarkEnd w:id="6"/>
          </w:p>
        </w:tc>
        <w:tc>
          <w:tcPr>
            <w:tcW w:type="dxa" w:w="2410"/>
            <w:shd w:fill="E6E6E6" w:color="auto" w:val="clear"/>
          </w:tcPr>
          <w:p w:rsidRDefault="00C766DC" w:rsidP="009A470B" w:rsidR="009A470B" w:rsidRPr="009A470B">
            <w:pPr>
              <w:jc w:val="center"/>
              <w:rPr>
                <w:rFonts w:hAnsi="Arial Narrow" w:ascii="Arial Narrow"/>
                <w:b/>
                <w:sz w:val="24"/>
                <w:szCs w:val="24"/>
              </w:rPr>
            </w:pPr>
            <w:r>
              <w:rPr>
                <w:rFonts w:hAnsi="Arial Narrow" w:ascii="Arial Narrow"/>
                <w:b/>
                <w:sz w:val="24"/>
                <w:szCs w:val="24"/>
              </w:rPr>
              <w:t xml:space="preserve">                       </w:t>
            </w:r>
            <w:r w:rsidR="00F03991">
              <w:rPr>
                <w:rFonts w:hAnsi="Arial Narrow" w:ascii="Arial Narrow"/>
                <w:b/>
                <w:sz w:val="24"/>
                <w:szCs w:val="24"/>
              </w:rPr>
              <w:t>91.160,05</w:t>
            </w:r>
          </w:p>
        </w:tc>
      </w:tr>
      <w:tr w:rsidTr="009A470B" w:rsidR="009A470B" w:rsidRPr="009A470B">
        <w:trPr>
          <w:trHeight w:val="340"/>
        </w:trPr>
        <w:tc>
          <w:tcPr>
            <w:tcW w:type="dxa" w:w="564"/>
            <w:shd w:fill="auto" w:color="auto" w:val="clear"/>
          </w:tcPr>
          <w:p w:rsidRDefault="009A470B" w:rsidP="009A470B" w:rsidR="009A470B" w:rsidRPr="009A470B">
            <w:pPr>
              <w:jc w:val="center"/>
              <w:rPr>
                <w:rFonts w:hAnsi="Arial Narrow" w:ascii="Arial Narrow"/>
                <w:sz w:val="24"/>
                <w:szCs w:val="24"/>
              </w:rPr>
            </w:pPr>
            <w:r w:rsidRPr="009A470B">
              <w:rPr>
                <w:rFonts w:hAnsi="Arial Narrow" w:ascii="Arial Narrow"/>
                <w:sz w:val="24"/>
                <w:szCs w:val="24"/>
              </w:rPr>
              <w:t>1.</w:t>
            </w:r>
          </w:p>
        </w:tc>
        <w:tc>
          <w:tcPr>
            <w:tcW w:type="dxa" w:w="3972"/>
            <w:shd w:fill="auto" w:color="auto" w:val="clear"/>
          </w:tcPr>
          <w:p w:rsidRDefault="009A470B" w:rsidP="009A470B" w:rsidR="009A470B" w:rsidRPr="009A470B">
            <w:pPr>
              <w:rPr>
                <w:rFonts w:hAnsi="Arial Narrow" w:ascii="Arial Narrow"/>
                <w:sz w:val="24"/>
                <w:szCs w:val="24"/>
              </w:rPr>
            </w:pPr>
            <w:r w:rsidRPr="009A470B">
              <w:rPr>
                <w:rFonts w:hAnsi="Arial Narrow" w:ascii="Arial Narrow"/>
                <w:sz w:val="24"/>
                <w:szCs w:val="24"/>
              </w:rPr>
              <w:t>Obveze prema radniku</w:t>
            </w:r>
          </w:p>
        </w:tc>
        <w:tc>
          <w:tcPr>
            <w:tcW w:type="dxa" w:w="2552"/>
            <w:shd w:fill="auto" w:color="auto" w:val="clear"/>
          </w:tcPr>
          <w:p w:rsidRDefault="009A470B" w:rsidP="009A470B" w:rsidR="009A470B" w:rsidRPr="009A470B">
            <w:pPr>
              <w:jc w:val="right"/>
              <w:rPr>
                <w:rFonts w:hAnsi="Arial Narrow" w:ascii="Arial Narrow"/>
                <w:sz w:val="24"/>
                <w:szCs w:val="24"/>
              </w:rPr>
            </w:pPr>
            <w:r>
              <w:rPr>
                <w:rFonts w:hAnsi="Arial Narrow" w:ascii="Arial Narrow"/>
                <w:sz w:val="24"/>
                <w:szCs w:val="24"/>
              </w:rPr>
              <w:t>15.000,00</w:t>
            </w:r>
          </w:p>
        </w:tc>
        <w:tc>
          <w:tcPr>
            <w:tcW w:type="dxa" w:w="2410"/>
            <w:shd w:fill="auto" w:color="auto" w:val="clear"/>
          </w:tcPr>
          <w:p w:rsidRDefault="00C766DC" w:rsidP="009A470B" w:rsidR="009A470B" w:rsidRPr="009A470B">
            <w:pPr>
              <w:jc w:val="right"/>
              <w:rPr>
                <w:rFonts w:hAnsi="Arial Narrow" w:ascii="Arial Narrow"/>
                <w:sz w:val="24"/>
                <w:szCs w:val="24"/>
              </w:rPr>
            </w:pPr>
            <w:r>
              <w:rPr>
                <w:rFonts w:hAnsi="Arial Narrow" w:ascii="Arial Narrow"/>
                <w:sz w:val="24"/>
                <w:szCs w:val="24"/>
              </w:rPr>
              <w:t>15.000,00</w:t>
            </w:r>
          </w:p>
        </w:tc>
      </w:tr>
      <w:tr w:rsidTr="00C766DC" w:rsidR="009A470B" w:rsidRPr="009A470B">
        <w:trPr>
          <w:trHeight w:val="566"/>
        </w:trPr>
        <w:tc>
          <w:tcPr>
            <w:tcW w:type="dxa" w:w="564"/>
            <w:shd w:fill="auto" w:color="auto" w:val="clear"/>
          </w:tcPr>
          <w:p w:rsidRDefault="009A470B" w:rsidP="009A470B" w:rsidR="009A470B" w:rsidRPr="009A470B">
            <w:pPr>
              <w:jc w:val="center"/>
              <w:rPr>
                <w:rFonts w:hAnsi="Arial Narrow" w:ascii="Arial Narrow"/>
                <w:sz w:val="24"/>
                <w:szCs w:val="24"/>
              </w:rPr>
            </w:pPr>
            <w:r w:rsidRPr="009A470B">
              <w:rPr>
                <w:rFonts w:hAnsi="Arial Narrow" w:ascii="Arial Narrow"/>
                <w:sz w:val="24"/>
                <w:szCs w:val="24"/>
              </w:rPr>
              <w:t>2.</w:t>
            </w:r>
          </w:p>
          <w:p w:rsidRDefault="009A470B" w:rsidP="009A470B" w:rsidR="009A470B" w:rsidRPr="009A470B">
            <w:pPr>
              <w:jc w:val="center"/>
              <w:rPr>
                <w:rFonts w:hAnsi="Arial Narrow" w:ascii="Arial Narrow"/>
                <w:sz w:val="24"/>
                <w:szCs w:val="24"/>
              </w:rPr>
            </w:pPr>
          </w:p>
        </w:tc>
        <w:tc>
          <w:tcPr>
            <w:tcW w:type="dxa" w:w="3972"/>
            <w:shd w:fill="auto" w:color="auto" w:val="clear"/>
          </w:tcPr>
          <w:p w:rsidRDefault="009A470B" w:rsidP="009A470B" w:rsidR="009A470B" w:rsidRPr="009A470B">
            <w:pPr>
              <w:rPr>
                <w:rFonts w:hAnsi="Arial Narrow" w:ascii="Arial Narrow"/>
                <w:sz w:val="24"/>
                <w:szCs w:val="24"/>
              </w:rPr>
            </w:pPr>
            <w:r w:rsidRPr="009A470B">
              <w:rPr>
                <w:rFonts w:hAnsi="Arial Narrow" w:ascii="Arial Narrow"/>
                <w:sz w:val="24"/>
                <w:szCs w:val="24"/>
              </w:rPr>
              <w:t>Obveze prema državi za poreze i doprinose</w:t>
            </w:r>
          </w:p>
        </w:tc>
        <w:tc>
          <w:tcPr>
            <w:tcW w:type="dxa" w:w="2552"/>
            <w:shd w:fill="auto" w:color="auto" w:val="clear"/>
          </w:tcPr>
          <w:p w:rsidRDefault="009A470B" w:rsidP="009A470B" w:rsidR="009A470B" w:rsidRPr="009A470B">
            <w:pPr>
              <w:jc w:val="right"/>
              <w:rPr>
                <w:rFonts w:hAnsi="Arial Narrow" w:ascii="Arial Narrow"/>
                <w:sz w:val="24"/>
                <w:szCs w:val="24"/>
              </w:rPr>
            </w:pPr>
            <w:r>
              <w:rPr>
                <w:rFonts w:hAnsi="Arial Narrow" w:ascii="Arial Narrow"/>
                <w:sz w:val="24"/>
                <w:szCs w:val="24"/>
              </w:rPr>
              <w:t>342.244,26</w:t>
            </w:r>
          </w:p>
        </w:tc>
        <w:tc>
          <w:tcPr>
            <w:tcW w:type="dxa" w:w="2410"/>
            <w:shd w:fill="auto" w:color="auto" w:val="clear"/>
          </w:tcPr>
          <w:p w:rsidRDefault="00C766DC" w:rsidP="009A470B" w:rsidR="009A470B" w:rsidRPr="009A470B">
            <w:pPr>
              <w:jc w:val="right"/>
              <w:rPr>
                <w:rFonts w:hAnsi="Arial Narrow" w:ascii="Arial Narrow"/>
                <w:sz w:val="24"/>
                <w:szCs w:val="24"/>
              </w:rPr>
            </w:pPr>
            <w:r>
              <w:rPr>
                <w:rFonts w:hAnsi="Arial Narrow" w:ascii="Arial Narrow"/>
                <w:sz w:val="24"/>
                <w:szCs w:val="24"/>
              </w:rPr>
              <w:t>342.244,26</w:t>
            </w:r>
          </w:p>
        </w:tc>
      </w:tr>
      <w:tr w:rsidTr="009A470B" w:rsidR="009A470B" w:rsidRPr="009A470B">
        <w:trPr>
          <w:trHeight w:val="340"/>
        </w:trPr>
        <w:tc>
          <w:tcPr>
            <w:tcW w:type="dxa" w:w="564"/>
            <w:shd w:fill="auto" w:color="auto" w:val="clear"/>
          </w:tcPr>
          <w:p w:rsidRDefault="009A470B" w:rsidP="009A470B" w:rsidR="009A470B" w:rsidRPr="009A470B">
            <w:pPr>
              <w:jc w:val="center"/>
              <w:rPr>
                <w:rFonts w:hAnsi="Arial Narrow" w:ascii="Arial Narrow"/>
                <w:sz w:val="24"/>
                <w:szCs w:val="24"/>
              </w:rPr>
            </w:pPr>
            <w:r w:rsidRPr="009A470B">
              <w:rPr>
                <w:rFonts w:hAnsi="Arial Narrow" w:ascii="Arial Narrow"/>
                <w:sz w:val="24"/>
                <w:szCs w:val="24"/>
              </w:rPr>
              <w:t>3.</w:t>
            </w:r>
          </w:p>
        </w:tc>
        <w:tc>
          <w:tcPr>
            <w:tcW w:type="dxa" w:w="3972"/>
            <w:shd w:fill="auto" w:color="auto" w:val="clear"/>
          </w:tcPr>
          <w:p w:rsidRDefault="009A470B" w:rsidP="009A470B" w:rsidR="009A470B" w:rsidRPr="009A470B">
            <w:pPr>
              <w:rPr>
                <w:rFonts w:hAnsi="Arial Narrow" w:ascii="Arial Narrow"/>
                <w:sz w:val="24"/>
                <w:szCs w:val="24"/>
              </w:rPr>
            </w:pPr>
            <w:r w:rsidRPr="009A470B">
              <w:rPr>
                <w:rFonts w:hAnsi="Arial Narrow" w:ascii="Arial Narrow"/>
                <w:sz w:val="24"/>
                <w:szCs w:val="24"/>
              </w:rPr>
              <w:t>Obveze prema dobavljačima</w:t>
            </w:r>
          </w:p>
        </w:tc>
        <w:tc>
          <w:tcPr>
            <w:tcW w:type="dxa" w:w="2552"/>
            <w:shd w:fill="auto" w:color="auto" w:val="clear"/>
          </w:tcPr>
          <w:p w:rsidRDefault="009A470B" w:rsidP="009A470B" w:rsidR="009A470B" w:rsidRPr="009A470B">
            <w:pPr>
              <w:jc w:val="center"/>
              <w:rPr>
                <w:rFonts w:hAnsi="Arial Narrow" w:ascii="Arial Narrow"/>
                <w:sz w:val="24"/>
                <w:szCs w:val="24"/>
              </w:rPr>
            </w:pPr>
            <w:r>
              <w:rPr>
                <w:rFonts w:hAnsi="Arial Narrow" w:ascii="Arial Narrow"/>
                <w:sz w:val="24"/>
                <w:szCs w:val="24"/>
              </w:rPr>
              <w:t xml:space="preserve">                        659.925,72</w:t>
            </w:r>
          </w:p>
        </w:tc>
        <w:tc>
          <w:tcPr>
            <w:tcW w:type="dxa" w:w="2410"/>
            <w:shd w:fill="auto" w:color="auto" w:val="clear"/>
          </w:tcPr>
          <w:p w:rsidRDefault="00C766DC" w:rsidP="009A470B" w:rsidR="009A470B" w:rsidRPr="009A470B">
            <w:pPr>
              <w:jc w:val="right"/>
              <w:rPr>
                <w:rFonts w:hAnsi="Arial Narrow" w:ascii="Arial Narrow"/>
                <w:sz w:val="24"/>
                <w:szCs w:val="24"/>
              </w:rPr>
            </w:pPr>
            <w:r>
              <w:rPr>
                <w:rFonts w:hAnsi="Arial Narrow" w:ascii="Arial Narrow"/>
                <w:sz w:val="24"/>
                <w:szCs w:val="24"/>
              </w:rPr>
              <w:t>659.925,72</w:t>
            </w:r>
          </w:p>
        </w:tc>
      </w:tr>
      <w:tr w:rsidTr="009A470B" w:rsidR="009A470B" w:rsidRPr="009A470B">
        <w:trPr>
          <w:trHeight w:val="340"/>
        </w:trPr>
        <w:tc>
          <w:tcPr>
            <w:tcW w:type="dxa" w:w="564"/>
            <w:shd w:fill="auto" w:color="auto" w:val="clear"/>
          </w:tcPr>
          <w:p w:rsidRDefault="009A470B" w:rsidP="009A470B" w:rsidR="009A470B" w:rsidRPr="009A470B">
            <w:pPr>
              <w:jc w:val="center"/>
              <w:rPr>
                <w:rFonts w:hAnsi="Arial Narrow" w:ascii="Arial Narrow"/>
                <w:sz w:val="24"/>
                <w:szCs w:val="24"/>
              </w:rPr>
            </w:pPr>
            <w:r w:rsidRPr="009A470B">
              <w:rPr>
                <w:rFonts w:hAnsi="Arial Narrow" w:ascii="Arial Narrow"/>
                <w:sz w:val="24"/>
                <w:szCs w:val="24"/>
              </w:rPr>
              <w:t>4.</w:t>
            </w:r>
          </w:p>
        </w:tc>
        <w:tc>
          <w:tcPr>
            <w:tcW w:type="dxa" w:w="3972"/>
            <w:shd w:fill="auto" w:color="auto" w:val="clear"/>
          </w:tcPr>
          <w:p w:rsidRDefault="009A470B" w:rsidP="009A470B" w:rsidR="009A470B" w:rsidRPr="009A470B">
            <w:pPr>
              <w:rPr>
                <w:rFonts w:hAnsi="Arial Narrow" w:ascii="Arial Narrow"/>
                <w:sz w:val="24"/>
                <w:szCs w:val="24"/>
              </w:rPr>
            </w:pPr>
            <w:r w:rsidRPr="009A470B">
              <w:rPr>
                <w:rFonts w:hAnsi="Arial Narrow" w:ascii="Arial Narrow"/>
                <w:sz w:val="24"/>
                <w:szCs w:val="24"/>
              </w:rPr>
              <w:t xml:space="preserve">Obveze prema kreditima </w:t>
            </w:r>
          </w:p>
        </w:tc>
        <w:tc>
          <w:tcPr>
            <w:tcW w:type="dxa" w:w="2552"/>
            <w:shd w:fill="auto" w:color="auto" w:val="clear"/>
          </w:tcPr>
          <w:p w:rsidRDefault="00BB2973" w:rsidP="009A470B" w:rsidR="009A470B" w:rsidRPr="009A470B">
            <w:pPr>
              <w:jc w:val="right"/>
              <w:rPr>
                <w:rFonts w:hAnsi="Arial Narrow" w:ascii="Arial Narrow"/>
                <w:sz w:val="24"/>
                <w:szCs w:val="24"/>
              </w:rPr>
            </w:pPr>
            <w:r>
              <w:rPr>
                <w:rFonts w:hAnsi="Arial Narrow" w:ascii="Arial Narrow"/>
                <w:sz w:val="24"/>
                <w:szCs w:val="24"/>
              </w:rPr>
              <w:t>0,00</w:t>
            </w:r>
          </w:p>
        </w:tc>
        <w:tc>
          <w:tcPr>
            <w:tcW w:type="dxa" w:w="2410"/>
            <w:shd w:fill="auto" w:color="auto" w:val="clear"/>
          </w:tcPr>
          <w:p w:rsidRDefault="00C766DC" w:rsidP="009A470B" w:rsidR="009A470B" w:rsidRPr="009A470B">
            <w:pPr>
              <w:jc w:val="right"/>
              <w:rPr>
                <w:rFonts w:hAnsi="Arial Narrow" w:ascii="Arial Narrow"/>
                <w:sz w:val="24"/>
                <w:szCs w:val="24"/>
              </w:rPr>
            </w:pPr>
            <w:r>
              <w:rPr>
                <w:rFonts w:hAnsi="Arial Narrow" w:ascii="Arial Narrow"/>
                <w:sz w:val="24"/>
                <w:szCs w:val="24"/>
              </w:rPr>
              <w:t>0,00</w:t>
            </w:r>
          </w:p>
        </w:tc>
      </w:tr>
      <w:tr w:rsidTr="009A470B" w:rsidR="00656D17" w:rsidRPr="009A470B">
        <w:trPr>
          <w:trHeight w:val="340"/>
        </w:trPr>
        <w:tc>
          <w:tcPr>
            <w:tcW w:type="dxa" w:w="564"/>
            <w:shd w:fill="auto" w:color="auto" w:val="clear"/>
          </w:tcPr>
          <w:p w:rsidRDefault="00656D17" w:rsidP="009A470B" w:rsidR="00656D17" w:rsidRPr="009A470B">
            <w:pPr>
              <w:jc w:val="center"/>
              <w:rPr>
                <w:rFonts w:hAnsi="Arial Narrow" w:ascii="Arial Narrow"/>
                <w:sz w:val="24"/>
                <w:szCs w:val="24"/>
              </w:rPr>
            </w:pPr>
            <w:r>
              <w:rPr>
                <w:rFonts w:hAnsi="Arial Narrow" w:ascii="Arial Narrow"/>
                <w:sz w:val="24"/>
                <w:szCs w:val="24"/>
              </w:rPr>
              <w:t>5.</w:t>
            </w:r>
          </w:p>
        </w:tc>
        <w:tc>
          <w:tcPr>
            <w:tcW w:type="dxa" w:w="3972"/>
            <w:shd w:fill="auto" w:color="auto" w:val="clear"/>
          </w:tcPr>
          <w:p w:rsidRDefault="00656D17" w:rsidP="009A470B" w:rsidR="00656D17" w:rsidRPr="009A470B">
            <w:pPr>
              <w:rPr>
                <w:rFonts w:hAnsi="Arial Narrow" w:ascii="Arial Narrow"/>
                <w:sz w:val="24"/>
                <w:szCs w:val="24"/>
              </w:rPr>
            </w:pPr>
            <w:r>
              <w:rPr>
                <w:rFonts w:hAnsi="Arial Narrow" w:ascii="Arial Narrow"/>
                <w:sz w:val="24"/>
                <w:szCs w:val="24"/>
              </w:rPr>
              <w:t>Nepodmirene obveze stečajne mase</w:t>
            </w:r>
          </w:p>
        </w:tc>
        <w:tc>
          <w:tcPr>
            <w:tcW w:type="dxa" w:w="2552"/>
            <w:shd w:fill="auto" w:color="auto" w:val="clear"/>
          </w:tcPr>
          <w:p w:rsidRDefault="00656D17" w:rsidP="009A470B" w:rsidR="00656D17">
            <w:pPr>
              <w:jc w:val="right"/>
              <w:rPr>
                <w:rFonts w:hAnsi="Arial Narrow" w:ascii="Arial Narrow"/>
                <w:sz w:val="24"/>
                <w:szCs w:val="24"/>
              </w:rPr>
            </w:pPr>
            <w:r>
              <w:rPr>
                <w:rFonts w:hAnsi="Arial Narrow" w:ascii="Arial Narrow"/>
                <w:sz w:val="24"/>
                <w:szCs w:val="24"/>
              </w:rPr>
              <w:t>0,00</w:t>
            </w:r>
          </w:p>
        </w:tc>
        <w:tc>
          <w:tcPr>
            <w:tcW w:type="dxa" w:w="2410"/>
            <w:shd w:fill="auto" w:color="auto" w:val="clear"/>
          </w:tcPr>
          <w:p w:rsidRDefault="00656D17" w:rsidP="009A470B" w:rsidR="00656D17">
            <w:pPr>
              <w:jc w:val="right"/>
              <w:rPr>
                <w:rFonts w:hAnsi="Arial Narrow" w:ascii="Arial Narrow"/>
                <w:sz w:val="24"/>
                <w:szCs w:val="24"/>
              </w:rPr>
            </w:pPr>
            <w:r>
              <w:rPr>
                <w:rFonts w:hAnsi="Arial Narrow" w:ascii="Arial Narrow"/>
                <w:sz w:val="24"/>
                <w:szCs w:val="24"/>
              </w:rPr>
              <w:t>87.184,61</w:t>
            </w:r>
          </w:p>
        </w:tc>
      </w:tr>
      <w:tr w:rsidTr="009A470B" w:rsidR="009A470B" w:rsidRPr="009A470B">
        <w:trPr>
          <w:trHeight w:val="340"/>
        </w:trPr>
        <w:tc>
          <w:tcPr>
            <w:tcW w:type="dxa" w:w="564"/>
            <w:shd w:fill="E6E6E6" w:color="auto" w:val="clear"/>
          </w:tcPr>
          <w:p w:rsidRDefault="009A470B" w:rsidP="009A470B" w:rsidR="009A470B" w:rsidRPr="009A470B">
            <w:pPr>
              <w:jc w:val="center"/>
              <w:rPr>
                <w:rFonts w:hAnsi="Arial Narrow" w:ascii="Arial Narrow"/>
                <w:b/>
                <w:sz w:val="24"/>
                <w:szCs w:val="24"/>
              </w:rPr>
            </w:pPr>
          </w:p>
        </w:tc>
        <w:tc>
          <w:tcPr>
            <w:tcW w:type="dxa" w:w="3972"/>
            <w:shd w:fill="E6E6E6" w:color="auto" w:val="clear"/>
          </w:tcPr>
          <w:p w:rsidRDefault="00C766DC" w:rsidP="009A470B" w:rsidR="009A470B" w:rsidRPr="009A470B">
            <w:pPr>
              <w:rPr>
                <w:rFonts w:hAnsi="Arial Narrow" w:ascii="Arial Narrow"/>
                <w:b/>
                <w:sz w:val="24"/>
                <w:szCs w:val="24"/>
              </w:rPr>
            </w:pPr>
            <w:r>
              <w:rPr>
                <w:rFonts w:hAnsi="Arial Narrow" w:ascii="Arial Narrow"/>
                <w:b/>
                <w:sz w:val="24"/>
                <w:szCs w:val="24"/>
              </w:rPr>
              <w:t xml:space="preserve">Obveze </w:t>
            </w:r>
            <w:r w:rsidR="009A470B" w:rsidRPr="009A470B">
              <w:rPr>
                <w:rFonts w:hAnsi="Arial Narrow" w:ascii="Arial Narrow"/>
                <w:b/>
                <w:sz w:val="24"/>
                <w:szCs w:val="24"/>
              </w:rPr>
              <w:t xml:space="preserve"> (r.br. 1+2+3+4</w:t>
            </w:r>
            <w:r w:rsidR="00F46C3D">
              <w:rPr>
                <w:rFonts w:hAnsi="Arial Narrow" w:ascii="Arial Narrow"/>
                <w:b/>
                <w:sz w:val="24"/>
                <w:szCs w:val="24"/>
              </w:rPr>
              <w:t>+5</w:t>
            </w:r>
            <w:r w:rsidR="009A470B" w:rsidRPr="009A470B">
              <w:rPr>
                <w:rFonts w:hAnsi="Arial Narrow" w:ascii="Arial Narrow"/>
                <w:b/>
                <w:sz w:val="24"/>
                <w:szCs w:val="24"/>
              </w:rPr>
              <w:t>)</w:t>
            </w:r>
          </w:p>
        </w:tc>
        <w:tc>
          <w:tcPr>
            <w:tcW w:type="dxa" w:w="2552"/>
            <w:shd w:fill="E6E6E6" w:color="auto" w:val="clear"/>
          </w:tcPr>
          <w:p w:rsidRDefault="00BB2973" w:rsidP="009A470B" w:rsidR="009A470B" w:rsidRPr="009A470B">
            <w:pPr>
              <w:jc w:val="right"/>
              <w:rPr>
                <w:rFonts w:hAnsi="Arial Narrow" w:ascii="Arial Narrow"/>
                <w:b/>
                <w:sz w:val="24"/>
                <w:szCs w:val="24"/>
              </w:rPr>
            </w:pPr>
            <w:bookmarkStart w:name="_Hlk494709968" w:id="7"/>
            <w:r>
              <w:rPr>
                <w:rFonts w:hAnsi="Arial Narrow" w:ascii="Arial Narrow"/>
                <w:b/>
                <w:sz w:val="24"/>
                <w:szCs w:val="24"/>
              </w:rPr>
              <w:t>1.017.169,98</w:t>
            </w:r>
            <w:bookmarkEnd w:id="7"/>
            <w:r w:rsidR="009A470B" w:rsidRPr="009A470B">
              <w:rPr>
                <w:rFonts w:hAnsi="Arial Narrow" w:ascii="Arial Narrow"/>
                <w:b/>
                <w:sz w:val="24"/>
                <w:szCs w:val="24"/>
              </w:rPr>
              <w:fldChar w:fldCharType="begin"/>
            </w:r>
            <w:r w:rsidR="009A470B" w:rsidRPr="009A470B">
              <w:rPr>
                <w:rFonts w:hAnsi="Arial Narrow" w:ascii="Arial Narrow"/>
                <w:b/>
                <w:sz w:val="24"/>
                <w:szCs w:val="24"/>
              </w:rPr>
              <w:instrText xml:space="preserve"> =SUM(ABOVE) </w:instrText>
            </w:r>
            <w:r w:rsidR="009A470B" w:rsidRPr="009A470B">
              <w:rPr>
                <w:rFonts w:hAnsi="Arial Narrow" w:ascii="Arial Narrow"/>
                <w:b/>
                <w:sz w:val="24"/>
                <w:szCs w:val="24"/>
              </w:rPr>
              <w:fldChar w:fldCharType="end"/>
            </w:r>
          </w:p>
        </w:tc>
        <w:tc>
          <w:tcPr>
            <w:tcW w:type="dxa" w:w="2410"/>
            <w:shd w:fill="E6E6E6" w:color="auto" w:val="clear"/>
          </w:tcPr>
          <w:p w:rsidRDefault="00C766DC" w:rsidP="009A470B" w:rsidR="009A470B" w:rsidRPr="009A470B">
            <w:pPr>
              <w:jc w:val="right"/>
              <w:rPr>
                <w:rFonts w:hAnsi="Arial Narrow" w:ascii="Arial Narrow"/>
                <w:b/>
                <w:sz w:val="24"/>
                <w:szCs w:val="24"/>
              </w:rPr>
            </w:pPr>
            <w:r>
              <w:rPr>
                <w:rFonts w:hAnsi="Arial Narrow" w:ascii="Arial Narrow"/>
                <w:b/>
                <w:sz w:val="24"/>
                <w:szCs w:val="24"/>
              </w:rPr>
              <w:t>1.</w:t>
            </w:r>
            <w:r w:rsidR="00656D17">
              <w:rPr>
                <w:rFonts w:hAnsi="Arial Narrow" w:ascii="Arial Narrow"/>
                <w:b/>
                <w:sz w:val="24"/>
                <w:szCs w:val="24"/>
              </w:rPr>
              <w:t>104.354,59</w:t>
            </w:r>
          </w:p>
        </w:tc>
      </w:tr>
    </w:tbl>
    <w:p w:rsidRDefault="009A470B" w:rsidP="00894AD3" w:rsidR="009A470B" w:rsidRPr="009A470B">
      <w:pPr>
        <w:autoSpaceDN w:val="false"/>
        <w:spacing w:lineRule="auto" w:line="288"/>
        <w:jc w:val="both"/>
        <w:rPr>
          <w:rFonts w:hAnsi="Arial Narrow" w:ascii="Arial Narrow"/>
          <w:sz w:val="24"/>
          <w:szCs w:val="24"/>
        </w:rPr>
      </w:pPr>
    </w:p>
    <w:p w:rsidRDefault="00964486" w:rsidP="00894AD3" w:rsidR="00964486">
      <w:pPr>
        <w:pStyle w:val="Odlomakpopisa"/>
        <w:numPr>
          <w:ilvl w:val="0"/>
          <w:numId w:val="8"/>
        </w:numPr>
        <w:spacing w:lineRule="auto" w:line="288"/>
        <w:jc w:val="both"/>
        <w:rPr>
          <w:rFonts w:hAnsi="Arial Narrow" w:ascii="Arial Narrow"/>
          <w:b/>
          <w:i/>
          <w:sz w:val="24"/>
          <w:szCs w:val="24"/>
          <w:u w:val="single"/>
        </w:rPr>
      </w:pPr>
      <w:r w:rsidRPr="00C766DC">
        <w:rPr>
          <w:rFonts w:hAnsi="Arial Narrow" w:ascii="Arial Narrow"/>
          <w:b/>
          <w:i/>
          <w:sz w:val="24"/>
          <w:szCs w:val="24"/>
          <w:u w:val="single"/>
        </w:rPr>
        <w:t>IMOVINA</w:t>
      </w:r>
      <w:r w:rsidR="00BB2973" w:rsidRPr="00C766DC">
        <w:rPr>
          <w:rFonts w:hAnsi="Arial Narrow" w:ascii="Arial Narrow"/>
          <w:b/>
          <w:i/>
          <w:sz w:val="24"/>
          <w:szCs w:val="24"/>
          <w:u w:val="single"/>
        </w:rPr>
        <w:t xml:space="preserve"> </w:t>
      </w:r>
    </w:p>
    <w:p w:rsidRDefault="00C766DC" w:rsidP="00894AD3" w:rsidR="00C766DC">
      <w:pPr>
        <w:spacing w:lineRule="auto" w:line="288"/>
        <w:jc w:val="both"/>
        <w:rPr>
          <w:rFonts w:hAnsi="Arial Narrow" w:ascii="Arial Narrow"/>
          <w:sz w:val="24"/>
          <w:szCs w:val="24"/>
        </w:rPr>
      </w:pPr>
    </w:p>
    <w:p w:rsidRDefault="00964486" w:rsidP="00894AD3" w:rsidR="007C2837" w:rsidRPr="00B76C43">
      <w:pPr>
        <w:spacing w:lineRule="auto" w:line="288"/>
        <w:jc w:val="both"/>
        <w:rPr>
          <w:rFonts w:hAnsi="Arial Narrow" w:ascii="Arial Narrow"/>
          <w:sz w:val="24"/>
          <w:szCs w:val="24"/>
        </w:rPr>
      </w:pPr>
      <w:r w:rsidRPr="00B76C43">
        <w:rPr>
          <w:rFonts w:hAnsi="Arial Narrow" w:ascii="Arial Narrow"/>
          <w:sz w:val="24"/>
          <w:szCs w:val="24"/>
        </w:rPr>
        <w:t xml:space="preserve">Imovina stečajnog dužnika iskazana je u početnoj stečajnoj bilanci danom otvaranja stečajnog postupka u knjigovodstvenoj vrijednosti iz poslovnih knjiga u iznosu </w:t>
      </w:r>
      <w:r w:rsidRPr="00437636">
        <w:rPr>
          <w:rFonts w:hAnsi="Arial Narrow" w:ascii="Arial Narrow"/>
          <w:sz w:val="24"/>
          <w:szCs w:val="24"/>
        </w:rPr>
        <w:t xml:space="preserve">od  </w:t>
      </w:r>
      <w:r w:rsidR="00BB2973" w:rsidRPr="00437636">
        <w:rPr>
          <w:rFonts w:hAnsi="Arial Narrow" w:ascii="Arial Narrow"/>
          <w:sz w:val="24"/>
          <w:szCs w:val="24"/>
        </w:rPr>
        <w:t>1.082.851,95 kuna</w:t>
      </w:r>
      <w:r w:rsidR="007C2837" w:rsidRPr="00437636">
        <w:rPr>
          <w:rFonts w:hAnsi="Arial Narrow" w:ascii="Arial Narrow"/>
          <w:sz w:val="24"/>
          <w:szCs w:val="24"/>
        </w:rPr>
        <w:t xml:space="preserve"> koja</w:t>
      </w:r>
      <w:r w:rsidR="007C2837" w:rsidRPr="00B76C43">
        <w:rPr>
          <w:rFonts w:hAnsi="Arial Narrow" w:ascii="Arial Narrow"/>
          <w:sz w:val="24"/>
          <w:szCs w:val="24"/>
        </w:rPr>
        <w:t xml:space="preserve"> se imovina sastoj</w:t>
      </w:r>
      <w:r w:rsidR="00BB2973" w:rsidRPr="00B76C43">
        <w:rPr>
          <w:rFonts w:hAnsi="Arial Narrow" w:ascii="Arial Narrow"/>
          <w:sz w:val="24"/>
          <w:szCs w:val="24"/>
        </w:rPr>
        <w:t xml:space="preserve">ala od nekretnina – stana i drvarnice u Umagu </w:t>
      </w:r>
      <w:r w:rsidR="00F46C3D" w:rsidRPr="00B76C43">
        <w:rPr>
          <w:rFonts w:hAnsi="Arial Narrow" w:ascii="Arial Narrow"/>
          <w:sz w:val="24"/>
          <w:szCs w:val="24"/>
        </w:rPr>
        <w:t>u z.k. ul. 5037, k.o. Umag, kat.čest. 2506/1,</w:t>
      </w:r>
      <w:r w:rsidR="00437636">
        <w:rPr>
          <w:rFonts w:hAnsi="Arial Narrow" w:ascii="Arial Narrow"/>
          <w:sz w:val="24"/>
          <w:szCs w:val="24"/>
        </w:rPr>
        <w:t xml:space="preserve"> poduložak 36-</w:t>
      </w:r>
      <w:r w:rsidR="00F46C3D" w:rsidRPr="00B76C43">
        <w:rPr>
          <w:rFonts w:hAnsi="Arial Narrow" w:ascii="Arial Narrow"/>
          <w:sz w:val="24"/>
          <w:szCs w:val="24"/>
        </w:rPr>
        <w:t xml:space="preserve"> etaža 359/10000 i</w:t>
      </w:r>
      <w:r w:rsidR="00437636">
        <w:rPr>
          <w:rFonts w:hAnsi="Arial Narrow" w:ascii="Arial Narrow"/>
          <w:sz w:val="24"/>
          <w:szCs w:val="24"/>
        </w:rPr>
        <w:t xml:space="preserve"> poduložak 7 -</w:t>
      </w:r>
      <w:r w:rsidR="00F46C3D" w:rsidRPr="00B76C43">
        <w:rPr>
          <w:rFonts w:hAnsi="Arial Narrow" w:ascii="Arial Narrow"/>
          <w:sz w:val="24"/>
          <w:szCs w:val="24"/>
        </w:rPr>
        <w:t xml:space="preserve"> etaža 30/10000</w:t>
      </w:r>
      <w:r w:rsidR="00BB2973" w:rsidRPr="00B76C43">
        <w:rPr>
          <w:rFonts w:hAnsi="Arial Narrow" w:ascii="Arial Narrow"/>
          <w:sz w:val="24"/>
          <w:szCs w:val="24"/>
        </w:rPr>
        <w:t xml:space="preserve"> u iznosu od </w:t>
      </w:r>
      <w:bookmarkStart w:name="_Hlk494710873" w:id="8"/>
      <w:r w:rsidR="00BB2973" w:rsidRPr="00B76C43">
        <w:rPr>
          <w:rFonts w:hAnsi="Arial Narrow" w:ascii="Arial Narrow"/>
          <w:sz w:val="24"/>
          <w:szCs w:val="24"/>
        </w:rPr>
        <w:t xml:space="preserve">752.603,59 </w:t>
      </w:r>
      <w:bookmarkEnd w:id="8"/>
      <w:r w:rsidR="00BB2973" w:rsidRPr="00B76C43">
        <w:rPr>
          <w:rFonts w:hAnsi="Arial Narrow" w:ascii="Arial Narrow"/>
          <w:sz w:val="24"/>
          <w:szCs w:val="24"/>
        </w:rPr>
        <w:t xml:space="preserve">i  potraživanja od kupaca u iznosu od </w:t>
      </w:r>
      <w:bookmarkStart w:name="_Hlk494710847" w:id="9"/>
      <w:r w:rsidR="00BB2973" w:rsidRPr="00B76C43">
        <w:rPr>
          <w:rFonts w:hAnsi="Arial Narrow" w:ascii="Arial Narrow"/>
          <w:sz w:val="24"/>
          <w:szCs w:val="24"/>
        </w:rPr>
        <w:t>330.248,36.</w:t>
      </w:r>
      <w:bookmarkEnd w:id="9"/>
    </w:p>
    <w:p w:rsidRDefault="00BB2973" w:rsidP="00894AD3" w:rsidR="00BB2973" w:rsidRPr="00B76C43">
      <w:pPr>
        <w:spacing w:lineRule="auto" w:line="288"/>
        <w:jc w:val="both"/>
        <w:rPr>
          <w:rFonts w:hAnsi="Arial Narrow" w:ascii="Arial Narrow"/>
          <w:sz w:val="24"/>
          <w:szCs w:val="24"/>
        </w:rPr>
      </w:pPr>
      <w:r w:rsidRPr="00B76C43">
        <w:rPr>
          <w:rFonts w:hAnsi="Arial Narrow" w:ascii="Arial Narrow"/>
          <w:sz w:val="24"/>
          <w:szCs w:val="24"/>
        </w:rPr>
        <w:t>Nekretnine – stan i drvarnica u Umagu unovčene su za iznos od</w:t>
      </w:r>
      <w:r w:rsidR="00A630EC" w:rsidRPr="00B76C43">
        <w:rPr>
          <w:rFonts w:hAnsi="Arial Narrow" w:ascii="Arial Narrow"/>
          <w:sz w:val="24"/>
          <w:szCs w:val="24"/>
        </w:rPr>
        <w:t xml:space="preserve"> 839.808,00 </w:t>
      </w:r>
      <w:r w:rsidRPr="00B76C43">
        <w:rPr>
          <w:rFonts w:hAnsi="Arial Narrow" w:ascii="Arial Narrow"/>
          <w:sz w:val="24"/>
          <w:szCs w:val="24"/>
        </w:rPr>
        <w:t xml:space="preserve"> kuna.</w:t>
      </w:r>
    </w:p>
    <w:p w:rsidRDefault="00437636" w:rsidP="00894AD3" w:rsidR="00B76C43" w:rsidRPr="00614B2D">
      <w:pPr>
        <w:spacing w:lineRule="auto" w:line="288"/>
        <w:jc w:val="both"/>
        <w:rPr>
          <w:rFonts w:hAnsi="Arial Narrow" w:ascii="Arial Narrow"/>
          <w:sz w:val="24"/>
          <w:szCs w:val="24"/>
        </w:rPr>
      </w:pPr>
      <w:r>
        <w:rPr>
          <w:rFonts w:cs="Arial" w:hAnsi="Arial Narrow" w:ascii="Arial Narrow"/>
          <w:sz w:val="24"/>
          <w:szCs w:val="24"/>
        </w:rPr>
        <w:t>Potraživanje od kupca, dužnikovog</w:t>
      </w:r>
      <w:r w:rsidR="00BB2973" w:rsidRPr="00614B2D">
        <w:rPr>
          <w:rFonts w:cs="Arial" w:hAnsi="Arial Narrow" w:ascii="Arial Narrow"/>
          <w:sz w:val="24"/>
          <w:szCs w:val="24"/>
        </w:rPr>
        <w:t xml:space="preserve"> dužnika Bibići d.o.o.</w:t>
      </w:r>
      <w:r w:rsidR="00A630EC" w:rsidRPr="00614B2D">
        <w:rPr>
          <w:rFonts w:cs="Arial" w:hAnsi="Arial Narrow" w:ascii="Arial Narrow"/>
          <w:sz w:val="24"/>
          <w:szCs w:val="24"/>
        </w:rPr>
        <w:t xml:space="preserve"> </w:t>
      </w:r>
      <w:r w:rsidR="003E7B28" w:rsidRPr="00614B2D">
        <w:rPr>
          <w:rFonts w:cs="Arial" w:hAnsi="Arial Narrow" w:ascii="Arial Narrow"/>
          <w:sz w:val="24"/>
          <w:szCs w:val="24"/>
        </w:rPr>
        <w:t xml:space="preserve">prikazano u početnoj stečajnoj bilanci </w:t>
      </w:r>
      <w:r w:rsidR="00A630EC" w:rsidRPr="00614B2D">
        <w:rPr>
          <w:rFonts w:cs="Arial" w:hAnsi="Arial Narrow" w:ascii="Arial Narrow"/>
          <w:sz w:val="24"/>
          <w:szCs w:val="24"/>
        </w:rPr>
        <w:t>u iznosu od 330.248,36 kuna</w:t>
      </w:r>
      <w:r w:rsidR="00BB2973" w:rsidRPr="00614B2D">
        <w:rPr>
          <w:rFonts w:cs="Arial" w:hAnsi="Arial Narrow" w:ascii="Arial Narrow"/>
          <w:sz w:val="24"/>
          <w:szCs w:val="24"/>
        </w:rPr>
        <w:t xml:space="preserve"> nije naplaćeno</w:t>
      </w:r>
      <w:r w:rsidR="00C766DC" w:rsidRPr="00614B2D">
        <w:rPr>
          <w:rFonts w:cs="Arial" w:hAnsi="Arial Narrow" w:ascii="Arial Narrow"/>
          <w:sz w:val="24"/>
          <w:szCs w:val="24"/>
        </w:rPr>
        <w:t xml:space="preserve">, račun je blokiran od 2014. te je </w:t>
      </w:r>
      <w:r w:rsidR="003E7B28" w:rsidRPr="00614B2D">
        <w:rPr>
          <w:rFonts w:cs="Arial" w:hAnsi="Arial Narrow" w:ascii="Arial Narrow"/>
          <w:sz w:val="24"/>
          <w:szCs w:val="24"/>
        </w:rPr>
        <w:t xml:space="preserve">usklađeno </w:t>
      </w:r>
      <w:r w:rsidR="00C766DC" w:rsidRPr="00614B2D">
        <w:rPr>
          <w:rFonts w:cs="Arial" w:hAnsi="Arial Narrow" w:ascii="Arial Narrow"/>
          <w:sz w:val="24"/>
          <w:szCs w:val="24"/>
        </w:rPr>
        <w:t>u poslovnim knjigama</w:t>
      </w:r>
      <w:r w:rsidR="003E7B28" w:rsidRPr="00614B2D">
        <w:rPr>
          <w:rFonts w:cs="Arial" w:hAnsi="Arial Narrow" w:ascii="Arial Narrow"/>
          <w:sz w:val="24"/>
          <w:szCs w:val="24"/>
        </w:rPr>
        <w:t xml:space="preserve"> na iznos od 0,00 kn</w:t>
      </w:r>
      <w:r w:rsidR="00BB2973" w:rsidRPr="00614B2D">
        <w:rPr>
          <w:rFonts w:cs="Arial" w:hAnsi="Arial Narrow" w:ascii="Arial Narrow"/>
          <w:sz w:val="24"/>
          <w:szCs w:val="24"/>
        </w:rPr>
        <w:t>.</w:t>
      </w:r>
      <w:r>
        <w:rPr>
          <w:rFonts w:cs="Arial" w:hAnsi="Arial Narrow" w:ascii="Arial Narrow"/>
          <w:sz w:val="24"/>
          <w:szCs w:val="24"/>
        </w:rPr>
        <w:t xml:space="preserve"> Obzirom da je nad dužni</w:t>
      </w:r>
      <w:r w:rsidR="00F46C3D" w:rsidRPr="00614B2D">
        <w:rPr>
          <w:rFonts w:cs="Arial" w:hAnsi="Arial Narrow" w:ascii="Arial Narrow"/>
          <w:sz w:val="24"/>
          <w:szCs w:val="24"/>
        </w:rPr>
        <w:t>kom Bibići d.o.o. otvoren stečajni postupak rješenjem Trgovačkog suda u Pazinu, posl. br. St-906/2016 od dana 06.04.2017.,predmetno potraživanje prijavljeno je u stečajni postupak. Stečajni upravitelj priznao je prijavljenu tražbinu u cijelosti, ali je</w:t>
      </w:r>
      <w:r w:rsidR="00B76C43" w:rsidRPr="00614B2D">
        <w:rPr>
          <w:rFonts w:cs="Arial" w:hAnsi="Arial Narrow" w:ascii="Arial Narrow"/>
          <w:sz w:val="24"/>
          <w:szCs w:val="24"/>
        </w:rPr>
        <w:t xml:space="preserve"> na ispitnom ročištu održanom dana 06.07.2017.</w:t>
      </w:r>
      <w:r w:rsidR="00F46C3D" w:rsidRPr="00614B2D">
        <w:rPr>
          <w:rFonts w:cs="Arial" w:hAnsi="Arial Narrow" w:ascii="Arial Narrow"/>
          <w:sz w:val="24"/>
          <w:szCs w:val="24"/>
        </w:rPr>
        <w:t xml:space="preserve"> istu</w:t>
      </w:r>
      <w:r w:rsidR="00B76C43" w:rsidRPr="00614B2D">
        <w:rPr>
          <w:rFonts w:cs="Arial" w:hAnsi="Arial Narrow" w:ascii="Arial Narrow"/>
          <w:sz w:val="24"/>
          <w:szCs w:val="24"/>
        </w:rPr>
        <w:t xml:space="preserve"> tražbinu</w:t>
      </w:r>
      <w:r w:rsidR="00F46C3D" w:rsidRPr="00614B2D">
        <w:rPr>
          <w:rFonts w:cs="Arial" w:hAnsi="Arial Narrow" w:ascii="Arial Narrow"/>
          <w:sz w:val="24"/>
          <w:szCs w:val="24"/>
        </w:rPr>
        <w:t xml:space="preserve"> osporio stečajni vjerovnik Srećko Doblanoivć</w:t>
      </w:r>
      <w:r w:rsidR="00B76C43" w:rsidRPr="00614B2D">
        <w:rPr>
          <w:rFonts w:cs="Arial" w:hAnsi="Arial Narrow" w:ascii="Arial Narrow"/>
          <w:sz w:val="24"/>
          <w:szCs w:val="24"/>
        </w:rPr>
        <w:t xml:space="preserve"> </w:t>
      </w:r>
      <w:r w:rsidR="00B76C43" w:rsidRPr="00614B2D">
        <w:rPr>
          <w:rFonts w:hAnsi="Arial Narrow" w:ascii="Arial Narrow"/>
          <w:sz w:val="24"/>
          <w:szCs w:val="24"/>
        </w:rPr>
        <w:t>Temeljem čl. 266. st. 2.  SZ-a, vjerovnik Srećko Doblanović iz Bibići, Bibići 2, OIB: 44168236480, upućen je u parnicu radi osporavanja tražbine vjerovnika VDS d.o.o. u stečaju Čakovec, Čakovec, A, Schulteissa 19, OIB: 978269338</w:t>
      </w:r>
      <w:r w:rsidR="00614B2D" w:rsidRPr="00614B2D">
        <w:rPr>
          <w:rFonts w:hAnsi="Arial Narrow" w:ascii="Arial Narrow"/>
          <w:sz w:val="24"/>
          <w:szCs w:val="24"/>
        </w:rPr>
        <w:t>48, u iznosu od 677.406,42 kuna (glavnica od 330.248,36 kuna uvećana za kamate)</w:t>
      </w:r>
      <w:r w:rsidR="00B76C43" w:rsidRPr="00614B2D">
        <w:rPr>
          <w:rFonts w:hAnsi="Arial Narrow" w:ascii="Arial Narrow"/>
          <w:sz w:val="24"/>
          <w:szCs w:val="24"/>
        </w:rPr>
        <w:t xml:space="preserve"> kao tražbine II višeg isplatnog reda. Obzirom da nemam saznanja da li je stečajni vjerovnik glede osporene tražbine podnio prijedlog za nastavak parničnog postupka koji se vodi pred Trgovačkim sudom u Pazinu posl.b</w:t>
      </w:r>
      <w:r w:rsidR="00614B2D" w:rsidRPr="00614B2D">
        <w:rPr>
          <w:rFonts w:hAnsi="Arial Narrow" w:ascii="Arial Narrow"/>
          <w:sz w:val="24"/>
          <w:szCs w:val="24"/>
        </w:rPr>
        <w:t>r. P-314/2015,</w:t>
      </w:r>
      <w:r w:rsidR="00B76C43" w:rsidRPr="00614B2D">
        <w:rPr>
          <w:rFonts w:hAnsi="Arial Narrow" w:ascii="Arial Narrow"/>
          <w:sz w:val="24"/>
          <w:szCs w:val="24"/>
        </w:rPr>
        <w:t xml:space="preserve">odnosno da li je primio rješenje kojim je upućuje u parnicu glede tražbine koju je osporio, podnijela sam podnesak Trgovačkom sudu u Pazinu sa </w:t>
      </w:r>
      <w:r w:rsidR="00614B2D" w:rsidRPr="00614B2D">
        <w:rPr>
          <w:rFonts w:hAnsi="Arial Narrow" w:ascii="Arial Narrow"/>
          <w:sz w:val="24"/>
          <w:szCs w:val="24"/>
        </w:rPr>
        <w:t>prijedlogom sa prijedlogom, ukoliko od strane vjerovnika Srećka Doblanovića nije podnesen prijedlog za nastavak postupka, da se predmetni postupak obustavi, slijedom čega bi u stečajnom postupku prijavljena tražbina bila utvrđena kao tražbina drugo višeg isplatnog reda.</w:t>
      </w:r>
    </w:p>
    <w:p w:rsidRDefault="00876E5E" w:rsidP="00894AD3" w:rsidR="00876E5E">
      <w:pPr>
        <w:spacing w:lineRule="auto" w:line="288"/>
        <w:jc w:val="both"/>
        <w:rPr>
          <w:rFonts w:hAnsi="Arial Narrow" w:ascii="Arial Narrow"/>
          <w:sz w:val="24"/>
          <w:szCs w:val="24"/>
        </w:rPr>
      </w:pPr>
    </w:p>
    <w:p w:rsidRDefault="00876E5E" w:rsidP="00876E5E" w:rsidR="00876E5E">
      <w:pPr>
        <w:spacing w:lineRule="auto" w:line="288" w:after="0"/>
        <w:jc w:val="both"/>
        <w:rPr>
          <w:rFonts w:hAnsi="Arial Narrow" w:ascii="Arial Narrow"/>
          <w:sz w:val="24"/>
          <w:szCs w:val="24"/>
        </w:rPr>
      </w:pPr>
      <w:r w:rsidRPr="00876E5E">
        <w:rPr>
          <w:rFonts w:hAnsi="Arial Narrow" w:ascii="Arial Narrow"/>
          <w:sz w:val="24"/>
          <w:szCs w:val="24"/>
        </w:rPr>
        <w:t>Slijedom iznesenog, nakon unovčenja imovine, te usklađenja u poslovnim evidencijama, imovina stečajnog dužnika na dan 3</w:t>
      </w:r>
      <w:r>
        <w:rPr>
          <w:rFonts w:hAnsi="Arial Narrow" w:ascii="Arial Narrow"/>
          <w:sz w:val="24"/>
          <w:szCs w:val="24"/>
        </w:rPr>
        <w:t>0</w:t>
      </w:r>
      <w:r w:rsidRPr="00876E5E">
        <w:rPr>
          <w:rFonts w:hAnsi="Arial Narrow" w:ascii="Arial Narrow"/>
          <w:sz w:val="24"/>
          <w:szCs w:val="24"/>
        </w:rPr>
        <w:t>.</w:t>
      </w:r>
      <w:r>
        <w:rPr>
          <w:rFonts w:hAnsi="Arial Narrow" w:ascii="Arial Narrow"/>
          <w:sz w:val="24"/>
          <w:szCs w:val="24"/>
        </w:rPr>
        <w:t>09</w:t>
      </w:r>
      <w:r w:rsidRPr="00876E5E">
        <w:rPr>
          <w:rFonts w:hAnsi="Arial Narrow" w:ascii="Arial Narrow"/>
          <w:sz w:val="24"/>
          <w:szCs w:val="24"/>
        </w:rPr>
        <w:t xml:space="preserve">.2017. </w:t>
      </w:r>
      <w:r>
        <w:rPr>
          <w:rFonts w:hAnsi="Arial Narrow" w:ascii="Arial Narrow"/>
          <w:sz w:val="24"/>
          <w:szCs w:val="24"/>
        </w:rPr>
        <w:t xml:space="preserve"> </w:t>
      </w:r>
      <w:r w:rsidRPr="00876E5E">
        <w:rPr>
          <w:rFonts w:hAnsi="Arial Narrow" w:ascii="Arial Narrow"/>
          <w:sz w:val="24"/>
          <w:szCs w:val="24"/>
        </w:rPr>
        <w:t xml:space="preserve">ukupno iznosi </w:t>
      </w:r>
      <w:r>
        <w:rPr>
          <w:rFonts w:hAnsi="Arial Narrow" w:ascii="Arial Narrow"/>
          <w:sz w:val="24"/>
          <w:szCs w:val="24"/>
        </w:rPr>
        <w:t>91</w:t>
      </w:r>
      <w:r w:rsidRPr="00876E5E">
        <w:rPr>
          <w:rFonts w:hAnsi="Arial Narrow" w:ascii="Arial Narrow"/>
          <w:sz w:val="24"/>
          <w:szCs w:val="24"/>
        </w:rPr>
        <w:t>.</w:t>
      </w:r>
      <w:r>
        <w:rPr>
          <w:rFonts w:hAnsi="Arial Narrow" w:ascii="Arial Narrow"/>
          <w:sz w:val="24"/>
          <w:szCs w:val="24"/>
        </w:rPr>
        <w:t>160</w:t>
      </w:r>
      <w:r w:rsidRPr="00876E5E">
        <w:rPr>
          <w:rFonts w:hAnsi="Arial Narrow" w:ascii="Arial Narrow"/>
          <w:sz w:val="24"/>
          <w:szCs w:val="24"/>
        </w:rPr>
        <w:t>,0</w:t>
      </w:r>
      <w:r>
        <w:rPr>
          <w:rFonts w:hAnsi="Arial Narrow" w:ascii="Arial Narrow"/>
          <w:sz w:val="24"/>
          <w:szCs w:val="24"/>
        </w:rPr>
        <w:t>5</w:t>
      </w:r>
      <w:r w:rsidRPr="00876E5E">
        <w:rPr>
          <w:rFonts w:hAnsi="Arial Narrow" w:ascii="Arial Narrow"/>
          <w:sz w:val="24"/>
          <w:szCs w:val="24"/>
        </w:rPr>
        <w:t xml:space="preserve"> kn, koja se imovina sastoji od:</w:t>
      </w:r>
    </w:p>
    <w:p w:rsidRDefault="00876E5E" w:rsidP="00876E5E" w:rsidR="00876E5E" w:rsidRPr="00876E5E">
      <w:pPr>
        <w:spacing w:lineRule="auto" w:line="288" w:after="0"/>
        <w:jc w:val="both"/>
        <w:rPr>
          <w:rFonts w:hAnsi="Arial Narrow" w:ascii="Arial Narrow"/>
          <w:sz w:val="24"/>
          <w:szCs w:val="24"/>
        </w:rPr>
      </w:pPr>
    </w:p>
    <w:p w:rsidRDefault="00876E5E" w:rsidP="00876E5E" w:rsidR="00876E5E" w:rsidRPr="00876E5E">
      <w:pPr>
        <w:spacing w:lineRule="auto" w:line="288" w:after="0"/>
        <w:jc w:val="both"/>
        <w:rPr>
          <w:rFonts w:hAnsi="Arial Narrow" w:ascii="Arial Narrow"/>
          <w:sz w:val="24"/>
          <w:szCs w:val="24"/>
        </w:rPr>
      </w:pPr>
      <w:r>
        <w:rPr>
          <w:rFonts w:hAnsi="Arial Narrow" w:ascii="Arial Narrow"/>
          <w:sz w:val="24"/>
          <w:szCs w:val="24"/>
        </w:rPr>
        <w:t>- n</w:t>
      </w:r>
      <w:r w:rsidRPr="00876E5E">
        <w:rPr>
          <w:rFonts w:hAnsi="Arial Narrow" w:ascii="Arial Narrow"/>
          <w:sz w:val="24"/>
          <w:szCs w:val="24"/>
        </w:rPr>
        <w:t xml:space="preserve">ovčanih sredstava po računu stečajnog dužnika u iznosu od </w:t>
      </w:r>
      <w:r>
        <w:rPr>
          <w:rFonts w:hAnsi="Arial Narrow" w:ascii="Arial Narrow"/>
          <w:sz w:val="24"/>
          <w:szCs w:val="24"/>
        </w:rPr>
        <w:t>91</w:t>
      </w:r>
      <w:r w:rsidRPr="00876E5E">
        <w:rPr>
          <w:rFonts w:hAnsi="Arial Narrow" w:ascii="Arial Narrow"/>
          <w:sz w:val="24"/>
          <w:szCs w:val="24"/>
        </w:rPr>
        <w:t>.</w:t>
      </w:r>
      <w:r>
        <w:rPr>
          <w:rFonts w:hAnsi="Arial Narrow" w:ascii="Arial Narrow"/>
          <w:sz w:val="24"/>
          <w:szCs w:val="24"/>
        </w:rPr>
        <w:t>160</w:t>
      </w:r>
      <w:r w:rsidRPr="00876E5E">
        <w:rPr>
          <w:rFonts w:hAnsi="Arial Narrow" w:ascii="Arial Narrow"/>
          <w:sz w:val="24"/>
          <w:szCs w:val="24"/>
        </w:rPr>
        <w:t>,</w:t>
      </w:r>
      <w:r>
        <w:rPr>
          <w:rFonts w:hAnsi="Arial Narrow" w:ascii="Arial Narrow"/>
          <w:sz w:val="24"/>
          <w:szCs w:val="24"/>
        </w:rPr>
        <w:t>05</w:t>
      </w:r>
      <w:r w:rsidRPr="00876E5E">
        <w:rPr>
          <w:rFonts w:hAnsi="Arial Narrow" w:ascii="Arial Narrow"/>
          <w:sz w:val="24"/>
          <w:szCs w:val="24"/>
        </w:rPr>
        <w:t xml:space="preserve"> kn,</w:t>
      </w:r>
    </w:p>
    <w:p w:rsidRDefault="00876E5E" w:rsidP="00876E5E" w:rsidR="00876E5E">
      <w:pPr>
        <w:spacing w:lineRule="auto" w:line="288" w:after="0"/>
        <w:ind w:left="60"/>
        <w:jc w:val="both"/>
        <w:rPr>
          <w:rFonts w:hAnsi="Arial Narrow" w:ascii="Arial Narrow"/>
          <w:b/>
          <w:i/>
          <w:sz w:val="24"/>
          <w:szCs w:val="24"/>
        </w:rPr>
      </w:pPr>
    </w:p>
    <w:p w:rsidRDefault="00876E5E" w:rsidP="00876E5E" w:rsidR="001E317B" w:rsidRPr="00876E5E">
      <w:pPr>
        <w:spacing w:lineRule="auto" w:line="288" w:after="0"/>
        <w:ind w:left="60"/>
        <w:jc w:val="both"/>
        <w:rPr>
          <w:rFonts w:hAnsi="Arial Narrow" w:ascii="Arial Narrow"/>
          <w:b/>
          <w:i/>
          <w:sz w:val="24"/>
          <w:szCs w:val="24"/>
          <w:u w:val="single"/>
        </w:rPr>
      </w:pPr>
      <w:r w:rsidRPr="00876E5E">
        <w:rPr>
          <w:rFonts w:hAnsi="Arial Narrow" w:ascii="Arial Narrow"/>
          <w:b/>
          <w:i/>
          <w:sz w:val="24"/>
          <w:szCs w:val="24"/>
        </w:rPr>
        <w:t xml:space="preserve">B ) </w:t>
      </w:r>
      <w:r w:rsidR="00BB2973" w:rsidRPr="00876E5E">
        <w:rPr>
          <w:rFonts w:hAnsi="Arial Narrow" w:ascii="Arial Narrow"/>
          <w:b/>
          <w:i/>
          <w:sz w:val="24"/>
          <w:szCs w:val="24"/>
          <w:u w:val="single"/>
        </w:rPr>
        <w:t>OBVEZE</w:t>
      </w:r>
    </w:p>
    <w:p w:rsidRDefault="003E7B28" w:rsidP="003E7B28" w:rsidR="003E7B28" w:rsidRPr="003E7B28">
      <w:pPr>
        <w:spacing w:lineRule="auto" w:line="288" w:after="0"/>
        <w:ind w:left="60"/>
        <w:jc w:val="both"/>
        <w:rPr>
          <w:rFonts w:hAnsi="Arial Narrow" w:ascii="Arial Narrow"/>
          <w:b/>
          <w:i/>
          <w:sz w:val="24"/>
          <w:szCs w:val="24"/>
          <w:u w:val="single"/>
        </w:rPr>
      </w:pPr>
    </w:p>
    <w:p w:rsidRDefault="003E7B28" w:rsidP="003E7B28" w:rsidR="00757D2E">
      <w:pPr>
        <w:spacing w:lineRule="auto" w:line="288"/>
        <w:jc w:val="both"/>
        <w:rPr>
          <w:rFonts w:cs="Arial" w:hAnsi="Arial Narrow" w:ascii="Arial Narrow"/>
          <w:sz w:val="24"/>
          <w:szCs w:val="24"/>
        </w:rPr>
      </w:pPr>
      <w:r w:rsidRPr="003E7B28">
        <w:rPr>
          <w:rFonts w:cs="Arial" w:hAnsi="Arial Narrow" w:ascii="Arial Narrow"/>
          <w:sz w:val="24"/>
          <w:szCs w:val="24"/>
        </w:rPr>
        <w:t>Iskazana tražbine</w:t>
      </w:r>
      <w:r w:rsidR="00C05916">
        <w:rPr>
          <w:rFonts w:cs="Arial" w:hAnsi="Arial Narrow" w:ascii="Arial Narrow"/>
          <w:sz w:val="24"/>
          <w:szCs w:val="24"/>
        </w:rPr>
        <w:t xml:space="preserve"> stečajnih</w:t>
      </w:r>
      <w:r w:rsidRPr="003E7B28">
        <w:rPr>
          <w:rFonts w:cs="Arial" w:hAnsi="Arial Narrow" w:ascii="Arial Narrow"/>
          <w:sz w:val="24"/>
          <w:szCs w:val="24"/>
        </w:rPr>
        <w:t xml:space="preserve"> vjerovnika u početnoj stečajnoj bilanci u iznosu od </w:t>
      </w:r>
      <w:r>
        <w:rPr>
          <w:rFonts w:cs="Arial" w:hAnsi="Arial Narrow" w:ascii="Arial Narrow"/>
          <w:sz w:val="24"/>
          <w:szCs w:val="24"/>
        </w:rPr>
        <w:t>1</w:t>
      </w:r>
      <w:r w:rsidRPr="003E7B28">
        <w:rPr>
          <w:rFonts w:cs="Arial" w:hAnsi="Arial Narrow" w:ascii="Arial Narrow"/>
          <w:sz w:val="24"/>
          <w:szCs w:val="24"/>
        </w:rPr>
        <w:t>.</w:t>
      </w:r>
      <w:r>
        <w:rPr>
          <w:rFonts w:cs="Arial" w:hAnsi="Arial Narrow" w:ascii="Arial Narrow"/>
          <w:sz w:val="24"/>
          <w:szCs w:val="24"/>
        </w:rPr>
        <w:t>017.169,98</w:t>
      </w:r>
      <w:r w:rsidRPr="003E7B28">
        <w:rPr>
          <w:rFonts w:cs="Arial" w:hAnsi="Arial Narrow" w:ascii="Arial Narrow"/>
          <w:sz w:val="24"/>
          <w:szCs w:val="24"/>
        </w:rPr>
        <w:t xml:space="preserve"> kn</w:t>
      </w:r>
      <w:r w:rsidR="00757D2E">
        <w:rPr>
          <w:rFonts w:cs="Arial" w:hAnsi="Arial Narrow" w:ascii="Arial Narrow"/>
          <w:sz w:val="24"/>
          <w:szCs w:val="24"/>
        </w:rPr>
        <w:t xml:space="preserve"> koje su priznate na ispitno ročištu </w:t>
      </w:r>
      <w:r w:rsidRPr="003E7B28">
        <w:rPr>
          <w:rFonts w:cs="Arial" w:hAnsi="Arial Narrow" w:ascii="Arial Narrow"/>
          <w:sz w:val="24"/>
          <w:szCs w:val="24"/>
        </w:rPr>
        <w:t xml:space="preserve">održanom </w:t>
      </w:r>
      <w:r w:rsidR="00757D2E">
        <w:rPr>
          <w:rFonts w:cs="Arial" w:hAnsi="Arial Narrow" w:ascii="Arial Narrow"/>
          <w:sz w:val="24"/>
          <w:szCs w:val="24"/>
        </w:rPr>
        <w:t>0</w:t>
      </w:r>
      <w:r w:rsidRPr="003E7B28">
        <w:rPr>
          <w:rFonts w:cs="Arial" w:hAnsi="Arial Narrow" w:ascii="Arial Narrow"/>
          <w:sz w:val="24"/>
          <w:szCs w:val="24"/>
        </w:rPr>
        <w:t>2.</w:t>
      </w:r>
      <w:r w:rsidR="00757D2E">
        <w:rPr>
          <w:rFonts w:cs="Arial" w:hAnsi="Arial Narrow" w:ascii="Arial Narrow"/>
          <w:sz w:val="24"/>
          <w:szCs w:val="24"/>
        </w:rPr>
        <w:t>06.</w:t>
      </w:r>
      <w:r w:rsidRPr="003E7B28">
        <w:rPr>
          <w:rFonts w:cs="Arial" w:hAnsi="Arial Narrow" w:ascii="Arial Narrow"/>
          <w:sz w:val="24"/>
          <w:szCs w:val="24"/>
        </w:rPr>
        <w:t>201</w:t>
      </w:r>
      <w:r w:rsidR="00757D2E">
        <w:rPr>
          <w:rFonts w:cs="Arial" w:hAnsi="Arial Narrow" w:ascii="Arial Narrow"/>
          <w:sz w:val="24"/>
          <w:szCs w:val="24"/>
        </w:rPr>
        <w:t>5</w:t>
      </w:r>
      <w:r w:rsidRPr="003E7B28">
        <w:rPr>
          <w:rFonts w:cs="Arial" w:hAnsi="Arial Narrow" w:ascii="Arial Narrow"/>
          <w:sz w:val="24"/>
          <w:szCs w:val="24"/>
        </w:rPr>
        <w:t>.</w:t>
      </w:r>
      <w:r w:rsidR="00757D2E">
        <w:rPr>
          <w:rFonts w:cs="Arial" w:hAnsi="Arial Narrow" w:ascii="Arial Narrow"/>
          <w:sz w:val="24"/>
          <w:szCs w:val="24"/>
        </w:rPr>
        <w:t>, razvrstane u red isplate</w:t>
      </w:r>
      <w:r w:rsidR="00757D2E" w:rsidRPr="00757D2E">
        <w:rPr>
          <w:rFonts w:cs="Arial" w:hAnsi="Arial Narrow" w:ascii="Arial Narrow"/>
          <w:sz w:val="24"/>
          <w:szCs w:val="24"/>
        </w:rPr>
        <w:t xml:space="preserve">: </w:t>
      </w:r>
    </w:p>
    <w:p w:rsidRDefault="00757D2E" w:rsidP="003E7B28" w:rsidR="00757D2E">
      <w:pPr>
        <w:spacing w:lineRule="auto" w:line="288"/>
        <w:jc w:val="both"/>
        <w:rPr>
          <w:rFonts w:cs="Arial" w:hAnsi="Arial Narrow" w:ascii="Arial Narrow"/>
          <w:sz w:val="24"/>
          <w:szCs w:val="24"/>
        </w:rPr>
      </w:pPr>
      <w:r w:rsidRPr="00757D2E">
        <w:rPr>
          <w:rFonts w:cs="Arial" w:hAnsi="Arial Narrow" w:ascii="Arial Narrow"/>
          <w:sz w:val="24"/>
          <w:szCs w:val="24"/>
        </w:rPr>
        <w:t>I. viši isplatni red u iznosu od    102.176,11  kn,</w:t>
      </w:r>
    </w:p>
    <w:p w:rsidRDefault="00757D2E" w:rsidP="003E7B28" w:rsidR="00757D2E">
      <w:pPr>
        <w:spacing w:lineRule="auto" w:line="288"/>
        <w:jc w:val="both"/>
        <w:rPr>
          <w:rFonts w:cs="Arial" w:hAnsi="Arial Narrow" w:ascii="Arial Narrow"/>
          <w:sz w:val="24"/>
          <w:szCs w:val="24"/>
        </w:rPr>
      </w:pPr>
      <w:r w:rsidRPr="00757D2E">
        <w:rPr>
          <w:rFonts w:cs="Arial" w:hAnsi="Arial Narrow" w:ascii="Arial Narrow"/>
          <w:sz w:val="24"/>
          <w:szCs w:val="24"/>
        </w:rPr>
        <w:t>II. viši isplatni red u iznosu od   914.973,87  kn</w:t>
      </w:r>
    </w:p>
    <w:p w:rsidRDefault="00F03991" w:rsidP="003E7B28" w:rsidR="00F03991">
      <w:pPr>
        <w:spacing w:lineRule="auto" w:line="288"/>
        <w:jc w:val="both"/>
        <w:rPr>
          <w:rFonts w:cs="Arial" w:hAnsi="Arial Narrow" w:ascii="Arial Narrow"/>
          <w:sz w:val="24"/>
          <w:szCs w:val="24"/>
        </w:rPr>
      </w:pPr>
    </w:p>
    <w:p w:rsidRDefault="003E7B28" w:rsidP="003E7B28" w:rsidR="003E7B28">
      <w:pPr>
        <w:spacing w:lineRule="auto" w:line="288"/>
        <w:jc w:val="both"/>
        <w:rPr>
          <w:rFonts w:cs="Arial" w:hAnsi="Arial Narrow" w:ascii="Arial Narrow"/>
          <w:b/>
          <w:i/>
          <w:sz w:val="24"/>
          <w:szCs w:val="24"/>
        </w:rPr>
      </w:pPr>
    </w:p>
    <w:p w:rsidRDefault="00656D17" w:rsidP="003E7B28" w:rsidR="00656D17" w:rsidRPr="00876E5E">
      <w:pPr>
        <w:spacing w:lineRule="auto" w:line="288"/>
        <w:jc w:val="both"/>
        <w:rPr>
          <w:rFonts w:cs="Arial" w:hAnsi="Arial Narrow" w:ascii="Arial Narrow"/>
          <w:b/>
          <w:i/>
          <w:sz w:val="24"/>
          <w:szCs w:val="24"/>
        </w:rPr>
      </w:pPr>
    </w:p>
    <w:p w:rsidRDefault="00876E5E" w:rsidP="003E7B28" w:rsidR="00876E5E" w:rsidRPr="00876E5E">
      <w:pPr>
        <w:spacing w:lineRule="auto" w:line="288"/>
        <w:jc w:val="both"/>
        <w:rPr>
          <w:rFonts w:cs="Arial" w:hAnsi="Arial Narrow" w:ascii="Arial Narrow"/>
          <w:b/>
          <w:i/>
          <w:sz w:val="24"/>
          <w:szCs w:val="24"/>
          <w:u w:val="single"/>
        </w:rPr>
      </w:pPr>
      <w:r w:rsidRPr="00876E5E">
        <w:rPr>
          <w:rFonts w:cs="Arial" w:hAnsi="Arial Narrow" w:ascii="Arial Narrow"/>
          <w:b/>
          <w:i/>
          <w:sz w:val="24"/>
          <w:szCs w:val="24"/>
          <w:u w:val="single"/>
        </w:rPr>
        <w:t xml:space="preserve"> Namirenje</w:t>
      </w:r>
      <w:r w:rsidR="00437636">
        <w:rPr>
          <w:rFonts w:cs="Arial" w:hAnsi="Arial Narrow" w:ascii="Arial Narrow"/>
          <w:b/>
          <w:i/>
          <w:sz w:val="24"/>
          <w:szCs w:val="24"/>
          <w:u w:val="single"/>
        </w:rPr>
        <w:t xml:space="preserve"> razlučnog</w:t>
      </w:r>
      <w:r w:rsidRPr="00876E5E">
        <w:rPr>
          <w:rFonts w:cs="Arial" w:hAnsi="Arial Narrow" w:ascii="Arial Narrow"/>
          <w:b/>
          <w:i/>
          <w:sz w:val="24"/>
          <w:szCs w:val="24"/>
          <w:u w:val="single"/>
        </w:rPr>
        <w:t xml:space="preserve"> vjerovnika</w:t>
      </w:r>
    </w:p>
    <w:p w:rsidRDefault="00876E5E" w:rsidP="00F458E0" w:rsidR="00A630EC">
      <w:pPr>
        <w:spacing w:lineRule="auto" w:line="288"/>
        <w:jc w:val="both"/>
        <w:rPr>
          <w:rFonts w:cs="Arial" w:hAnsi="Arial Narrow" w:ascii="Arial Narrow"/>
          <w:sz w:val="24"/>
          <w:szCs w:val="24"/>
        </w:rPr>
      </w:pPr>
      <w:r w:rsidRPr="00876E5E">
        <w:rPr>
          <w:rFonts w:cs="Arial" w:hAnsi="Arial Narrow" w:ascii="Arial Narrow"/>
          <w:sz w:val="24"/>
          <w:szCs w:val="24"/>
        </w:rPr>
        <w:t xml:space="preserve">Tijekom stečajnog postupka izvršeno je namirenje </w:t>
      </w:r>
      <w:r w:rsidR="00437636">
        <w:rPr>
          <w:rFonts w:cs="Arial" w:hAnsi="Arial Narrow" w:ascii="Arial Narrow"/>
          <w:sz w:val="24"/>
          <w:szCs w:val="24"/>
        </w:rPr>
        <w:t xml:space="preserve">razlučnog </w:t>
      </w:r>
      <w:r w:rsidRPr="00876E5E">
        <w:rPr>
          <w:rFonts w:cs="Arial" w:hAnsi="Arial Narrow" w:ascii="Arial Narrow"/>
          <w:sz w:val="24"/>
          <w:szCs w:val="24"/>
        </w:rPr>
        <w:t xml:space="preserve">vjerovnika </w:t>
      </w:r>
      <w:r w:rsidR="00F458E0" w:rsidRPr="00F458E0">
        <w:rPr>
          <w:rFonts w:cs="Arial" w:hAnsi="Arial Narrow" w:ascii="Arial Narrow"/>
          <w:sz w:val="24"/>
          <w:szCs w:val="24"/>
        </w:rPr>
        <w:t xml:space="preserve">Raiffeisenbank Halbenrain-Tieschen eGen, Halbenrain 125, 8492 Halbenrain, </w:t>
      </w:r>
      <w:r w:rsidRPr="00876E5E">
        <w:rPr>
          <w:rFonts w:cs="Arial" w:hAnsi="Arial Narrow" w:ascii="Arial Narrow"/>
          <w:sz w:val="24"/>
          <w:szCs w:val="24"/>
        </w:rPr>
        <w:t>u iznosu od 6</w:t>
      </w:r>
      <w:r>
        <w:rPr>
          <w:rFonts w:cs="Arial" w:hAnsi="Arial Narrow" w:ascii="Arial Narrow"/>
          <w:sz w:val="24"/>
          <w:szCs w:val="24"/>
        </w:rPr>
        <w:t>79.593,98</w:t>
      </w:r>
      <w:r w:rsidRPr="00876E5E">
        <w:rPr>
          <w:rFonts w:cs="Arial" w:hAnsi="Arial Narrow" w:ascii="Arial Narrow"/>
          <w:sz w:val="24"/>
          <w:szCs w:val="24"/>
        </w:rPr>
        <w:t xml:space="preserve"> kn</w:t>
      </w:r>
    </w:p>
    <w:p w:rsidRDefault="00C10273" w:rsidP="00F458E0" w:rsidR="00C10273">
      <w:pPr>
        <w:spacing w:lineRule="auto" w:line="288"/>
        <w:jc w:val="both"/>
        <w:rPr>
          <w:rFonts w:cs="Arial" w:hAnsi="Arial Narrow" w:ascii="Arial Narrow"/>
          <w:sz w:val="24"/>
          <w:szCs w:val="24"/>
        </w:rPr>
      </w:pPr>
    </w:p>
    <w:p w:rsidRDefault="00C10273" w:rsidP="00F458E0" w:rsidR="00F458E0">
      <w:pPr>
        <w:spacing w:lineRule="auto" w:line="288"/>
        <w:jc w:val="both"/>
        <w:rPr>
          <w:rFonts w:hAnsi="Arial Narrow" w:ascii="Arial Narrow"/>
          <w:b/>
          <w:i/>
          <w:sz w:val="24"/>
          <w:szCs w:val="24"/>
          <w:u w:val="single"/>
        </w:rPr>
      </w:pPr>
      <w:r>
        <w:rPr>
          <w:rFonts w:cs="Arial" w:hAnsi="Arial Narrow" w:ascii="Arial Narrow"/>
          <w:sz w:val="24"/>
          <w:szCs w:val="24"/>
        </w:rPr>
        <w:t xml:space="preserve">Ostali razlučni vjernici </w:t>
      </w:r>
      <w:r w:rsidRPr="00CC42CC">
        <w:rPr>
          <w:rFonts w:hAnsi="Arial Narrow" w:ascii="Arial Narrow"/>
          <w:sz w:val="24"/>
          <w:szCs w:val="24"/>
        </w:rPr>
        <w:t xml:space="preserve">Republika Hrvatska, Županijsko državno odvjetništvo u Varaždinu, Porezna uprava, Područni ured  </w:t>
      </w:r>
      <w:r>
        <w:rPr>
          <w:rFonts w:hAnsi="Arial Narrow" w:ascii="Arial Narrow"/>
          <w:sz w:val="24"/>
          <w:szCs w:val="24"/>
        </w:rPr>
        <w:t>Varaždin</w:t>
      </w:r>
      <w:r w:rsidR="00C05916">
        <w:rPr>
          <w:rFonts w:hAnsi="Arial Narrow" w:ascii="Arial Narrow"/>
          <w:sz w:val="24"/>
          <w:szCs w:val="24"/>
        </w:rPr>
        <w:t>,</w:t>
      </w:r>
      <w:r w:rsidR="00C05916" w:rsidRPr="00C05916">
        <w:t xml:space="preserve"> </w:t>
      </w:r>
      <w:r w:rsidR="00C05916" w:rsidRPr="00C05916">
        <w:rPr>
          <w:rFonts w:hAnsi="Arial Narrow" w:ascii="Arial Narrow"/>
          <w:sz w:val="24"/>
          <w:szCs w:val="24"/>
        </w:rPr>
        <w:t>OIB 52634238587</w:t>
      </w:r>
      <w:r w:rsidR="00C05916">
        <w:rPr>
          <w:rFonts w:hAnsi="Arial Narrow" w:ascii="Arial Narrow"/>
          <w:sz w:val="24"/>
          <w:szCs w:val="24"/>
        </w:rPr>
        <w:t xml:space="preserve"> </w:t>
      </w:r>
      <w:r>
        <w:rPr>
          <w:rFonts w:hAnsi="Arial Narrow" w:ascii="Arial Narrow"/>
          <w:sz w:val="24"/>
          <w:szCs w:val="24"/>
        </w:rPr>
        <w:t xml:space="preserve">i </w:t>
      </w:r>
      <w:r w:rsidR="00C05916">
        <w:rPr>
          <w:rFonts w:hAnsi="Arial Narrow" w:ascii="Arial Narrow"/>
          <w:sz w:val="24"/>
          <w:szCs w:val="24"/>
        </w:rPr>
        <w:t xml:space="preserve">Suvlasnici stambene zgrade Umag, </w:t>
      </w:r>
      <w:r w:rsidRPr="00CC42CC">
        <w:rPr>
          <w:rFonts w:hAnsi="Arial Narrow" w:ascii="Arial Narrow"/>
          <w:sz w:val="24"/>
          <w:szCs w:val="24"/>
        </w:rPr>
        <w:t>Joakima Rakovca 7d, Umag</w:t>
      </w:r>
      <w:r w:rsidR="00672909">
        <w:rPr>
          <w:rFonts w:hAnsi="Arial Narrow" w:ascii="Arial Narrow"/>
          <w:sz w:val="24"/>
          <w:szCs w:val="24"/>
        </w:rPr>
        <w:t>,</w:t>
      </w:r>
      <w:r w:rsidR="00C05916">
        <w:rPr>
          <w:rFonts w:hAnsi="Arial Narrow" w:ascii="Arial Narrow"/>
          <w:sz w:val="24"/>
          <w:szCs w:val="24"/>
        </w:rPr>
        <w:t xml:space="preserve"> </w:t>
      </w:r>
      <w:r w:rsidR="00672909">
        <w:rPr>
          <w:rFonts w:hAnsi="Arial Narrow" w:ascii="Arial Narrow"/>
          <w:sz w:val="24"/>
          <w:szCs w:val="24"/>
        </w:rPr>
        <w:t xml:space="preserve"> </w:t>
      </w:r>
      <w:r w:rsidR="00C05916" w:rsidRPr="00DB5D37">
        <w:rPr>
          <w:rFonts w:hAnsi="Arial Narrow" w:ascii="Arial Narrow"/>
          <w:sz w:val="24"/>
          <w:szCs w:val="24"/>
        </w:rPr>
        <w:t>67948555249</w:t>
      </w:r>
      <w:r w:rsidR="00C05916">
        <w:rPr>
          <w:rFonts w:hAnsi="Arial Narrow" w:ascii="Arial Narrow"/>
          <w:sz w:val="24"/>
          <w:szCs w:val="24"/>
        </w:rPr>
        <w:t xml:space="preserve">, </w:t>
      </w:r>
      <w:r w:rsidR="00672909">
        <w:rPr>
          <w:rFonts w:hAnsi="Arial Narrow" w:ascii="Arial Narrow"/>
          <w:sz w:val="24"/>
          <w:szCs w:val="24"/>
        </w:rPr>
        <w:t>neće biti namireni.</w:t>
      </w:r>
    </w:p>
    <w:p w:rsidRDefault="00F458E0" w:rsidP="00F458E0" w:rsidR="00F458E0">
      <w:pPr>
        <w:spacing w:lineRule="auto" w:line="288"/>
        <w:jc w:val="both"/>
        <w:rPr>
          <w:rFonts w:hAnsi="Arial Narrow" w:ascii="Arial Narrow"/>
          <w:b/>
          <w:i/>
          <w:sz w:val="24"/>
          <w:szCs w:val="24"/>
          <w:u w:val="single"/>
        </w:rPr>
      </w:pPr>
    </w:p>
    <w:p w:rsidRDefault="00656D17" w:rsidP="00F458E0" w:rsidR="00656D17" w:rsidRPr="003E7B28">
      <w:pPr>
        <w:spacing w:lineRule="auto" w:line="288"/>
        <w:jc w:val="both"/>
        <w:rPr>
          <w:rFonts w:hAnsi="Arial Narrow" w:ascii="Arial Narrow"/>
          <w:b/>
          <w:i/>
          <w:sz w:val="24"/>
          <w:szCs w:val="24"/>
          <w:u w:val="single"/>
        </w:rPr>
      </w:pPr>
    </w:p>
    <w:p w:rsidRDefault="00F458E0" w:rsidP="00F458E0" w:rsidR="003E7B28">
      <w:pPr>
        <w:spacing w:lineRule="auto" w:line="288" w:after="0"/>
        <w:rPr>
          <w:rFonts w:hAnsi="Arial Narrow" w:ascii="Arial Narrow"/>
          <w:b/>
          <w:i/>
          <w:sz w:val="24"/>
          <w:szCs w:val="24"/>
          <w:u w:val="single"/>
        </w:rPr>
      </w:pPr>
      <w:r w:rsidRPr="00F458E0">
        <w:rPr>
          <w:rFonts w:hAnsi="Arial Narrow" w:ascii="Arial Narrow"/>
          <w:b/>
          <w:i/>
          <w:sz w:val="24"/>
          <w:szCs w:val="24"/>
          <w:u w:val="single"/>
        </w:rPr>
        <w:t>Obveze</w:t>
      </w:r>
      <w:r w:rsidR="00614B2D">
        <w:rPr>
          <w:rFonts w:hAnsi="Arial Narrow" w:ascii="Arial Narrow"/>
          <w:b/>
          <w:i/>
          <w:sz w:val="24"/>
          <w:szCs w:val="24"/>
          <w:u w:val="single"/>
        </w:rPr>
        <w:t xml:space="preserve"> na</w:t>
      </w:r>
      <w:r w:rsidRPr="00F458E0">
        <w:rPr>
          <w:rFonts w:hAnsi="Arial Narrow" w:ascii="Arial Narrow"/>
          <w:b/>
          <w:i/>
          <w:sz w:val="24"/>
          <w:szCs w:val="24"/>
          <w:u w:val="single"/>
        </w:rPr>
        <w:t xml:space="preserve"> dan izrade prijedloga završne bilance  30.09.2017. godine</w:t>
      </w:r>
    </w:p>
    <w:p w:rsidRDefault="00F458E0" w:rsidP="00F458E0" w:rsidR="00F458E0" w:rsidRPr="00F458E0">
      <w:pPr>
        <w:spacing w:lineRule="auto" w:line="288" w:after="0"/>
        <w:rPr>
          <w:rFonts w:hAnsi="Arial Narrow" w:ascii="Arial Narrow"/>
          <w:b/>
          <w:i/>
          <w:sz w:val="24"/>
          <w:szCs w:val="24"/>
          <w:u w:val="single"/>
        </w:rPr>
      </w:pPr>
    </w:p>
    <w:p w:rsidRDefault="007C2837" w:rsidP="00A630EC" w:rsidR="00F458E0">
      <w:pPr>
        <w:autoSpaceDN w:val="false"/>
        <w:spacing w:lineRule="auto" w:line="288"/>
        <w:jc w:val="both"/>
        <w:rPr>
          <w:rFonts w:hAnsi="Arial Narrow" w:ascii="Arial Narrow"/>
          <w:sz w:val="24"/>
          <w:szCs w:val="24"/>
        </w:rPr>
      </w:pPr>
      <w:r w:rsidRPr="00894AD3">
        <w:rPr>
          <w:rFonts w:hAnsi="Arial Narrow" w:ascii="Arial Narrow"/>
          <w:sz w:val="24"/>
          <w:szCs w:val="24"/>
        </w:rPr>
        <w:t>Sa danom izra</w:t>
      </w:r>
      <w:r w:rsidR="00A630EC">
        <w:rPr>
          <w:rFonts w:hAnsi="Arial Narrow" w:ascii="Arial Narrow"/>
          <w:sz w:val="24"/>
          <w:szCs w:val="24"/>
        </w:rPr>
        <w:t>de prijedloga završne bilance 30.09.2017</w:t>
      </w:r>
      <w:r w:rsidRPr="00894AD3">
        <w:rPr>
          <w:rFonts w:hAnsi="Arial Narrow" w:ascii="Arial Narrow"/>
          <w:sz w:val="24"/>
          <w:szCs w:val="24"/>
        </w:rPr>
        <w:t xml:space="preserve">. godine ukupne nepodmirene obveze </w:t>
      </w:r>
      <w:r w:rsidR="00A630EC">
        <w:rPr>
          <w:rFonts w:eastAsia="SimSun" w:hAnsi="Arial Narrow" w:ascii="Arial Narrow"/>
          <w:kern w:val="3"/>
          <w:sz w:val="24"/>
          <w:szCs w:val="24"/>
          <w:lang w:bidi="hi-IN" w:eastAsia="zh-CN"/>
        </w:rPr>
        <w:t xml:space="preserve"> </w:t>
      </w:r>
      <w:r w:rsidR="00A630EC">
        <w:rPr>
          <w:rFonts w:hAnsi="Arial Narrow" w:ascii="Arial Narrow"/>
          <w:sz w:val="24"/>
          <w:szCs w:val="24"/>
        </w:rPr>
        <w:t>s</w:t>
      </w:r>
      <w:r w:rsidR="00A01951">
        <w:rPr>
          <w:rFonts w:hAnsi="Arial Narrow" w:ascii="Arial Narrow"/>
          <w:sz w:val="24"/>
          <w:szCs w:val="24"/>
        </w:rPr>
        <w:t xml:space="preserve">tečajnog dužnika iznose </w:t>
      </w:r>
      <w:r w:rsidR="00F458E0">
        <w:rPr>
          <w:rFonts w:hAnsi="Arial Narrow" w:ascii="Arial Narrow"/>
          <w:sz w:val="24"/>
          <w:szCs w:val="24"/>
        </w:rPr>
        <w:t xml:space="preserve">1.104.354,59 </w:t>
      </w:r>
      <w:r w:rsidR="00F03991">
        <w:rPr>
          <w:rFonts w:hAnsi="Arial Narrow" w:ascii="Arial Narrow"/>
          <w:sz w:val="24"/>
          <w:szCs w:val="24"/>
        </w:rPr>
        <w:t>kn</w:t>
      </w:r>
      <w:r w:rsidR="00F458E0">
        <w:rPr>
          <w:rFonts w:hAnsi="Arial Narrow" w:ascii="Arial Narrow"/>
          <w:sz w:val="24"/>
          <w:szCs w:val="24"/>
        </w:rPr>
        <w:t xml:space="preserve"> i odnose se na :,</w:t>
      </w:r>
    </w:p>
    <w:p w:rsidRDefault="00F458E0" w:rsidP="00A630EC" w:rsidR="00F458E0">
      <w:pPr>
        <w:autoSpaceDN w:val="false"/>
        <w:spacing w:lineRule="auto" w:line="288"/>
        <w:jc w:val="both"/>
        <w:rPr>
          <w:rFonts w:hAnsi="Arial Narrow" w:ascii="Arial Narrow"/>
          <w:sz w:val="24"/>
          <w:szCs w:val="24"/>
        </w:rPr>
      </w:pPr>
      <w:r>
        <w:rPr>
          <w:rFonts w:hAnsi="Arial Narrow" w:ascii="Arial Narrow"/>
          <w:sz w:val="24"/>
          <w:szCs w:val="24"/>
        </w:rPr>
        <w:t>- obveze prema radniku u iznosu od 15.000,00 kn</w:t>
      </w:r>
    </w:p>
    <w:p w:rsidRDefault="00F458E0" w:rsidP="00A630EC" w:rsidR="00F458E0">
      <w:pPr>
        <w:autoSpaceDN w:val="false"/>
        <w:spacing w:lineRule="auto" w:line="288"/>
        <w:jc w:val="both"/>
        <w:rPr>
          <w:rFonts w:hAnsi="Arial Narrow" w:ascii="Arial Narrow"/>
          <w:sz w:val="24"/>
          <w:szCs w:val="24"/>
        </w:rPr>
      </w:pPr>
      <w:r>
        <w:rPr>
          <w:rFonts w:hAnsi="Arial Narrow" w:ascii="Arial Narrow"/>
          <w:sz w:val="24"/>
          <w:szCs w:val="24"/>
        </w:rPr>
        <w:t>- obveze prema državi za poreze i doprinose u iznosu od 342.244,26 kn</w:t>
      </w:r>
    </w:p>
    <w:p w:rsidRDefault="00F458E0" w:rsidP="00A630EC" w:rsidR="00F458E0">
      <w:pPr>
        <w:autoSpaceDN w:val="false"/>
        <w:spacing w:lineRule="auto" w:line="288"/>
        <w:jc w:val="both"/>
        <w:rPr>
          <w:rFonts w:hAnsi="Arial Narrow" w:ascii="Arial Narrow"/>
          <w:sz w:val="24"/>
          <w:szCs w:val="24"/>
        </w:rPr>
      </w:pPr>
      <w:r>
        <w:rPr>
          <w:rFonts w:hAnsi="Arial Narrow" w:ascii="Arial Narrow"/>
          <w:sz w:val="24"/>
          <w:szCs w:val="24"/>
        </w:rPr>
        <w:t>- obveze prema dobavljačima u iznosu od 659.925,72 kn</w:t>
      </w:r>
    </w:p>
    <w:p w:rsidRDefault="00F458E0" w:rsidP="00F458E0" w:rsidR="00614B2D">
      <w:pPr>
        <w:autoSpaceDN w:val="false"/>
        <w:spacing w:lineRule="auto" w:line="288"/>
        <w:jc w:val="both"/>
        <w:rPr>
          <w:rFonts w:hAnsi="Arial Narrow" w:ascii="Arial Narrow"/>
          <w:sz w:val="24"/>
          <w:szCs w:val="24"/>
        </w:rPr>
      </w:pPr>
      <w:r>
        <w:rPr>
          <w:rFonts w:hAnsi="Arial Narrow" w:ascii="Arial Narrow"/>
          <w:sz w:val="24"/>
          <w:szCs w:val="24"/>
        </w:rPr>
        <w:t xml:space="preserve">- nepodmirene obveze u stečajnom postupku za bruto nagradu stečajnog upravitelja u iznosu od </w:t>
      </w:r>
    </w:p>
    <w:p w:rsidRDefault="00614B2D" w:rsidP="00F458E0" w:rsidR="007C2837">
      <w:pPr>
        <w:autoSpaceDN w:val="false"/>
        <w:spacing w:lineRule="auto" w:line="288"/>
        <w:jc w:val="both"/>
        <w:rPr>
          <w:rFonts w:hAnsi="Arial Narrow" w:ascii="Arial Narrow"/>
          <w:sz w:val="24"/>
          <w:szCs w:val="24"/>
        </w:rPr>
      </w:pPr>
      <w:r>
        <w:rPr>
          <w:rFonts w:hAnsi="Arial Narrow" w:ascii="Arial Narrow"/>
          <w:sz w:val="24"/>
          <w:szCs w:val="24"/>
        </w:rPr>
        <w:t xml:space="preserve">  </w:t>
      </w:r>
      <w:r w:rsidR="00F458E0">
        <w:rPr>
          <w:rFonts w:hAnsi="Arial Narrow" w:ascii="Arial Narrow"/>
          <w:sz w:val="24"/>
          <w:szCs w:val="24"/>
        </w:rPr>
        <w:t>87.184,61 kn (koja će se isplatiti nakon pravomoćnog rješenja</w:t>
      </w:r>
      <w:r w:rsidR="00437636">
        <w:rPr>
          <w:rFonts w:hAnsi="Arial Narrow" w:ascii="Arial Narrow"/>
          <w:sz w:val="24"/>
          <w:szCs w:val="24"/>
        </w:rPr>
        <w:t xml:space="preserve"> kojim se utvrđuje nagrada stečajnom upravitelju</w:t>
      </w:r>
      <w:r w:rsidR="00F458E0">
        <w:rPr>
          <w:rFonts w:hAnsi="Arial Narrow" w:ascii="Arial Narrow"/>
          <w:sz w:val="24"/>
          <w:szCs w:val="24"/>
        </w:rPr>
        <w:t>)</w:t>
      </w:r>
    </w:p>
    <w:p w:rsidRDefault="00181DE7" w:rsidP="00894AD3" w:rsidR="00181DE7" w:rsidRPr="00894AD3">
      <w:pPr>
        <w:pStyle w:val="Odlomakpopisa"/>
        <w:spacing w:lineRule="auto" w:line="288"/>
        <w:ind w:left="0"/>
        <w:jc w:val="both"/>
        <w:rPr>
          <w:rFonts w:hAnsi="Arial Narrow" w:ascii="Arial Narrow"/>
          <w:bCs/>
          <w:sz w:val="24"/>
          <w:szCs w:val="24"/>
        </w:rPr>
      </w:pPr>
    </w:p>
    <w:p w:rsidRDefault="008E3134" w:rsidP="00894AD3" w:rsidR="008E3134">
      <w:pPr>
        <w:pStyle w:val="Odlomakpopisa"/>
        <w:spacing w:lineRule="auto" w:line="288"/>
        <w:ind w:left="0"/>
        <w:jc w:val="both"/>
        <w:rPr>
          <w:rFonts w:hAnsi="Arial Narrow" w:ascii="Arial Narrow"/>
          <w:bCs/>
          <w:sz w:val="24"/>
          <w:szCs w:val="24"/>
        </w:rPr>
      </w:pPr>
    </w:p>
    <w:p w:rsidRDefault="00E01617" w:rsidP="00894AD3" w:rsidR="00E01617">
      <w:pPr>
        <w:pStyle w:val="Odlomakpopisa"/>
        <w:spacing w:lineRule="auto" w:line="288"/>
        <w:ind w:left="0"/>
        <w:jc w:val="both"/>
        <w:rPr>
          <w:rFonts w:hAnsi="Arial Narrow" w:ascii="Arial Narrow"/>
          <w:bCs/>
          <w:sz w:val="24"/>
          <w:szCs w:val="24"/>
        </w:rPr>
      </w:pPr>
    </w:p>
    <w:p w:rsidRDefault="00E01617" w:rsidP="00894AD3" w:rsidR="00E01617" w:rsidRPr="00894AD3">
      <w:pPr>
        <w:pStyle w:val="Odlomakpopisa"/>
        <w:spacing w:lineRule="auto" w:line="288"/>
        <w:ind w:left="0"/>
        <w:jc w:val="both"/>
        <w:rPr>
          <w:rFonts w:hAnsi="Arial Narrow" w:ascii="Arial Narrow"/>
          <w:bCs/>
          <w:sz w:val="24"/>
          <w:szCs w:val="24"/>
        </w:rPr>
      </w:pPr>
    </w:p>
    <w:p w:rsidRDefault="005F1ABE" w:rsidP="00894AD3" w:rsidR="005F1ABE" w:rsidRPr="00894AD3">
      <w:pPr>
        <w:pStyle w:val="Odlomakpopisa"/>
        <w:spacing w:lineRule="auto" w:line="288"/>
        <w:ind w:left="0"/>
        <w:jc w:val="both"/>
        <w:rPr>
          <w:rFonts w:hAnsi="Arial Narrow" w:ascii="Arial Narrow"/>
          <w:b/>
          <w:sz w:val="24"/>
          <w:szCs w:val="24"/>
          <w:lang w:val="pl-PL"/>
        </w:rPr>
      </w:pPr>
      <w:r w:rsidRPr="00894AD3">
        <w:rPr>
          <w:rFonts w:hAnsi="Arial Narrow" w:ascii="Arial Narrow"/>
          <w:b/>
          <w:sz w:val="24"/>
          <w:szCs w:val="24"/>
          <w:lang w:val="pl-PL"/>
        </w:rPr>
        <w:t xml:space="preserve">III. ZAVRŠNI </w:t>
      </w:r>
      <w:r w:rsidR="000D4A78" w:rsidRPr="00894AD3">
        <w:rPr>
          <w:rFonts w:hAnsi="Arial Narrow" w:ascii="Arial Narrow"/>
          <w:b/>
          <w:sz w:val="24"/>
          <w:szCs w:val="24"/>
          <w:lang w:val="pl-PL"/>
        </w:rPr>
        <w:t>IZVJEŠTAJ</w:t>
      </w:r>
      <w:r w:rsidR="008E3134" w:rsidRPr="00894AD3">
        <w:rPr>
          <w:rFonts w:hAnsi="Arial Narrow" w:ascii="Arial Narrow"/>
          <w:b/>
          <w:sz w:val="24"/>
          <w:szCs w:val="24"/>
          <w:lang w:val="pl-PL"/>
        </w:rPr>
        <w:t xml:space="preserve"> </w:t>
      </w:r>
      <w:r w:rsidR="00181DE7" w:rsidRPr="00894AD3">
        <w:rPr>
          <w:rFonts w:hAnsi="Arial Narrow" w:ascii="Arial Narrow"/>
          <w:b/>
          <w:sz w:val="24"/>
          <w:szCs w:val="24"/>
          <w:lang w:val="pl-PL"/>
        </w:rPr>
        <w:t>STEČAJNOG UPRAVITELJA</w:t>
      </w:r>
    </w:p>
    <w:p w:rsidRDefault="000D4A78" w:rsidP="00894AD3" w:rsidR="000D4A78" w:rsidRPr="00894AD3">
      <w:pPr>
        <w:pStyle w:val="Odlomakpopisa"/>
        <w:spacing w:lineRule="auto" w:line="288"/>
        <w:ind w:left="0"/>
        <w:jc w:val="both"/>
        <w:rPr>
          <w:rFonts w:hAnsi="Arial Narrow" w:ascii="Arial Narrow"/>
          <w:sz w:val="24"/>
          <w:szCs w:val="24"/>
        </w:rPr>
      </w:pPr>
    </w:p>
    <w:p w:rsidRDefault="00EB6A4A" w:rsidP="00894AD3" w:rsidR="00EB6A4A" w:rsidRPr="00CC42CC">
      <w:pPr>
        <w:spacing w:lineRule="auto" w:line="288"/>
        <w:jc w:val="both"/>
        <w:rPr>
          <w:rFonts w:hAnsi="Arial Narrow" w:ascii="Arial Narrow"/>
          <w:sz w:val="24"/>
          <w:szCs w:val="24"/>
        </w:rPr>
      </w:pPr>
      <w:r w:rsidRPr="00CC42CC">
        <w:rPr>
          <w:rFonts w:hAnsi="Arial Narrow" w:ascii="Arial Narrow"/>
          <w:sz w:val="24"/>
          <w:szCs w:val="24"/>
        </w:rPr>
        <w:t>Rješenjem Trgovačkog suda u Varaždinu  br. St-</w:t>
      </w:r>
      <w:r w:rsidR="0002657E" w:rsidRPr="00CC42CC">
        <w:rPr>
          <w:rFonts w:hAnsi="Arial Narrow" w:ascii="Arial Narrow"/>
          <w:sz w:val="24"/>
          <w:szCs w:val="24"/>
        </w:rPr>
        <w:t>325/14</w:t>
      </w:r>
      <w:r w:rsidRPr="00CC42CC">
        <w:rPr>
          <w:rFonts w:hAnsi="Arial Narrow" w:ascii="Arial Narrow"/>
          <w:sz w:val="24"/>
          <w:szCs w:val="24"/>
        </w:rPr>
        <w:t xml:space="preserve"> od </w:t>
      </w:r>
      <w:r w:rsidR="0002657E" w:rsidRPr="00CC42CC">
        <w:rPr>
          <w:rFonts w:hAnsi="Arial Narrow" w:ascii="Arial Narrow"/>
          <w:sz w:val="24"/>
          <w:szCs w:val="24"/>
        </w:rPr>
        <w:t>26</w:t>
      </w:r>
      <w:r w:rsidR="00E56646" w:rsidRPr="00CC42CC">
        <w:rPr>
          <w:rFonts w:hAnsi="Arial Narrow" w:ascii="Arial Narrow"/>
          <w:sz w:val="24"/>
          <w:szCs w:val="24"/>
        </w:rPr>
        <w:t>.</w:t>
      </w:r>
      <w:r w:rsidR="0002657E" w:rsidRPr="00CC42CC">
        <w:rPr>
          <w:rFonts w:hAnsi="Arial Narrow" w:ascii="Arial Narrow"/>
          <w:sz w:val="24"/>
          <w:szCs w:val="24"/>
        </w:rPr>
        <w:t>ožujka</w:t>
      </w:r>
      <w:r w:rsidRPr="00CC42CC">
        <w:rPr>
          <w:rFonts w:hAnsi="Arial Narrow" w:ascii="Arial Narrow"/>
          <w:sz w:val="24"/>
          <w:szCs w:val="24"/>
        </w:rPr>
        <w:t xml:space="preserve"> 201</w:t>
      </w:r>
      <w:r w:rsidR="0002657E" w:rsidRPr="00CC42CC">
        <w:rPr>
          <w:rFonts w:hAnsi="Arial Narrow" w:ascii="Arial Narrow"/>
          <w:sz w:val="24"/>
          <w:szCs w:val="24"/>
        </w:rPr>
        <w:t>7</w:t>
      </w:r>
      <w:r w:rsidRPr="00CC42CC">
        <w:rPr>
          <w:rFonts w:hAnsi="Arial Narrow" w:ascii="Arial Narrow"/>
          <w:sz w:val="24"/>
          <w:szCs w:val="24"/>
        </w:rPr>
        <w:t xml:space="preserve">.g. otvoren je stečajni postupak nad dužnikom </w:t>
      </w:r>
      <w:r w:rsidR="0002657E" w:rsidRPr="00CC42CC">
        <w:rPr>
          <w:rFonts w:cs="Arial" w:hAnsi="Arial Narrow" w:ascii="Arial Narrow"/>
          <w:sz w:val="24"/>
          <w:szCs w:val="24"/>
          <w:lang w:val="pl-PL"/>
        </w:rPr>
        <w:t xml:space="preserve">  </w:t>
      </w:r>
      <w:r w:rsidR="0002657E" w:rsidRPr="00CC42CC">
        <w:rPr>
          <w:rFonts w:cs="Arial" w:hAnsi="Arial Narrow" w:ascii="Arial Narrow"/>
          <w:iCs/>
          <w:sz w:val="24"/>
          <w:szCs w:val="24"/>
        </w:rPr>
        <w:t>VDS d.o.o. u stečaju , 40000 Čakovec</w:t>
      </w:r>
      <w:r w:rsidR="0002657E" w:rsidRPr="00CC42CC">
        <w:rPr>
          <w:rFonts w:hAnsi="Arial Narrow" w:ascii="Arial Narrow"/>
          <w:sz w:val="24"/>
          <w:szCs w:val="24"/>
        </w:rPr>
        <w:t>, A.</w:t>
      </w:r>
      <w:r w:rsidR="00656D17" w:rsidRPr="00CC42CC">
        <w:rPr>
          <w:rFonts w:hAnsi="Arial Narrow" w:ascii="Arial Narrow"/>
          <w:sz w:val="24"/>
          <w:szCs w:val="24"/>
        </w:rPr>
        <w:t xml:space="preserve"> </w:t>
      </w:r>
      <w:r w:rsidR="0002657E" w:rsidRPr="00CC42CC">
        <w:rPr>
          <w:rFonts w:hAnsi="Arial Narrow" w:ascii="Arial Narrow"/>
          <w:sz w:val="24"/>
          <w:szCs w:val="24"/>
        </w:rPr>
        <w:t>Schulteissa 19</w:t>
      </w:r>
      <w:r w:rsidR="0002657E" w:rsidRPr="00CC42CC">
        <w:rPr>
          <w:rFonts w:cs="Arial" w:hAnsi="Arial Narrow" w:ascii="Arial Narrow"/>
          <w:sz w:val="24"/>
          <w:szCs w:val="24"/>
          <w:lang w:val="pl-PL"/>
        </w:rPr>
        <w:t xml:space="preserve">, </w:t>
      </w:r>
      <w:r w:rsidR="0002657E" w:rsidRPr="00CC42CC">
        <w:rPr>
          <w:rFonts w:hAnsi="Arial Narrow" w:ascii="Arial Narrow"/>
          <w:sz w:val="24"/>
          <w:szCs w:val="24"/>
        </w:rPr>
        <w:t>OIB: 97826933848</w:t>
      </w:r>
      <w:r w:rsidR="0048143C" w:rsidRPr="00CC42CC">
        <w:rPr>
          <w:rFonts w:hAnsi="Arial Narrow" w:ascii="Arial Narrow"/>
          <w:sz w:val="24"/>
          <w:szCs w:val="24"/>
        </w:rPr>
        <w:t>.</w:t>
      </w:r>
    </w:p>
    <w:p w:rsidRDefault="003B19DA" w:rsidP="00365EFC" w:rsidR="00365EFC">
      <w:pPr>
        <w:jc w:val="both"/>
        <w:rPr>
          <w:rFonts w:cs="Arial" w:hAnsi="Arial Narrow" w:ascii="Arial Narrow"/>
          <w:sz w:val="24"/>
          <w:szCs w:val="24"/>
        </w:rPr>
      </w:pPr>
      <w:r w:rsidRPr="00CC42CC">
        <w:rPr>
          <w:rFonts w:cs="Arial" w:hAnsi="Arial Narrow" w:ascii="Arial Narrow"/>
          <w:sz w:val="24"/>
          <w:szCs w:val="24"/>
        </w:rPr>
        <w:t>Na  održanom ispitnom ročištu dana</w:t>
      </w:r>
      <w:r w:rsidR="0048143C" w:rsidRPr="00CC42CC">
        <w:rPr>
          <w:rFonts w:cs="Arial" w:hAnsi="Arial Narrow" w:ascii="Arial Narrow"/>
          <w:sz w:val="24"/>
          <w:szCs w:val="24"/>
        </w:rPr>
        <w:t xml:space="preserve"> 02. lipnja 2015. godine,</w:t>
      </w:r>
      <w:r w:rsidRPr="00CC42CC">
        <w:rPr>
          <w:rFonts w:cs="Arial" w:hAnsi="Arial Narrow" w:ascii="Arial Narrow"/>
          <w:sz w:val="24"/>
          <w:szCs w:val="24"/>
        </w:rPr>
        <w:t xml:space="preserve"> priznate su tražbine</w:t>
      </w:r>
      <w:r w:rsidR="00365EFC" w:rsidRPr="00365EFC">
        <w:rPr>
          <w:rFonts w:hAnsi="Arial Narrow" w:ascii="Arial Narrow"/>
          <w:sz w:val="24"/>
          <w:szCs w:val="24"/>
        </w:rPr>
        <w:t xml:space="preserve"> </w:t>
      </w:r>
      <w:r w:rsidR="00365EFC">
        <w:rPr>
          <w:rFonts w:hAnsi="Arial Narrow" w:ascii="Arial Narrow"/>
          <w:sz w:val="24"/>
          <w:szCs w:val="24"/>
        </w:rPr>
        <w:t xml:space="preserve"> u iznosu od 1.017.149,98 kn, koje  su razvrstane</w:t>
      </w:r>
      <w:r w:rsidR="00CA1E18">
        <w:rPr>
          <w:rFonts w:hAnsi="Arial Narrow" w:ascii="Arial Narrow"/>
          <w:sz w:val="24"/>
          <w:szCs w:val="24"/>
        </w:rPr>
        <w:t xml:space="preserve"> u isplatne redove</w:t>
      </w:r>
      <w:r w:rsidR="00365EFC">
        <w:rPr>
          <w:rFonts w:hAnsi="Arial Narrow" w:ascii="Arial Narrow"/>
          <w:sz w:val="24"/>
          <w:szCs w:val="24"/>
        </w:rPr>
        <w:t>: I. viši isplatni red</w:t>
      </w:r>
      <w:r w:rsidR="00365EFC" w:rsidRPr="00726867">
        <w:rPr>
          <w:rFonts w:hAnsi="Arial Narrow" w:ascii="Arial Narrow"/>
          <w:sz w:val="24"/>
          <w:szCs w:val="24"/>
        </w:rPr>
        <w:t xml:space="preserve"> u iznosu od    </w:t>
      </w:r>
      <w:r w:rsidR="00365EFC" w:rsidRPr="00726867">
        <w:rPr>
          <w:rFonts w:cs="Arial" w:hAnsi="Arial Narrow" w:ascii="Arial Narrow"/>
          <w:sz w:val="24"/>
          <w:szCs w:val="24"/>
        </w:rPr>
        <w:t>102.176,11  kn</w:t>
      </w:r>
      <w:r w:rsidR="00365EFC">
        <w:rPr>
          <w:rFonts w:hAnsi="Arial Narrow" w:ascii="Arial Narrow"/>
          <w:sz w:val="24"/>
          <w:szCs w:val="24"/>
        </w:rPr>
        <w:t>, II. viši isplatni red</w:t>
      </w:r>
      <w:r w:rsidR="00365EFC" w:rsidRPr="00726867">
        <w:rPr>
          <w:rFonts w:hAnsi="Arial Narrow" w:ascii="Arial Narrow"/>
          <w:sz w:val="24"/>
          <w:szCs w:val="24"/>
        </w:rPr>
        <w:t xml:space="preserve"> u iznosu od   </w:t>
      </w:r>
      <w:r w:rsidR="00365EFC" w:rsidRPr="00726867">
        <w:rPr>
          <w:rFonts w:cs="Arial" w:hAnsi="Arial Narrow" w:ascii="Arial Narrow"/>
          <w:sz w:val="24"/>
          <w:szCs w:val="24"/>
        </w:rPr>
        <w:t xml:space="preserve">914.973,87 </w:t>
      </w:r>
      <w:r w:rsidR="00365EFC">
        <w:rPr>
          <w:rFonts w:cs="Arial" w:hAnsi="Arial Narrow" w:ascii="Arial Narrow"/>
          <w:sz w:val="24"/>
          <w:szCs w:val="24"/>
        </w:rPr>
        <w:t xml:space="preserve"> </w:t>
      </w:r>
      <w:r w:rsidR="00365EFC" w:rsidRPr="00726867">
        <w:rPr>
          <w:rFonts w:cs="Arial" w:hAnsi="Arial Narrow" w:ascii="Arial Narrow"/>
          <w:sz w:val="24"/>
          <w:szCs w:val="24"/>
        </w:rPr>
        <w:t>kn</w:t>
      </w:r>
      <w:r w:rsidR="00365EFC">
        <w:rPr>
          <w:rFonts w:cs="Arial" w:hAnsi="Arial Narrow" w:ascii="Arial Narrow"/>
          <w:sz w:val="24"/>
          <w:szCs w:val="24"/>
        </w:rPr>
        <w:t>.</w:t>
      </w:r>
    </w:p>
    <w:p w:rsidRDefault="00F458E0" w:rsidP="0048143C" w:rsidR="00F458E0">
      <w:pPr>
        <w:spacing w:lineRule="auto" w:line="288"/>
        <w:jc w:val="both"/>
        <w:rPr>
          <w:sz w:val="20"/>
          <w:szCs w:val="20"/>
        </w:rPr>
      </w:pPr>
    </w:p>
    <w:p w:rsidRDefault="00CC42CC" w:rsidP="0048143C" w:rsidR="00CC42CC" w:rsidRPr="00CC42CC">
      <w:pPr>
        <w:spacing w:lineRule="auto" w:line="288"/>
        <w:jc w:val="both"/>
        <w:rPr>
          <w:rFonts w:hAnsi="Arial Narrow" w:ascii="Arial Narrow"/>
          <w:sz w:val="24"/>
          <w:szCs w:val="24"/>
        </w:rPr>
      </w:pPr>
      <w:r w:rsidRPr="00CC42CC">
        <w:rPr>
          <w:rFonts w:hAnsi="Arial Narrow" w:ascii="Arial Narrow"/>
          <w:sz w:val="24"/>
          <w:szCs w:val="24"/>
        </w:rPr>
        <w:t>Razlučno pravo prijavili su razlučni vjerovnici:</w:t>
      </w:r>
    </w:p>
    <w:p w:rsidRDefault="00CC42CC" w:rsidP="00E01617" w:rsidR="00CC42CC" w:rsidRPr="00CC42CC">
      <w:pPr>
        <w:numPr>
          <w:ilvl w:val="0"/>
          <w:numId w:val="12"/>
        </w:numPr>
        <w:spacing w:lineRule="auto" w:line="288" w:after="0"/>
        <w:jc w:val="both"/>
        <w:rPr>
          <w:rFonts w:hAnsi="Arial Narrow" w:ascii="Arial Narrow"/>
          <w:sz w:val="24"/>
          <w:szCs w:val="24"/>
        </w:rPr>
      </w:pPr>
      <w:r w:rsidRPr="00CC42CC">
        <w:rPr>
          <w:rFonts w:hAnsi="Arial Narrow" w:ascii="Arial Narrow"/>
          <w:sz w:val="24"/>
          <w:szCs w:val="24"/>
        </w:rPr>
        <w:t>Raiffeisenbank Halbenrain-Tieschen eGen, Halbenrain 125, 8492 Halbenrain, Republika Austrija, OIB:82853512793,u iznosu od 700.000,00 EUR-a,što je u trenutku Sporazuma prema srednjem tečaju HNB iznosilo 5.076.585,50 kn</w:t>
      </w:r>
    </w:p>
    <w:p w:rsidRDefault="00CC42CC" w:rsidP="00E01617" w:rsidR="00CC42CC" w:rsidRPr="00CC42CC">
      <w:pPr>
        <w:numPr>
          <w:ilvl w:val="0"/>
          <w:numId w:val="12"/>
        </w:numPr>
        <w:spacing w:lineRule="auto" w:line="288" w:after="0"/>
        <w:jc w:val="both"/>
        <w:rPr>
          <w:rFonts w:hAnsi="Arial Narrow" w:ascii="Arial Narrow"/>
          <w:sz w:val="24"/>
          <w:szCs w:val="24"/>
        </w:rPr>
      </w:pPr>
      <w:bookmarkStart w:name="_Hlk494847903" w:id="10"/>
      <w:r w:rsidRPr="00CC42CC">
        <w:rPr>
          <w:rFonts w:hAnsi="Arial Narrow" w:ascii="Arial Narrow"/>
          <w:sz w:val="24"/>
          <w:szCs w:val="24"/>
        </w:rPr>
        <w:lastRenderedPageBreak/>
        <w:t xml:space="preserve">Republika Hrvatska, Županijsko državno odvjetništvo u Varaždinu, Porezna uprava, Područni ured  </w:t>
      </w:r>
      <w:bookmarkEnd w:id="10"/>
      <w:r w:rsidRPr="00CC42CC">
        <w:rPr>
          <w:rFonts w:hAnsi="Arial Narrow" w:ascii="Arial Narrow"/>
          <w:sz w:val="24"/>
          <w:szCs w:val="24"/>
        </w:rPr>
        <w:t>u iznosu od 214.803,46 kn, zakonskih zateznih kamata i troškova postupka u iznosu od 2.500,00 kn</w:t>
      </w:r>
    </w:p>
    <w:p w:rsidRDefault="00CC42CC" w:rsidP="00E01617" w:rsidR="00CC42CC" w:rsidRPr="00CC42CC">
      <w:pPr>
        <w:numPr>
          <w:ilvl w:val="0"/>
          <w:numId w:val="12"/>
        </w:numPr>
        <w:spacing w:lineRule="auto" w:line="288" w:after="0"/>
        <w:jc w:val="both"/>
        <w:rPr>
          <w:rFonts w:hAnsi="Arial Narrow" w:ascii="Arial Narrow"/>
          <w:sz w:val="24"/>
          <w:szCs w:val="24"/>
        </w:rPr>
      </w:pPr>
      <w:bookmarkStart w:name="_Hlk494847934" w:id="11"/>
      <w:r w:rsidRPr="00CC42CC">
        <w:rPr>
          <w:rFonts w:hAnsi="Arial Narrow" w:ascii="Arial Narrow"/>
          <w:sz w:val="24"/>
          <w:szCs w:val="24"/>
        </w:rPr>
        <w:t>Suvlasnici stambene zgrade Umag,Joakima Rakovca 7d, Umag</w:t>
      </w:r>
      <w:bookmarkEnd w:id="11"/>
      <w:r w:rsidRPr="00CC42CC">
        <w:rPr>
          <w:rFonts w:hAnsi="Arial Narrow" w:ascii="Arial Narrow"/>
          <w:sz w:val="24"/>
          <w:szCs w:val="24"/>
        </w:rPr>
        <w:t>, OIB: 67948555249</w:t>
      </w:r>
    </w:p>
    <w:p w:rsidRDefault="00CC42CC" w:rsidP="00E01617" w:rsidR="00CC42CC">
      <w:pPr>
        <w:spacing w:lineRule="auto" w:line="288"/>
        <w:ind w:left="720"/>
        <w:jc w:val="both"/>
        <w:rPr>
          <w:rFonts w:hAnsi="Arial Narrow" w:ascii="Arial Narrow"/>
          <w:sz w:val="24"/>
          <w:szCs w:val="24"/>
        </w:rPr>
      </w:pPr>
      <w:r w:rsidRPr="00CC42CC">
        <w:rPr>
          <w:rFonts w:hAnsi="Arial Narrow" w:ascii="Arial Narrow"/>
          <w:sz w:val="24"/>
          <w:szCs w:val="24"/>
        </w:rPr>
        <w:t xml:space="preserve">Rješenje o osiguranju Općinskog suda u Bujama od 29.08.2014., u iznosu od 7.461,37 kn sa zakonskim zateznim kamatama, ostalim uvjetima prema Rješenje te troškova postupka u iznosu od 2.254,38 kn. </w:t>
      </w:r>
    </w:p>
    <w:p w:rsidRDefault="00544C6C" w:rsidP="0048143C" w:rsidR="0048143C">
      <w:pPr>
        <w:spacing w:lineRule="auto" w:line="288"/>
        <w:jc w:val="both"/>
        <w:rPr>
          <w:rFonts w:cs="Arial" w:hAnsi="Arial Narrow" w:ascii="Arial Narrow"/>
          <w:sz w:val="24"/>
          <w:szCs w:val="24"/>
        </w:rPr>
      </w:pPr>
      <w:r>
        <w:rPr>
          <w:rFonts w:cs="Arial" w:hAnsi="Arial Narrow" w:ascii="Arial Narrow"/>
          <w:sz w:val="24"/>
          <w:szCs w:val="24"/>
        </w:rPr>
        <w:t>Povodom naknadno pristigle</w:t>
      </w:r>
      <w:r w:rsidR="0048143C">
        <w:rPr>
          <w:rFonts w:cs="Arial" w:hAnsi="Arial Narrow" w:ascii="Arial Narrow"/>
          <w:sz w:val="24"/>
          <w:szCs w:val="24"/>
        </w:rPr>
        <w:t xml:space="preserve"> prijava tražbine vjerovnika Grad Umag, G. Garibaldi 6, Umag, OIB 84097228497, koja prijava je podnesena nakon isteka roka iz čl. 176. st.2. Stečajnog zakona, dakle 3 mjeseca nakon održavanja ispitnog ročišta, Naslovljeni sud je Rješenjem od dana 19.01.2016. godine istu odbacio kao nepravodobnu.</w:t>
      </w:r>
    </w:p>
    <w:p w:rsidRDefault="00EA0344" w:rsidP="0048143C" w:rsidR="00EA0344">
      <w:pPr>
        <w:spacing w:lineRule="auto" w:line="288"/>
        <w:jc w:val="both"/>
        <w:rPr>
          <w:rFonts w:cs="Arial" w:hAnsi="Arial Narrow" w:ascii="Arial Narrow"/>
          <w:sz w:val="24"/>
          <w:szCs w:val="24"/>
        </w:rPr>
      </w:pPr>
    </w:p>
    <w:p w:rsidRDefault="00CC42CC" w:rsidP="00F631B6" w:rsidR="00CC42CC">
      <w:pPr>
        <w:spacing w:lineRule="auto" w:line="288"/>
        <w:jc w:val="both"/>
        <w:rPr>
          <w:rFonts w:cs="Arial" w:hAnsi="Arial Narrow" w:ascii="Arial Narrow"/>
          <w:sz w:val="24"/>
          <w:szCs w:val="24"/>
        </w:rPr>
      </w:pPr>
      <w:r>
        <w:rPr>
          <w:rFonts w:cs="Arial" w:hAnsi="Arial Narrow" w:ascii="Arial Narrow"/>
          <w:sz w:val="24"/>
          <w:szCs w:val="24"/>
        </w:rPr>
        <w:t xml:space="preserve">Dana </w:t>
      </w:r>
      <w:r>
        <w:rPr>
          <w:rFonts w:hAnsi="Arial Narrow" w:ascii="Arial Narrow"/>
          <w:sz w:val="24"/>
          <w:szCs w:val="24"/>
        </w:rPr>
        <w:t>11.05.2016. održano je ročište radi utvrđivanja vrijednosti nekretnine – stana i drvarnice u Umagu</w:t>
      </w:r>
      <w:r w:rsidR="00F631B6">
        <w:rPr>
          <w:rFonts w:hAnsi="Arial Narrow" w:ascii="Arial Narrow"/>
          <w:sz w:val="24"/>
          <w:szCs w:val="24"/>
        </w:rPr>
        <w:t xml:space="preserve">, </w:t>
      </w:r>
      <w:bookmarkStart w:name="_Hlk494842554" w:id="12"/>
      <w:r w:rsidR="00F631B6" w:rsidRPr="00360024">
        <w:rPr>
          <w:rFonts w:hAnsi="Arial Narrow" w:ascii="Arial Narrow"/>
        </w:rPr>
        <w:t xml:space="preserve">z.k. ul. 5037, k.o. Umag, kat.čest. 2506/1, </w:t>
      </w:r>
      <w:r w:rsidR="00F631B6">
        <w:rPr>
          <w:rFonts w:hAnsi="Arial Narrow" w:ascii="Arial Narrow"/>
        </w:rPr>
        <w:t xml:space="preserve">poduložak 36 </w:t>
      </w:r>
      <w:bookmarkEnd w:id="12"/>
      <w:r w:rsidR="00F631B6">
        <w:rPr>
          <w:rFonts w:hAnsi="Arial Narrow" w:ascii="Arial Narrow"/>
        </w:rPr>
        <w:t>-</w:t>
      </w:r>
      <w:r w:rsidR="00F631B6" w:rsidRPr="00360024">
        <w:rPr>
          <w:rFonts w:hAnsi="Arial Narrow" w:ascii="Arial Narrow"/>
        </w:rPr>
        <w:t>etaža 359/10000</w:t>
      </w:r>
      <w:r w:rsidR="00F631B6">
        <w:rPr>
          <w:rFonts w:hAnsi="Arial Narrow" w:ascii="Arial Narrow"/>
        </w:rPr>
        <w:t xml:space="preserve"> </w:t>
      </w:r>
      <w:r w:rsidR="00F631B6">
        <w:rPr>
          <w:rFonts w:cs="Arial" w:hAnsi="Arial Narrow" w:ascii="Arial Narrow"/>
          <w:sz w:val="24"/>
          <w:szCs w:val="24"/>
        </w:rPr>
        <w:t>i poduložak 7 - etaža 30/10000.</w:t>
      </w:r>
    </w:p>
    <w:p w:rsidRDefault="00F631B6" w:rsidP="00F631B6" w:rsidR="00F631B6">
      <w:pPr>
        <w:spacing w:lineRule="auto" w:line="288" w:after="0"/>
        <w:jc w:val="both"/>
        <w:rPr>
          <w:rFonts w:hAnsi="Arial Narrow" w:ascii="Arial Narrow"/>
          <w:sz w:val="24"/>
          <w:szCs w:val="24"/>
        </w:rPr>
      </w:pPr>
      <w:r w:rsidRPr="00F631B6">
        <w:rPr>
          <w:rFonts w:cs="Arial" w:hAnsi="Arial Narrow" w:ascii="Arial Narrow"/>
          <w:sz w:val="24"/>
          <w:szCs w:val="24"/>
        </w:rPr>
        <w:t>Dana 13.05.2016. doneseno je rješenje o prodaji predmetnih nekretnina</w:t>
      </w:r>
      <w:r w:rsidR="001B2927">
        <w:rPr>
          <w:rFonts w:cs="Arial" w:hAnsi="Arial Narrow" w:ascii="Arial Narrow"/>
          <w:sz w:val="24"/>
          <w:szCs w:val="24"/>
        </w:rPr>
        <w:t>,</w:t>
      </w:r>
      <w:r w:rsidRPr="00F631B6">
        <w:rPr>
          <w:rFonts w:cs="Arial" w:hAnsi="Arial Narrow" w:ascii="Arial Narrow"/>
          <w:sz w:val="24"/>
          <w:szCs w:val="24"/>
        </w:rPr>
        <w:t xml:space="preserve"> a zaključkom  o prodaji od  dana 15.07.2016. određena je prodaja predmetnih nekretnina elektroničkom javnom dražbom te je utvrđena vrijednost nekretnina – za stan u iznosu od </w:t>
      </w:r>
      <w:r w:rsidRPr="00F631B6">
        <w:rPr>
          <w:rFonts w:hAnsi="Arial Narrow" w:ascii="Arial Narrow"/>
          <w:sz w:val="24"/>
          <w:szCs w:val="24"/>
        </w:rPr>
        <w:t>1.243.795,59 kn a za drvarnicu u iznosu od 51.819,39 kn.</w:t>
      </w:r>
    </w:p>
    <w:p w:rsidRDefault="00F631B6" w:rsidP="00F631B6" w:rsidR="00F631B6" w:rsidRPr="00F631B6">
      <w:pPr>
        <w:spacing w:after="0"/>
        <w:jc w:val="both"/>
        <w:rPr>
          <w:rFonts w:eastAsiaTheme="minorHAnsi" w:hAnsi="Arial Narrow" w:ascii="Arial Narrow"/>
          <w:sz w:val="24"/>
          <w:szCs w:val="24"/>
        </w:rPr>
      </w:pPr>
    </w:p>
    <w:p w:rsidRDefault="001B2927" w:rsidP="001B2927" w:rsidR="001B2927">
      <w:pPr>
        <w:tabs>
          <w:tab w:pos="708" w:val="left"/>
          <w:tab w:pos="851" w:val="left"/>
        </w:tabs>
        <w:spacing w:lineRule="auto" w:line="288" w:after="0"/>
        <w:jc w:val="both"/>
        <w:rPr>
          <w:rFonts w:hAnsi="Arial Narrow" w:ascii="Arial Narrow"/>
          <w:sz w:val="24"/>
          <w:szCs w:val="24"/>
        </w:rPr>
      </w:pPr>
      <w:r w:rsidRPr="001B2927">
        <w:rPr>
          <w:rFonts w:cs="Arial" w:hAnsi="Arial Narrow" w:ascii="Arial Narrow"/>
          <w:sz w:val="24"/>
          <w:szCs w:val="24"/>
        </w:rPr>
        <w:t xml:space="preserve">Predmetne nekretnine prodane su na drugoj  elektroničkoj javnoj dražbi koju je provodila FINA, odnosno  kupcima koju si ponudili najvišu cijenu na javnoj dražbi predmetne nekretnine dosuđene su temeljem rješenja suda od dana 24.02.2017. Stan u Umagu - </w:t>
      </w:r>
      <w:r w:rsidRPr="001B2927">
        <w:rPr>
          <w:rFonts w:hAnsi="Arial Narrow" w:ascii="Arial Narrow"/>
          <w:sz w:val="24"/>
          <w:szCs w:val="24"/>
        </w:rPr>
        <w:t xml:space="preserve">z.k. ul. 5037, k.o. Umag, kat.čest. 2506/1, poduložak 36, prodan je po cijeni  od 811.898,00 kn dok je  drvarnica u Umagu- </w:t>
      </w:r>
      <w:r w:rsidRPr="001B2927">
        <w:rPr>
          <w:rFonts w:cs="Arial" w:hAnsi="Arial Narrow" w:ascii="Arial Narrow"/>
          <w:sz w:val="24"/>
          <w:szCs w:val="24"/>
        </w:rPr>
        <w:t xml:space="preserve">- </w:t>
      </w:r>
      <w:r w:rsidRPr="001B2927">
        <w:rPr>
          <w:rFonts w:hAnsi="Arial Narrow" w:ascii="Arial Narrow"/>
          <w:sz w:val="24"/>
          <w:szCs w:val="24"/>
        </w:rPr>
        <w:t>z.k. ul. 5037, k.o. Umag, kat.čest. 2506/1, poduložak 7, prodana po cijeni od 27.910,00 kn</w:t>
      </w:r>
      <w:r>
        <w:rPr>
          <w:rFonts w:hAnsi="Arial Narrow" w:ascii="Arial Narrow"/>
          <w:sz w:val="24"/>
          <w:szCs w:val="24"/>
        </w:rPr>
        <w:t>.</w:t>
      </w:r>
    </w:p>
    <w:p w:rsidRDefault="001B2927" w:rsidP="001B2927" w:rsidR="001B2927" w:rsidRPr="001B2927">
      <w:pPr>
        <w:tabs>
          <w:tab w:pos="708" w:val="left"/>
          <w:tab w:pos="851" w:val="left"/>
        </w:tabs>
        <w:spacing w:lineRule="auto" w:line="288" w:after="0"/>
        <w:jc w:val="both"/>
        <w:rPr>
          <w:rFonts w:eastAsia="Times New Roman" w:hAnsi="Arial Narrow" w:ascii="Arial Narrow"/>
          <w:sz w:val="24"/>
          <w:szCs w:val="24"/>
          <w:lang w:eastAsia="hr-HR"/>
        </w:rPr>
      </w:pPr>
      <w:r>
        <w:rPr>
          <w:rFonts w:hAnsi="Arial Narrow" w:ascii="Arial Narrow"/>
          <w:sz w:val="24"/>
          <w:szCs w:val="24"/>
        </w:rPr>
        <w:t>Nakon pravomoćnosti rješenja o dosudi, izvršena je primopredaja predmetnih nekretnina kupcima.</w:t>
      </w:r>
    </w:p>
    <w:p w:rsidRDefault="001B2927" w:rsidP="001B2927" w:rsidR="001B2927" w:rsidRPr="001B2927">
      <w:pPr>
        <w:pStyle w:val="Odlomakpopisa"/>
        <w:spacing w:lineRule="auto" w:line="288" w:after="0"/>
        <w:rPr>
          <w:rFonts w:hAnsi="Arial Narrow" w:ascii="Arial Narrow"/>
          <w:sz w:val="24"/>
          <w:szCs w:val="24"/>
        </w:rPr>
      </w:pPr>
    </w:p>
    <w:p w:rsidRDefault="0048143C" w:rsidP="0048143C" w:rsidR="0048143C">
      <w:pPr>
        <w:spacing w:lineRule="auto" w:line="288"/>
        <w:jc w:val="both"/>
        <w:rPr>
          <w:rFonts w:hAnsi="Arial Narrow" w:ascii="Arial Narrow"/>
          <w:sz w:val="24"/>
          <w:szCs w:val="24"/>
        </w:rPr>
      </w:pPr>
      <w:r w:rsidRPr="0048143C">
        <w:rPr>
          <w:rFonts w:cs="Arial" w:hAnsi="Arial Narrow" w:ascii="Arial Narrow"/>
          <w:bCs/>
          <w:sz w:val="24"/>
          <w:szCs w:val="24"/>
        </w:rPr>
        <w:t>Nakon održanog ročište za diobu kupovnine, stečajni sudac donio je dan</w:t>
      </w:r>
      <w:r w:rsidR="00D82CB3">
        <w:rPr>
          <w:rFonts w:cs="Arial" w:hAnsi="Arial Narrow" w:ascii="Arial Narrow"/>
          <w:bCs/>
          <w:sz w:val="24"/>
          <w:szCs w:val="24"/>
        </w:rPr>
        <w:t>a</w:t>
      </w:r>
      <w:r w:rsidRPr="0048143C">
        <w:rPr>
          <w:rFonts w:cs="Arial" w:hAnsi="Arial Narrow" w:ascii="Arial Narrow"/>
          <w:bCs/>
          <w:sz w:val="24"/>
          <w:szCs w:val="24"/>
        </w:rPr>
        <w:t xml:space="preserve"> 07.07.2017, godine </w:t>
      </w:r>
      <w:r w:rsidR="00D82CB3">
        <w:rPr>
          <w:rFonts w:cs="Arial" w:hAnsi="Arial Narrow" w:ascii="Arial Narrow"/>
          <w:bCs/>
          <w:sz w:val="24"/>
          <w:szCs w:val="24"/>
        </w:rPr>
        <w:t>donio rješenje o namirenju, prema</w:t>
      </w:r>
      <w:r w:rsidRPr="0048143C">
        <w:rPr>
          <w:rFonts w:cs="Arial" w:hAnsi="Arial Narrow" w:ascii="Arial Narrow"/>
          <w:bCs/>
          <w:sz w:val="24"/>
          <w:szCs w:val="24"/>
        </w:rPr>
        <w:t xml:space="preserve"> kojem rješenju</w:t>
      </w:r>
      <w:r w:rsidR="00D82CB3">
        <w:rPr>
          <w:rFonts w:cs="Arial" w:hAnsi="Arial Narrow" w:ascii="Arial Narrow"/>
          <w:bCs/>
          <w:sz w:val="24"/>
          <w:szCs w:val="24"/>
        </w:rPr>
        <w:t xml:space="preserve"> se</w:t>
      </w:r>
      <w:r w:rsidRPr="0048143C">
        <w:rPr>
          <w:rFonts w:cs="Arial" w:hAnsi="Arial Narrow" w:ascii="Arial Narrow"/>
          <w:bCs/>
          <w:sz w:val="24"/>
          <w:szCs w:val="24"/>
        </w:rPr>
        <w:t xml:space="preserve"> </w:t>
      </w:r>
      <w:r w:rsidRPr="0048143C">
        <w:rPr>
          <w:rFonts w:hAnsi="Arial Narrow" w:ascii="Arial Narrow"/>
          <w:sz w:val="24"/>
          <w:szCs w:val="24"/>
        </w:rPr>
        <w:t>iz ostvarenog utrška od 839.808</w:t>
      </w:r>
      <w:r w:rsidR="00D82CB3">
        <w:rPr>
          <w:rFonts w:hAnsi="Arial Narrow" w:ascii="Arial Narrow"/>
          <w:sz w:val="24"/>
          <w:szCs w:val="24"/>
        </w:rPr>
        <w:t>,00 kn</w:t>
      </w:r>
      <w:r w:rsidRPr="0048143C">
        <w:rPr>
          <w:rFonts w:hAnsi="Arial Narrow" w:ascii="Arial Narrow"/>
          <w:sz w:val="24"/>
          <w:szCs w:val="24"/>
        </w:rPr>
        <w:t xml:space="preserve"> namiruju</w:t>
      </w:r>
      <w:r w:rsidR="00D82CB3">
        <w:rPr>
          <w:rFonts w:hAnsi="Arial Narrow" w:ascii="Arial Narrow"/>
          <w:sz w:val="24"/>
          <w:szCs w:val="24"/>
        </w:rPr>
        <w:t xml:space="preserve"> </w:t>
      </w:r>
      <w:r w:rsidRPr="0048143C">
        <w:rPr>
          <w:rFonts w:hAnsi="Arial Narrow" w:ascii="Arial Narrow"/>
          <w:sz w:val="24"/>
          <w:szCs w:val="24"/>
        </w:rPr>
        <w:t xml:space="preserve"> troškovi unovčenja (stvarno nastali troškovi i obveze stečajne mase) u iznosu od </w:t>
      </w:r>
      <w:r w:rsidRPr="0048143C">
        <w:rPr>
          <w:rFonts w:eastAsia="Times New Roman" w:hAnsi="Arial Narrow" w:ascii="Arial Narrow"/>
          <w:sz w:val="24"/>
          <w:szCs w:val="24"/>
          <w:lang w:eastAsia="hr-HR"/>
        </w:rPr>
        <w:t xml:space="preserve">160.214,02 kn te </w:t>
      </w:r>
      <w:r w:rsidRPr="0048143C">
        <w:rPr>
          <w:rFonts w:hAnsi="Arial Narrow" w:ascii="Arial Narrow"/>
          <w:sz w:val="24"/>
          <w:szCs w:val="24"/>
        </w:rPr>
        <w:t xml:space="preserve">tražbina razlučnog vjerovnika Raiffeisenbank Halbenrain-Tieschen eGen u iznosu od </w:t>
      </w:r>
      <w:bookmarkStart w:name="_Hlk494847526" w:id="13"/>
      <w:r w:rsidRPr="0048143C">
        <w:rPr>
          <w:rFonts w:eastAsia="Times New Roman" w:hAnsi="Arial Narrow" w:ascii="Arial Narrow"/>
          <w:bCs/>
          <w:sz w:val="24"/>
          <w:szCs w:val="24"/>
          <w:lang w:eastAsia="hr-HR"/>
        </w:rPr>
        <w:t>679.593,98 kn</w:t>
      </w:r>
      <w:bookmarkEnd w:id="13"/>
      <w:r w:rsidRPr="0048143C">
        <w:rPr>
          <w:rFonts w:hAnsi="Arial Narrow" w:ascii="Arial Narrow"/>
          <w:sz w:val="24"/>
          <w:szCs w:val="24"/>
        </w:rPr>
        <w:t>.</w:t>
      </w:r>
    </w:p>
    <w:p w:rsidRDefault="00D82CB3" w:rsidP="007A16A2" w:rsidR="007A16A2">
      <w:pPr>
        <w:pStyle w:val="StandardWeb"/>
        <w:rPr>
          <w:rFonts w:cs="Times New Roman" w:hAnsi="Arial Narrow" w:ascii="Arial Narrow"/>
        </w:rPr>
      </w:pPr>
      <w:r>
        <w:rPr>
          <w:rFonts w:hAnsi="Arial Narrow" w:ascii="Arial Narrow"/>
        </w:rPr>
        <w:t>Sukladno navedenom rješenju o</w:t>
      </w:r>
      <w:r w:rsidR="00C10273">
        <w:rPr>
          <w:rFonts w:hAnsi="Arial Narrow" w:ascii="Arial Narrow"/>
        </w:rPr>
        <w:t xml:space="preserve"> namirenju, namiren je razlučni</w:t>
      </w:r>
      <w:r>
        <w:rPr>
          <w:rFonts w:hAnsi="Arial Narrow" w:ascii="Arial Narrow"/>
        </w:rPr>
        <w:t xml:space="preserve"> v</w:t>
      </w:r>
      <w:r w:rsidR="00C10273">
        <w:rPr>
          <w:rFonts w:hAnsi="Arial Narrow" w:ascii="Arial Narrow"/>
        </w:rPr>
        <w:t xml:space="preserve">jerovnik u iznosu od </w:t>
      </w:r>
      <w:r w:rsidR="00C10273">
        <w:rPr>
          <w:rFonts w:hAnsi="Arial Narrow" w:ascii="Arial Narrow"/>
          <w:bCs/>
        </w:rPr>
        <w:t xml:space="preserve">679.593,98 </w:t>
      </w:r>
      <w:r>
        <w:rPr>
          <w:rFonts w:hAnsi="Arial Narrow" w:ascii="Arial Narrow"/>
        </w:rPr>
        <w:t xml:space="preserve"> kn.</w:t>
      </w:r>
      <w:r w:rsidR="007A16A2">
        <w:rPr>
          <w:rFonts w:hAnsi="Arial Narrow" w:ascii="Arial Narrow"/>
        </w:rPr>
        <w:t xml:space="preserve"> Stečajni dužnik raspolaže sredstvima na računu u iznosu od </w:t>
      </w:r>
      <w:bookmarkStart w:name="_Hlk494846018" w:id="14"/>
      <w:r w:rsidR="007A16A2">
        <w:rPr>
          <w:rFonts w:hAnsi="Arial Narrow" w:ascii="Arial Narrow"/>
        </w:rPr>
        <w:t xml:space="preserve">91.160,05 </w:t>
      </w:r>
      <w:bookmarkEnd w:id="14"/>
      <w:r w:rsidR="007A16A2">
        <w:rPr>
          <w:rFonts w:hAnsi="Arial Narrow" w:ascii="Arial Narrow"/>
        </w:rPr>
        <w:t xml:space="preserve">kuna. Nakon odobrenja i isplate nagrade stečaj(nom upravitelju u iznosu od </w:t>
      </w:r>
      <w:bookmarkStart w:name="_Hlk494846033" w:id="15"/>
      <w:r w:rsidR="007A16A2">
        <w:rPr>
          <w:rFonts w:cs="Times New Roman" w:hAnsi="Arial Narrow" w:ascii="Arial Narrow"/>
        </w:rPr>
        <w:t>87.184,61</w:t>
      </w:r>
      <w:r w:rsidR="007A16A2">
        <w:rPr>
          <w:rFonts w:hAnsi="Arial Narrow" w:ascii="Arial Narrow"/>
        </w:rPr>
        <w:t xml:space="preserve"> </w:t>
      </w:r>
      <w:bookmarkEnd w:id="15"/>
      <w:r w:rsidR="007A16A2">
        <w:rPr>
          <w:rFonts w:hAnsi="Arial Narrow" w:ascii="Arial Narrow"/>
        </w:rPr>
        <w:t xml:space="preserve">kuna, na računu će ostati novčana sredstva u iznosu od </w:t>
      </w:r>
      <w:r w:rsidR="007A16A2">
        <w:rPr>
          <w:rFonts w:cs="Times New Roman" w:hAnsi="Arial Narrow" w:ascii="Arial Narrow"/>
        </w:rPr>
        <w:t>3.975,44 kn (</w:t>
      </w:r>
      <w:r w:rsidR="007A16A2">
        <w:rPr>
          <w:rFonts w:hAnsi="Arial Narrow" w:ascii="Arial Narrow"/>
        </w:rPr>
        <w:t>91.160,05-</w:t>
      </w:r>
      <w:r w:rsidR="007A16A2">
        <w:rPr>
          <w:rFonts w:cs="Times New Roman" w:hAnsi="Arial Narrow" w:ascii="Arial Narrow"/>
        </w:rPr>
        <w:t xml:space="preserve"> 87.184,61</w:t>
      </w:r>
      <w:r w:rsidR="007A16A2">
        <w:rPr>
          <w:rFonts w:hAnsi="Arial Narrow" w:ascii="Arial Narrow"/>
        </w:rPr>
        <w:t>)</w:t>
      </w:r>
      <w:r w:rsidR="007A16A2">
        <w:rPr>
          <w:rFonts w:cs="Times New Roman" w:hAnsi="Arial Narrow" w:ascii="Arial Narrow"/>
        </w:rPr>
        <w:t xml:space="preserve"> </w:t>
      </w:r>
      <w:r w:rsidR="007A16A2" w:rsidRPr="007A16A2">
        <w:rPr>
          <w:rFonts w:cs="Times New Roman" w:hAnsi="Arial Narrow" w:ascii="Arial Narrow"/>
        </w:rPr>
        <w:t xml:space="preserve"> </w:t>
      </w:r>
      <w:r w:rsidR="007A16A2">
        <w:rPr>
          <w:rFonts w:cs="Times New Roman" w:hAnsi="Arial Narrow" w:ascii="Arial Narrow"/>
        </w:rPr>
        <w:t>kojim će se sredstvima namiriti novonastali troškovi nakon ovog izvješća (knjigovodstvene usluge za mjesec rujan i listopad 2017. godine, bankarske provizije i troškovi zatvaranja računa) .</w:t>
      </w:r>
    </w:p>
    <w:p w:rsidRDefault="00D82CB3" w:rsidP="0048143C" w:rsidR="00D82CB3">
      <w:pPr>
        <w:spacing w:lineRule="auto" w:line="288"/>
        <w:jc w:val="both"/>
        <w:rPr>
          <w:rFonts w:hAnsi="Arial Narrow" w:ascii="Arial Narrow"/>
          <w:sz w:val="24"/>
          <w:szCs w:val="24"/>
        </w:rPr>
      </w:pPr>
    </w:p>
    <w:p w:rsidRDefault="00B7671D" w:rsidP="00894AD3" w:rsidR="000D4A78" w:rsidRPr="00894AD3">
      <w:pPr>
        <w:pStyle w:val="StandardWeb"/>
        <w:rPr>
          <w:rFonts w:cs="Times New Roman" w:hAnsi="Arial Narrow" w:ascii="Arial Narrow"/>
        </w:rPr>
      </w:pPr>
      <w:r w:rsidRPr="00894AD3">
        <w:rPr>
          <w:rFonts w:cs="Times New Roman" w:hAnsi="Arial Narrow" w:ascii="Arial Narrow"/>
        </w:rPr>
        <w:t>O</w:t>
      </w:r>
      <w:r w:rsidR="00E56646" w:rsidRPr="00894AD3">
        <w:rPr>
          <w:rFonts w:cs="Times New Roman" w:hAnsi="Arial Narrow" w:ascii="Arial Narrow"/>
        </w:rPr>
        <w:t>bzirom</w:t>
      </w:r>
      <w:r w:rsidR="006971E7">
        <w:rPr>
          <w:rFonts w:cs="Times New Roman" w:hAnsi="Arial Narrow" w:ascii="Arial Narrow"/>
        </w:rPr>
        <w:t xml:space="preserve"> da je </w:t>
      </w:r>
      <w:r w:rsidR="00E56646" w:rsidRPr="00894AD3">
        <w:rPr>
          <w:rFonts w:cs="Times New Roman" w:hAnsi="Arial Narrow" w:ascii="Arial Narrow"/>
        </w:rPr>
        <w:t xml:space="preserve"> unovčena</w:t>
      </w:r>
      <w:r w:rsidR="006971E7">
        <w:rPr>
          <w:rFonts w:cs="Times New Roman" w:hAnsi="Arial Narrow" w:ascii="Arial Narrow"/>
        </w:rPr>
        <w:t xml:space="preserve"> cjelokupna stečajna masa</w:t>
      </w:r>
      <w:r w:rsidR="00E56646" w:rsidRPr="00894AD3">
        <w:rPr>
          <w:rFonts w:cs="Times New Roman" w:hAnsi="Arial Narrow" w:ascii="Arial Narrow"/>
        </w:rPr>
        <w:t xml:space="preserve"> te ne postoji više imovine koje bi trebalo unovčiti a niti radnje koje bi se trebale u tom smislu provoditi,</w:t>
      </w:r>
      <w:r w:rsidR="006971E7">
        <w:rPr>
          <w:rFonts w:cs="Times New Roman" w:hAnsi="Arial Narrow" w:ascii="Arial Narrow"/>
        </w:rPr>
        <w:t xml:space="preserve"> u daljnjem tijeku stečajnog postupka </w:t>
      </w:r>
    </w:p>
    <w:p w:rsidRDefault="001B2927" w:rsidP="00894AD3" w:rsidR="00D80A1E" w:rsidRPr="00894AD3">
      <w:pPr>
        <w:pStyle w:val="StandardWeb"/>
        <w:jc w:val="center"/>
        <w:rPr>
          <w:rFonts w:cs="Times New Roman" w:hAnsi="Arial Narrow" w:ascii="Arial Narrow"/>
          <w:b/>
        </w:rPr>
      </w:pPr>
      <w:r>
        <w:rPr>
          <w:rFonts w:cs="Times New Roman" w:hAnsi="Arial Narrow" w:ascii="Arial Narrow"/>
          <w:b/>
        </w:rPr>
        <w:lastRenderedPageBreak/>
        <w:t>p</w:t>
      </w:r>
      <w:r w:rsidR="000C02F5" w:rsidRPr="00894AD3">
        <w:rPr>
          <w:rFonts w:cs="Times New Roman" w:hAnsi="Arial Narrow" w:ascii="Arial Narrow"/>
          <w:b/>
        </w:rPr>
        <w:t>redlaže</w:t>
      </w:r>
      <w:r w:rsidR="000D4A78" w:rsidRPr="00894AD3">
        <w:rPr>
          <w:rFonts w:cs="Times New Roman" w:hAnsi="Arial Narrow" w:ascii="Arial Narrow"/>
          <w:b/>
        </w:rPr>
        <w:t>m</w:t>
      </w:r>
      <w:r w:rsidR="006971E7">
        <w:rPr>
          <w:rFonts w:cs="Times New Roman" w:hAnsi="Arial Narrow" w:ascii="Arial Narrow"/>
          <w:b/>
        </w:rPr>
        <w:t xml:space="preserve"> </w:t>
      </w:r>
    </w:p>
    <w:p w:rsidRDefault="00851FC2" w:rsidP="00894AD3" w:rsidR="00D80A1E" w:rsidRPr="00894AD3">
      <w:pPr>
        <w:pStyle w:val="StandardWeb"/>
        <w:numPr>
          <w:ilvl w:val="0"/>
          <w:numId w:val="4"/>
        </w:numPr>
        <w:rPr>
          <w:rFonts w:cs="Times New Roman" w:hAnsi="Arial Narrow" w:ascii="Arial Narrow"/>
          <w:b/>
        </w:rPr>
      </w:pPr>
      <w:r>
        <w:rPr>
          <w:rFonts w:cs="Times New Roman" w:hAnsi="Arial Narrow" w:ascii="Arial Narrow"/>
          <w:b/>
        </w:rPr>
        <w:t>da</w:t>
      </w:r>
      <w:r w:rsidR="009B3949">
        <w:rPr>
          <w:rFonts w:cs="Times New Roman" w:hAnsi="Arial Narrow" w:ascii="Arial Narrow"/>
          <w:b/>
        </w:rPr>
        <w:t xml:space="preserve"> skupština vjerovnika prihvati </w:t>
      </w:r>
      <w:r>
        <w:rPr>
          <w:rFonts w:cs="Times New Roman" w:hAnsi="Arial Narrow" w:ascii="Arial Narrow"/>
          <w:b/>
        </w:rPr>
        <w:t xml:space="preserve"> z</w:t>
      </w:r>
      <w:r w:rsidR="00D80A1E" w:rsidRPr="00894AD3">
        <w:rPr>
          <w:rFonts w:cs="Times New Roman" w:hAnsi="Arial Narrow" w:ascii="Arial Narrow"/>
          <w:b/>
        </w:rPr>
        <w:t>av</w:t>
      </w:r>
      <w:r>
        <w:rPr>
          <w:rFonts w:cs="Times New Roman" w:hAnsi="Arial Narrow" w:ascii="Arial Narrow"/>
          <w:b/>
        </w:rPr>
        <w:t>ršni račun i završni diobeni popis</w:t>
      </w:r>
    </w:p>
    <w:p w:rsidRDefault="00E25C99" w:rsidP="00894AD3" w:rsidR="009B3949">
      <w:pPr>
        <w:pStyle w:val="StandardWeb"/>
        <w:numPr>
          <w:ilvl w:val="0"/>
          <w:numId w:val="4"/>
        </w:numPr>
        <w:rPr>
          <w:rFonts w:cs="Times New Roman" w:hAnsi="Arial Narrow" w:ascii="Arial Narrow"/>
          <w:b/>
        </w:rPr>
      </w:pPr>
      <w:r>
        <w:rPr>
          <w:rFonts w:cs="Times New Roman" w:hAnsi="Arial Narrow" w:ascii="Arial Narrow"/>
          <w:b/>
        </w:rPr>
        <w:t>da sud da suglasnost na završnu diobu</w:t>
      </w:r>
    </w:p>
    <w:p w:rsidRDefault="006971E7" w:rsidP="00894AD3" w:rsidR="00D80A1E" w:rsidRPr="00894AD3">
      <w:pPr>
        <w:pStyle w:val="StandardWeb"/>
        <w:numPr>
          <w:ilvl w:val="0"/>
          <w:numId w:val="4"/>
        </w:numPr>
        <w:rPr>
          <w:rFonts w:cs="Times New Roman" w:hAnsi="Arial Narrow" w:ascii="Arial Narrow"/>
          <w:b/>
        </w:rPr>
      </w:pPr>
      <w:r>
        <w:rPr>
          <w:rFonts w:cs="Times New Roman" w:hAnsi="Arial Narrow" w:ascii="Arial Narrow"/>
          <w:b/>
        </w:rPr>
        <w:t xml:space="preserve">da </w:t>
      </w:r>
      <w:r w:rsidR="000E4F52">
        <w:rPr>
          <w:rFonts w:cs="Times New Roman" w:hAnsi="Arial Narrow" w:ascii="Arial Narrow"/>
          <w:b/>
        </w:rPr>
        <w:t>sud</w:t>
      </w:r>
      <w:r w:rsidR="00656D17">
        <w:rPr>
          <w:rFonts w:cs="Times New Roman" w:hAnsi="Arial Narrow" w:ascii="Arial Narrow"/>
          <w:b/>
        </w:rPr>
        <w:t xml:space="preserve"> odob</w:t>
      </w:r>
      <w:r w:rsidR="000E4F52">
        <w:rPr>
          <w:rFonts w:cs="Times New Roman" w:hAnsi="Arial Narrow" w:ascii="Arial Narrow"/>
          <w:b/>
        </w:rPr>
        <w:t>ri namirenje nepodmiren</w:t>
      </w:r>
      <w:r w:rsidR="00E25C99">
        <w:rPr>
          <w:rFonts w:cs="Times New Roman" w:hAnsi="Arial Narrow" w:ascii="Arial Narrow"/>
          <w:b/>
        </w:rPr>
        <w:t>ih</w:t>
      </w:r>
      <w:r w:rsidR="000E4F52">
        <w:rPr>
          <w:rFonts w:cs="Times New Roman" w:hAnsi="Arial Narrow" w:ascii="Arial Narrow"/>
          <w:b/>
        </w:rPr>
        <w:t xml:space="preserve"> troškove stečajnog postupka,</w:t>
      </w:r>
      <w:r w:rsidR="00656D17">
        <w:rPr>
          <w:rFonts w:cs="Times New Roman" w:hAnsi="Arial Narrow" w:ascii="Arial Narrow"/>
          <w:b/>
        </w:rPr>
        <w:t xml:space="preserve"> </w:t>
      </w:r>
      <w:r>
        <w:rPr>
          <w:rFonts w:cs="Times New Roman" w:hAnsi="Arial Narrow" w:ascii="Arial Narrow"/>
          <w:b/>
        </w:rPr>
        <w:t>nagrad</w:t>
      </w:r>
      <w:r w:rsidR="000E4F52">
        <w:rPr>
          <w:rFonts w:cs="Times New Roman" w:hAnsi="Arial Narrow" w:ascii="Arial Narrow"/>
          <w:b/>
        </w:rPr>
        <w:t>u</w:t>
      </w:r>
      <w:r>
        <w:rPr>
          <w:rFonts w:cs="Times New Roman" w:hAnsi="Arial Narrow" w:ascii="Arial Narrow"/>
          <w:b/>
        </w:rPr>
        <w:t xml:space="preserve"> stečajnom upravitelju</w:t>
      </w:r>
      <w:r w:rsidR="00E25C99">
        <w:rPr>
          <w:rFonts w:cs="Times New Roman" w:hAnsi="Arial Narrow" w:ascii="Arial Narrow"/>
          <w:b/>
        </w:rPr>
        <w:t xml:space="preserve"> u predloženom iznosu</w:t>
      </w:r>
    </w:p>
    <w:p w:rsidRDefault="00E25C99" w:rsidP="00894AD3" w:rsidR="005B7272">
      <w:pPr>
        <w:pStyle w:val="StandardWeb"/>
        <w:numPr>
          <w:ilvl w:val="0"/>
          <w:numId w:val="4"/>
        </w:numPr>
        <w:rPr>
          <w:rFonts w:cs="Times New Roman" w:hAnsi="Arial Narrow" w:ascii="Arial Narrow"/>
          <w:b/>
        </w:rPr>
      </w:pPr>
      <w:r>
        <w:rPr>
          <w:rFonts w:cs="Times New Roman" w:hAnsi="Arial Narrow" w:ascii="Arial Narrow"/>
          <w:b/>
        </w:rPr>
        <w:t xml:space="preserve">po završetku diobe, </w:t>
      </w:r>
      <w:r w:rsidR="00D80A1E" w:rsidRPr="00894AD3">
        <w:rPr>
          <w:rFonts w:cs="Times New Roman" w:hAnsi="Arial Narrow" w:ascii="Arial Narrow"/>
          <w:b/>
        </w:rPr>
        <w:t>d</w:t>
      </w:r>
      <w:r w:rsidR="00A75137" w:rsidRPr="00894AD3">
        <w:rPr>
          <w:rFonts w:cs="Times New Roman" w:hAnsi="Arial Narrow" w:ascii="Arial Narrow"/>
          <w:b/>
        </w:rPr>
        <w:t>a</w:t>
      </w:r>
      <w:r w:rsidR="000E4F52">
        <w:rPr>
          <w:rFonts w:cs="Times New Roman" w:hAnsi="Arial Narrow" w:ascii="Arial Narrow"/>
          <w:b/>
        </w:rPr>
        <w:t xml:space="preserve"> sud</w:t>
      </w:r>
      <w:r w:rsidR="00656D17">
        <w:rPr>
          <w:rFonts w:cs="Times New Roman" w:hAnsi="Arial Narrow" w:ascii="Arial Narrow"/>
          <w:b/>
        </w:rPr>
        <w:t xml:space="preserve"> </w:t>
      </w:r>
      <w:r w:rsidR="006971E7">
        <w:rPr>
          <w:rFonts w:cs="Times New Roman" w:hAnsi="Arial Narrow" w:ascii="Arial Narrow"/>
          <w:b/>
        </w:rPr>
        <w:t>dono</w:t>
      </w:r>
      <w:r w:rsidR="00656D17">
        <w:rPr>
          <w:rFonts w:cs="Times New Roman" w:hAnsi="Arial Narrow" w:ascii="Arial Narrow"/>
          <w:b/>
        </w:rPr>
        <w:t>se</w:t>
      </w:r>
      <w:r w:rsidR="006971E7">
        <w:rPr>
          <w:rFonts w:cs="Times New Roman" w:hAnsi="Arial Narrow" w:ascii="Arial Narrow"/>
          <w:b/>
        </w:rPr>
        <w:t xml:space="preserve"> odluk</w:t>
      </w:r>
      <w:r w:rsidR="00656D17">
        <w:rPr>
          <w:rFonts w:cs="Times New Roman" w:hAnsi="Arial Narrow" w:ascii="Arial Narrow"/>
          <w:b/>
        </w:rPr>
        <w:t>a</w:t>
      </w:r>
      <w:r w:rsidR="006971E7">
        <w:rPr>
          <w:rFonts w:cs="Times New Roman" w:hAnsi="Arial Narrow" w:ascii="Arial Narrow"/>
          <w:b/>
        </w:rPr>
        <w:t xml:space="preserve"> o </w:t>
      </w:r>
      <w:r w:rsidR="00A75137" w:rsidRPr="00894AD3">
        <w:rPr>
          <w:rFonts w:cs="Times New Roman" w:hAnsi="Arial Narrow" w:ascii="Arial Narrow"/>
          <w:b/>
        </w:rPr>
        <w:t>zaključenju stečajnog postupka</w:t>
      </w:r>
      <w:r w:rsidR="00060A82" w:rsidRPr="00894AD3">
        <w:rPr>
          <w:rFonts w:cs="Times New Roman" w:hAnsi="Arial Narrow" w:ascii="Arial Narrow"/>
          <w:b/>
        </w:rPr>
        <w:t xml:space="preserve"> </w:t>
      </w:r>
      <w:r w:rsidR="005B7272">
        <w:rPr>
          <w:rFonts w:cs="Times New Roman" w:hAnsi="Arial Narrow" w:ascii="Arial Narrow"/>
          <w:b/>
        </w:rPr>
        <w:t>sukladno čl. 286.SZ</w:t>
      </w:r>
      <w:r w:rsidR="00E01617">
        <w:rPr>
          <w:rFonts w:cs="Times New Roman" w:hAnsi="Arial Narrow" w:ascii="Arial Narrow"/>
          <w:b/>
        </w:rPr>
        <w:t>-a</w:t>
      </w:r>
    </w:p>
    <w:p w:rsidRDefault="00C05916" w:rsidP="00894AD3" w:rsidR="00C05916">
      <w:pPr>
        <w:pStyle w:val="StandardWeb"/>
        <w:rPr>
          <w:rFonts w:cs="Times New Roman" w:hAnsi="Arial Narrow" w:ascii="Arial Narrow"/>
          <w:b/>
        </w:rPr>
      </w:pPr>
    </w:p>
    <w:p w:rsidRDefault="000C02F5" w:rsidP="00894AD3" w:rsidR="000C02F5" w:rsidRPr="005B7272">
      <w:pPr>
        <w:pStyle w:val="StandardWeb"/>
        <w:rPr>
          <w:rFonts w:cs="Times New Roman" w:hAnsi="Arial Narrow" w:ascii="Arial Narrow"/>
          <w:b/>
        </w:rPr>
      </w:pPr>
      <w:r w:rsidRPr="005B7272">
        <w:rPr>
          <w:rFonts w:cs="Times New Roman" w:hAnsi="Arial Narrow" w:ascii="Arial Narrow"/>
          <w:b/>
        </w:rPr>
        <w:t>IV ZAVRŠNI DIOBENI POPIS</w:t>
      </w:r>
    </w:p>
    <w:p w:rsidRDefault="00060A82" w:rsidP="00894AD3" w:rsidR="00060A82" w:rsidRPr="005B7272">
      <w:pPr>
        <w:spacing w:lineRule="auto" w:line="288"/>
        <w:rPr>
          <w:rFonts w:hAnsi="Arial Narrow" w:ascii="Arial Narrow"/>
          <w:sz w:val="24"/>
          <w:szCs w:val="24"/>
        </w:rPr>
      </w:pPr>
    </w:p>
    <w:p w:rsidRDefault="00F45B0C" w:rsidP="00894AD3" w:rsidR="00060A82" w:rsidRPr="005B7272">
      <w:pPr>
        <w:pStyle w:val="Odlomakpopisa"/>
        <w:spacing w:lineRule="auto" w:line="288"/>
        <w:ind w:left="0"/>
        <w:jc w:val="both"/>
        <w:rPr>
          <w:rFonts w:hAnsi="Arial Narrow" w:ascii="Arial Narrow"/>
          <w:bCs/>
          <w:sz w:val="24"/>
          <w:szCs w:val="24"/>
        </w:rPr>
      </w:pPr>
      <w:r w:rsidRPr="005B7272">
        <w:rPr>
          <w:rFonts w:hAnsi="Arial Narrow" w:ascii="Arial Narrow"/>
          <w:sz w:val="24"/>
          <w:szCs w:val="24"/>
        </w:rPr>
        <w:t>Prema Završnom diobenom popisu, r</w:t>
      </w:r>
      <w:r w:rsidR="00060A82" w:rsidRPr="005B7272">
        <w:rPr>
          <w:rFonts w:hAnsi="Arial Narrow" w:ascii="Arial Narrow"/>
          <w:sz w:val="24"/>
          <w:szCs w:val="24"/>
        </w:rPr>
        <w:t xml:space="preserve">azlučni vjerovnik </w:t>
      </w:r>
      <w:r w:rsidR="006971E7" w:rsidRPr="005B7272">
        <w:rPr>
          <w:rFonts w:hAnsi="Arial Narrow" w:ascii="Arial Narrow"/>
          <w:sz w:val="24"/>
          <w:szCs w:val="24"/>
        </w:rPr>
        <w:t>Raiffeisenbank Halbenrain-Tieschen eGen, Halbenrain 125, 8492 Halbenrain, Republika Austrija, OIB:82853512793,</w:t>
      </w:r>
      <w:r w:rsidR="006971E7" w:rsidRPr="005B7272">
        <w:rPr>
          <w:rFonts w:hAnsi="Arial Narrow" w:ascii="Arial Narrow"/>
          <w:bCs/>
          <w:sz w:val="24"/>
          <w:szCs w:val="24"/>
        </w:rPr>
        <w:t xml:space="preserve"> namiren je u iznosu od </w:t>
      </w:r>
      <w:r w:rsidR="006971E7" w:rsidRPr="005B7272">
        <w:rPr>
          <w:rFonts w:hAnsi="Arial Narrow" w:ascii="Arial Narrow"/>
          <w:sz w:val="24"/>
          <w:szCs w:val="24"/>
        </w:rPr>
        <w:t>679.593,98</w:t>
      </w:r>
      <w:r w:rsidR="00126DEB">
        <w:rPr>
          <w:rFonts w:hAnsi="Arial Narrow" w:ascii="Arial Narrow"/>
          <w:sz w:val="24"/>
          <w:szCs w:val="24"/>
        </w:rPr>
        <w:t xml:space="preserve"> kn. </w:t>
      </w:r>
      <w:r w:rsidR="00690B9F">
        <w:rPr>
          <w:rFonts w:hAnsi="Arial Narrow" w:ascii="Arial Narrow"/>
          <w:sz w:val="24"/>
          <w:szCs w:val="24"/>
        </w:rPr>
        <w:t xml:space="preserve">Navedeni založni vjerovnik prijavio je samo založno pravo a ne i tražbinu, slijedom čega njegova tražbina nije </w:t>
      </w:r>
      <w:r w:rsidR="004E4510">
        <w:rPr>
          <w:rFonts w:hAnsi="Arial Narrow" w:ascii="Arial Narrow"/>
          <w:bCs/>
          <w:sz w:val="24"/>
          <w:szCs w:val="24"/>
        </w:rPr>
        <w:t xml:space="preserve"> uvrštena u tablicu prijavljenih tražbina  niti sadržana u rješenju suda o utvrđenim tražbinama. </w:t>
      </w:r>
    </w:p>
    <w:p w:rsidRDefault="00F45B0C" w:rsidP="00894AD3" w:rsidR="00F45B0C">
      <w:pPr>
        <w:pStyle w:val="Odlomakpopisa"/>
        <w:spacing w:lineRule="auto" w:line="288"/>
        <w:ind w:left="0"/>
        <w:jc w:val="both"/>
        <w:rPr>
          <w:rFonts w:hAnsi="Arial Narrow" w:ascii="Arial Narrow"/>
          <w:bCs/>
          <w:sz w:val="24"/>
          <w:szCs w:val="24"/>
        </w:rPr>
      </w:pPr>
    </w:p>
    <w:p w:rsidRDefault="00F45B0C" w:rsidP="00894AD3" w:rsidR="00F45B0C" w:rsidRPr="00894AD3">
      <w:pPr>
        <w:spacing w:lineRule="auto" w:line="288"/>
        <w:rPr>
          <w:rFonts w:hAnsi="Arial Narrow" w:ascii="Arial Narrow"/>
          <w:sz w:val="24"/>
          <w:szCs w:val="24"/>
        </w:rPr>
      </w:pPr>
      <w:r w:rsidRPr="00894AD3">
        <w:rPr>
          <w:rFonts w:hAnsi="Arial Narrow" w:ascii="Arial Narrow"/>
          <w:sz w:val="24"/>
          <w:szCs w:val="24"/>
        </w:rPr>
        <w:t xml:space="preserve">Završni diobeni popis, prilog je ovog Završnog računa </w:t>
      </w:r>
    </w:p>
    <w:p w:rsidRDefault="00F45B0C" w:rsidP="00894AD3" w:rsidR="00F45B0C" w:rsidRPr="00894AD3">
      <w:pPr>
        <w:spacing w:lineRule="auto" w:line="288"/>
        <w:rPr>
          <w:rFonts w:hAnsi="Arial Narrow" w:ascii="Arial Narrow"/>
          <w:sz w:val="24"/>
          <w:szCs w:val="24"/>
        </w:rPr>
      </w:pPr>
    </w:p>
    <w:p w:rsidRDefault="00F45B0C" w:rsidP="00894AD3" w:rsidR="00F45B0C" w:rsidRPr="00894AD3">
      <w:pPr>
        <w:pStyle w:val="Odlomakpopisa"/>
        <w:spacing w:lineRule="auto" w:line="288"/>
        <w:ind w:left="0"/>
        <w:jc w:val="both"/>
        <w:rPr>
          <w:rFonts w:hAnsi="Arial Narrow" w:ascii="Arial Narrow"/>
          <w:b/>
          <w:bCs/>
          <w:sz w:val="24"/>
          <w:szCs w:val="24"/>
        </w:rPr>
      </w:pPr>
    </w:p>
    <w:p w:rsidRDefault="000C02F5" w:rsidP="00894AD3" w:rsidR="000C02F5" w:rsidRPr="00894AD3">
      <w:pPr>
        <w:pStyle w:val="StandardWeb"/>
        <w:rPr>
          <w:rFonts w:cs="Times New Roman" w:hAnsi="Arial Narrow" w:ascii="Arial Narrow"/>
        </w:rPr>
      </w:pPr>
      <w:r w:rsidRPr="00894AD3">
        <w:rPr>
          <w:rFonts w:cs="Times New Roman" w:hAnsi="Arial Narrow" w:ascii="Arial Narrow"/>
        </w:rPr>
        <w:t xml:space="preserve">Čakovec, </w:t>
      </w:r>
      <w:r w:rsidR="004E4510">
        <w:rPr>
          <w:rFonts w:cs="Times New Roman" w:hAnsi="Arial Narrow" w:ascii="Arial Narrow"/>
        </w:rPr>
        <w:t>30</w:t>
      </w:r>
      <w:r w:rsidRPr="00894AD3">
        <w:rPr>
          <w:rFonts w:cs="Times New Roman" w:hAnsi="Arial Narrow" w:ascii="Arial Narrow"/>
        </w:rPr>
        <w:t xml:space="preserve">. </w:t>
      </w:r>
      <w:r w:rsidR="004E4510">
        <w:rPr>
          <w:rFonts w:cs="Times New Roman" w:hAnsi="Arial Narrow" w:ascii="Arial Narrow"/>
        </w:rPr>
        <w:t>rujna</w:t>
      </w:r>
      <w:r w:rsidRPr="00894AD3">
        <w:rPr>
          <w:rFonts w:cs="Times New Roman" w:hAnsi="Arial Narrow" w:ascii="Arial Narrow"/>
        </w:rPr>
        <w:t xml:space="preserve"> 201</w:t>
      </w:r>
      <w:r w:rsidR="005B7272">
        <w:rPr>
          <w:rFonts w:cs="Times New Roman" w:hAnsi="Arial Narrow" w:ascii="Arial Narrow"/>
        </w:rPr>
        <w:t>7</w:t>
      </w:r>
      <w:r w:rsidRPr="00894AD3">
        <w:rPr>
          <w:rFonts w:cs="Times New Roman" w:hAnsi="Arial Narrow" w:ascii="Arial Narrow"/>
        </w:rPr>
        <w:t xml:space="preserve">. </w:t>
      </w:r>
    </w:p>
    <w:p w:rsidRDefault="000C02F5" w:rsidP="00894AD3" w:rsidR="000C02F5" w:rsidRPr="00894AD3">
      <w:pPr>
        <w:pStyle w:val="StandardWeb"/>
        <w:rPr>
          <w:rFonts w:cs="Times New Roman" w:hAnsi="Arial Narrow" w:ascii="Arial Narrow"/>
        </w:rPr>
      </w:pPr>
    </w:p>
    <w:p w:rsidRDefault="00996F0C" w:rsidP="00894AD3" w:rsidR="00D624F6" w:rsidRPr="00894AD3">
      <w:pPr>
        <w:pStyle w:val="StandardWeb"/>
        <w:rPr>
          <w:rFonts w:cs="Times New Roman" w:hAnsi="Arial Narrow" w:ascii="Arial Narrow"/>
        </w:rPr>
      </w:pPr>
      <w:r>
        <w:rPr>
          <w:rFonts w:cs="Times New Roman" w:hAnsi="Arial Narrow" w:ascii="Arial Narrow"/>
        </w:rPr>
        <w:t xml:space="preserve">                                                                                                                  VDS d.o.o. u stečaju</w:t>
      </w:r>
    </w:p>
    <w:p w:rsidRDefault="000C02F5" w:rsidP="00894AD3" w:rsidR="000C02F5" w:rsidRPr="00894AD3">
      <w:pPr>
        <w:spacing w:lineRule="auto" w:line="288"/>
        <w:rPr>
          <w:rFonts w:hAnsi="Arial Narrow" w:ascii="Arial Narrow"/>
          <w:sz w:val="24"/>
          <w:szCs w:val="24"/>
        </w:rPr>
      </w:pPr>
      <w:r w:rsidRPr="00894AD3">
        <w:rPr>
          <w:rFonts w:hAnsi="Arial Narrow" w:ascii="Arial Narrow"/>
          <w:sz w:val="24"/>
          <w:szCs w:val="24"/>
        </w:rPr>
        <w:tab/>
      </w:r>
      <w:r w:rsidRPr="00894AD3">
        <w:rPr>
          <w:rFonts w:hAnsi="Arial Narrow" w:ascii="Arial Narrow"/>
          <w:sz w:val="24"/>
          <w:szCs w:val="24"/>
        </w:rPr>
        <w:tab/>
      </w:r>
      <w:r w:rsidRPr="00894AD3">
        <w:rPr>
          <w:rFonts w:hAnsi="Arial Narrow" w:ascii="Arial Narrow"/>
          <w:sz w:val="24"/>
          <w:szCs w:val="24"/>
        </w:rPr>
        <w:tab/>
      </w:r>
      <w:r w:rsidRPr="00894AD3">
        <w:rPr>
          <w:rFonts w:hAnsi="Arial Narrow" w:ascii="Arial Narrow"/>
          <w:sz w:val="24"/>
          <w:szCs w:val="24"/>
        </w:rPr>
        <w:tab/>
      </w:r>
      <w:r w:rsidRPr="00894AD3">
        <w:rPr>
          <w:rFonts w:hAnsi="Arial Narrow" w:ascii="Arial Narrow"/>
          <w:sz w:val="24"/>
          <w:szCs w:val="24"/>
        </w:rPr>
        <w:tab/>
      </w:r>
      <w:r w:rsidRPr="00894AD3">
        <w:rPr>
          <w:rFonts w:hAnsi="Arial Narrow" w:ascii="Arial Narrow"/>
          <w:sz w:val="24"/>
          <w:szCs w:val="24"/>
        </w:rPr>
        <w:tab/>
      </w:r>
      <w:r w:rsidRPr="00894AD3">
        <w:rPr>
          <w:rFonts w:hAnsi="Arial Narrow" w:ascii="Arial Narrow"/>
          <w:sz w:val="24"/>
          <w:szCs w:val="24"/>
        </w:rPr>
        <w:tab/>
      </w:r>
      <w:r w:rsidRPr="00894AD3">
        <w:rPr>
          <w:rFonts w:hAnsi="Arial Narrow" w:ascii="Arial Narrow"/>
          <w:sz w:val="24"/>
          <w:szCs w:val="24"/>
        </w:rPr>
        <w:tab/>
      </w:r>
      <w:r w:rsidR="00996F0C">
        <w:rPr>
          <w:rFonts w:hAnsi="Arial Narrow" w:ascii="Arial Narrow"/>
          <w:sz w:val="24"/>
          <w:szCs w:val="24"/>
        </w:rPr>
        <w:t xml:space="preserve">          </w:t>
      </w:r>
      <w:r w:rsidRPr="00894AD3">
        <w:rPr>
          <w:rFonts w:hAnsi="Arial Narrow" w:ascii="Arial Narrow"/>
          <w:sz w:val="24"/>
          <w:szCs w:val="24"/>
        </w:rPr>
        <w:t>Stečajna upraviteljica</w:t>
      </w:r>
    </w:p>
    <w:p w:rsidRDefault="00996F0C" w:rsidP="00894AD3" w:rsidR="00C61F72" w:rsidRPr="004E4510">
      <w:pPr>
        <w:spacing w:lineRule="auto" w:line="288"/>
        <w:rPr>
          <w:rFonts w:hAnsi="Arial Narrow" w:ascii="Arial Narrow"/>
          <w:sz w:val="24"/>
          <w:szCs w:val="24"/>
        </w:rPr>
      </w:pPr>
      <w:r>
        <w:rPr>
          <w:rFonts w:hAnsi="Arial Narrow" w:ascii="Arial Narrow"/>
          <w:sz w:val="24"/>
          <w:szCs w:val="24"/>
        </w:rPr>
        <w:tab/>
      </w:r>
      <w:r>
        <w:rPr>
          <w:rFonts w:hAnsi="Arial Narrow" w:ascii="Arial Narrow"/>
          <w:sz w:val="24"/>
          <w:szCs w:val="24"/>
        </w:rPr>
        <w:tab/>
      </w:r>
      <w:r>
        <w:rPr>
          <w:rFonts w:hAnsi="Arial Narrow" w:ascii="Arial Narrow"/>
          <w:sz w:val="24"/>
          <w:szCs w:val="24"/>
        </w:rPr>
        <w:tab/>
      </w:r>
      <w:r>
        <w:rPr>
          <w:rFonts w:hAnsi="Arial Narrow" w:ascii="Arial Narrow"/>
          <w:sz w:val="24"/>
          <w:szCs w:val="24"/>
        </w:rPr>
        <w:tab/>
      </w:r>
      <w:r>
        <w:rPr>
          <w:rFonts w:hAnsi="Arial Narrow" w:ascii="Arial Narrow"/>
          <w:sz w:val="24"/>
          <w:szCs w:val="24"/>
        </w:rPr>
        <w:tab/>
      </w:r>
      <w:r>
        <w:rPr>
          <w:rFonts w:hAnsi="Arial Narrow" w:ascii="Arial Narrow"/>
          <w:sz w:val="24"/>
          <w:szCs w:val="24"/>
        </w:rPr>
        <w:tab/>
      </w:r>
      <w:r>
        <w:rPr>
          <w:rFonts w:hAnsi="Arial Narrow" w:ascii="Arial Narrow"/>
          <w:sz w:val="24"/>
          <w:szCs w:val="24"/>
        </w:rPr>
        <w:tab/>
      </w:r>
      <w:r>
        <w:rPr>
          <w:rFonts w:hAnsi="Arial Narrow" w:ascii="Arial Narrow"/>
          <w:sz w:val="24"/>
          <w:szCs w:val="24"/>
        </w:rPr>
        <w:tab/>
        <w:t xml:space="preserve">          </w:t>
      </w:r>
      <w:r w:rsidR="000C02F5" w:rsidRPr="00894AD3">
        <w:rPr>
          <w:rFonts w:hAnsi="Arial Narrow" w:ascii="Arial Narrow"/>
          <w:sz w:val="24"/>
          <w:szCs w:val="24"/>
        </w:rPr>
        <w:t>Slavica Orehovec,</w:t>
      </w:r>
      <w:r>
        <w:rPr>
          <w:rFonts w:hAnsi="Arial Narrow" w:ascii="Arial Narrow"/>
          <w:sz w:val="24"/>
          <w:szCs w:val="24"/>
        </w:rPr>
        <w:t xml:space="preserve"> </w:t>
      </w:r>
      <w:r w:rsidR="000C02F5" w:rsidRPr="00894AD3">
        <w:rPr>
          <w:rFonts w:hAnsi="Arial Narrow" w:ascii="Arial Narrow"/>
          <w:sz w:val="24"/>
          <w:szCs w:val="24"/>
        </w:rPr>
        <w:t>dipl.</w:t>
      </w:r>
      <w:r>
        <w:rPr>
          <w:rFonts w:hAnsi="Arial Narrow" w:ascii="Arial Narrow"/>
          <w:sz w:val="24"/>
          <w:szCs w:val="24"/>
        </w:rPr>
        <w:t xml:space="preserve"> </w:t>
      </w:r>
      <w:r w:rsidR="004E4510">
        <w:rPr>
          <w:rFonts w:hAnsi="Arial Narrow" w:ascii="Arial Narrow"/>
          <w:sz w:val="24"/>
          <w:szCs w:val="24"/>
        </w:rPr>
        <w:t>iur.</w:t>
      </w:r>
    </w:p>
    <w:sectPr w:rsidSect="008F5E24" w:rsidR="00C61F72" w:rsidRPr="004E4510">
      <w:footerReference w:type="default" r:id="rId10"/>
      <w:pgSz w:h="16838" w:w="11906"/>
      <w:pgMar w:gutter="0" w:footer="708" w:header="708" w:left="1417" w:bottom="1417" w:right="1417" w:top="1417"/>
      <w:pgNumType w:start="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149A" w:rsidP="005C7B85" w:rsidR="008A149A">
      <w:pPr>
        <w:spacing w:after="0"/>
      </w:pPr>
      <w:r>
        <w:separator/>
      </w:r>
    </w:p>
  </w:endnote>
  <w:endnote w:id="0" w:type="continuationSeparator">
    <w:p w:rsidRDefault="008A149A" w:rsidP="005C7B85" w:rsidR="008A149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entury Gothic">
    <w:panose1 w:val="020B0502020202020204"/>
    <w:charset w:val="EE"/>
    <w:family w:val="swiss"/>
    <w:pitch w:val="variable"/>
    <w:sig w:csb1="00000000" w:csb0="0000009F" w:usb3="00000000" w:usb2="00000000" w:usb1="00000000" w:usb0="00000287"/>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8165204"/>
      <w:docPartObj>
        <w:docPartGallery w:val="Page Numbers (Bottom of Page)"/>
        <w:docPartUnique/>
      </w:docPartObj>
    </w:sdtPr>
    <w:sdtEndPr/>
    <w:sdtContent>
      <w:p w:rsidRDefault="00E01617" w:rsidR="00E01617">
        <w:pPr>
          <w:pStyle w:val="Podnoje"/>
          <w:jc w:val="center"/>
        </w:pPr>
        <w:r>
          <w:fldChar w:fldCharType="begin"/>
        </w:r>
        <w:r>
          <w:instrText xml:space="preserve"> PAGE   \* MERGEFORMAT </w:instrText>
        </w:r>
        <w:r>
          <w:fldChar w:fldCharType="separate"/>
        </w:r>
        <w:r w:rsidR="009A758A">
          <w:rPr>
            <w:noProof/>
          </w:rPr>
          <w:t>7</w:t>
        </w:r>
        <w:r>
          <w:rPr>
            <w:noProof/>
          </w:rPr>
          <w:fldChar w:fldCharType="end"/>
        </w:r>
      </w:p>
    </w:sdtContent>
  </w:sdt>
  <w:p w:rsidRDefault="00E01617" w:rsidR="00E0161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149A" w:rsidP="005C7B85" w:rsidR="008A149A">
      <w:pPr>
        <w:spacing w:after="0"/>
      </w:pPr>
      <w:r>
        <w:separator/>
      </w:r>
    </w:p>
  </w:footnote>
  <w:footnote w:id="0" w:type="continuationSeparator">
    <w:p w:rsidRDefault="008A149A" w:rsidP="005C7B85" w:rsidR="008A149A">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F878EE"/>
    <w:multiLevelType w:val="hybridMultilevel"/>
    <w:tmpl w:val="A5A65B2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19395D4E"/>
    <w:multiLevelType w:val="hybridMultilevel"/>
    <w:tmpl w:val="282CAB7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2096303"/>
    <w:multiLevelType w:val="hybridMultilevel"/>
    <w:tmpl w:val="A5E27D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6623AB6"/>
    <w:multiLevelType w:val="hybridMultilevel"/>
    <w:tmpl w:val="9722642C"/>
    <w:lvl w:tplc="057A6942" w:ilvl="0">
      <w:start w:val="2"/>
      <w:numFmt w:val="bullet"/>
      <w:lvlText w:val="-"/>
      <w:lvlJc w:val="left"/>
      <w:pPr>
        <w:ind w:hanging="360" w:left="1080"/>
      </w:pPr>
      <w:rPr>
        <w:rFonts w:cs="Arial" w:eastAsia="Calibri" w:hAnsi="Arial Narrow" w:ascii="Arial Narrow"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31ED1AEC"/>
    <w:multiLevelType w:val="hybridMultilevel"/>
    <w:tmpl w:val="50100B4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F2050B7"/>
    <w:multiLevelType w:val="hybridMultilevel"/>
    <w:tmpl w:val="9E0822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9653A9E"/>
    <w:multiLevelType w:val="hybridMultilevel"/>
    <w:tmpl w:val="68808762"/>
    <w:lvl w:tplc="041A000F" w:ilvl="0">
      <w:start w:val="1"/>
      <w:numFmt w:val="decimal"/>
      <w:lvlText w:val="%1."/>
      <w:lvlJc w:val="left"/>
      <w:pPr>
        <w:ind w:hanging="360" w:left="720"/>
      </w:pPr>
    </w:lvl>
    <w:lvl w:tplc="9894F444" w:ilvl="1">
      <w:start w:val="1"/>
      <w:numFmt w:val="lowerLetter"/>
      <w:lvlText w:val="%2."/>
      <w:lvlJc w:val="left"/>
      <w:pPr>
        <w:ind w:hanging="690" w:left="177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DBA706F"/>
    <w:multiLevelType w:val="hybridMultilevel"/>
    <w:tmpl w:val="680E4C3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5E8723B4"/>
    <w:multiLevelType w:val="hybridMultilevel"/>
    <w:tmpl w:val="8430CF1A"/>
    <w:lvl w:tplc="041A0011" w:ilvl="0">
      <w:start w:val="1"/>
      <w:numFmt w:val="decimal"/>
      <w:lvlText w:val="%1)"/>
      <w:lvlJc w:val="left"/>
      <w:pPr>
        <w:ind w:hanging="360" w:left="360"/>
      </w:pPr>
      <w:rPr>
        <w:rFonts w:hint="default"/>
        <w:b/>
        <w:u w:val="none"/>
      </w:rPr>
    </w:lvl>
    <w:lvl w:tentative="true" w:tplc="041A0019" w:ilvl="1">
      <w:start w:val="1"/>
      <w:numFmt w:val="lowerLetter"/>
      <w:lvlText w:val="%2."/>
      <w:lvlJc w:val="left"/>
      <w:pPr>
        <w:ind w:hanging="360" w:left="796"/>
      </w:pPr>
    </w:lvl>
    <w:lvl w:tplc="0B647A4C" w:ilvl="2">
      <w:start w:val="1"/>
      <w:numFmt w:val="lowerLetter"/>
      <w:lvlText w:val="%3)"/>
      <w:lvlJc w:val="left"/>
      <w:pPr>
        <w:ind w:hanging="180" w:left="889"/>
      </w:pPr>
      <w:rPr>
        <w:rFonts w:hint="default"/>
        <w:b/>
      </w:rPr>
    </w:lvl>
    <w:lvl w:tplc="041A000F" w:ilvl="3">
      <w:start w:val="1"/>
      <w:numFmt w:val="decimal"/>
      <w:lvlText w:val="%4."/>
      <w:lvlJc w:val="left"/>
      <w:pPr>
        <w:ind w:hanging="360" w:left="2236"/>
      </w:pPr>
    </w:lvl>
    <w:lvl w:tentative="true" w:tplc="041A0019" w:ilvl="4">
      <w:start w:val="1"/>
      <w:numFmt w:val="lowerLetter"/>
      <w:lvlText w:val="%5."/>
      <w:lvlJc w:val="left"/>
      <w:pPr>
        <w:ind w:hanging="360" w:left="2956"/>
      </w:pPr>
    </w:lvl>
    <w:lvl w:tentative="true" w:tplc="041A001B" w:ilvl="5">
      <w:start w:val="1"/>
      <w:numFmt w:val="lowerRoman"/>
      <w:lvlText w:val="%6."/>
      <w:lvlJc w:val="right"/>
      <w:pPr>
        <w:ind w:hanging="180" w:left="3676"/>
      </w:pPr>
    </w:lvl>
    <w:lvl w:tentative="true" w:tplc="041A000F" w:ilvl="6">
      <w:start w:val="1"/>
      <w:numFmt w:val="decimal"/>
      <w:lvlText w:val="%7."/>
      <w:lvlJc w:val="left"/>
      <w:pPr>
        <w:ind w:hanging="360" w:left="4396"/>
      </w:pPr>
    </w:lvl>
    <w:lvl w:tentative="true" w:tplc="041A0019" w:ilvl="7">
      <w:start w:val="1"/>
      <w:numFmt w:val="lowerLetter"/>
      <w:lvlText w:val="%8."/>
      <w:lvlJc w:val="left"/>
      <w:pPr>
        <w:ind w:hanging="360" w:left="5116"/>
      </w:pPr>
    </w:lvl>
    <w:lvl w:tentative="true" w:tplc="041A001B" w:ilvl="8">
      <w:start w:val="1"/>
      <w:numFmt w:val="lowerRoman"/>
      <w:lvlText w:val="%9."/>
      <w:lvlJc w:val="right"/>
      <w:pPr>
        <w:ind w:hanging="180" w:left="5836"/>
      </w:pPr>
    </w:lvl>
  </w:abstractNum>
  <w:abstractNum w:abstractNumId="9">
    <w:nsid w:val="65A9491A"/>
    <w:multiLevelType w:val="hybridMultilevel"/>
    <w:tmpl w:val="290AD450"/>
    <w:lvl w:tplc="71926816" w:ilvl="0">
      <w:numFmt w:val="bullet"/>
      <w:lvlText w:val="-"/>
      <w:lvlJc w:val="left"/>
      <w:pPr>
        <w:ind w:hanging="360" w:left="1440"/>
      </w:pPr>
      <w:rPr>
        <w:rFonts w:cs="Tahoma" w:eastAsia="SimSun" w:hAnsi="Century Gothic" w:ascii="Century Gothic" w:hint="default"/>
        <w:i/>
      </w:rPr>
    </w:lvl>
    <w:lvl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0">
    <w:nsid w:val="6EEF06A0"/>
    <w:multiLevelType w:val="hybridMultilevel"/>
    <w:tmpl w:val="AF5C07A4"/>
    <w:lvl w:tplc="041A0003" w:ilvl="0">
      <w:start w:val="1"/>
      <w:numFmt w:val="bullet"/>
      <w:lvlText w:val="o"/>
      <w:lvlJc w:val="left"/>
      <w:pPr>
        <w:ind w:hanging="360" w:left="720"/>
      </w:pPr>
      <w:rPr>
        <w:rFonts w:cs="Courier New" w:hAnsi="Courier New" w:ascii="Courier Ne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712456F"/>
    <w:multiLevelType w:val="hybridMultilevel"/>
    <w:tmpl w:val="7ED40EDC"/>
    <w:lvl w:tplc="9F42202C" w:ilvl="0">
      <w:start w:val="1"/>
      <w:numFmt w:val="upperLetter"/>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2">
    <w:nsid w:val="7F5C4EF2"/>
    <w:multiLevelType w:val="hybridMultilevel"/>
    <w:tmpl w:val="1ABAB19C"/>
    <w:lvl w:tplc="3C4A3254" w:ilvl="0">
      <w:start w:val="1"/>
      <w:numFmt w:val="lowerLetter"/>
      <w:lvlText w:val="%1)"/>
      <w:lvlJc w:val="left"/>
      <w:pPr>
        <w:ind w:hanging="360" w:left="1049"/>
      </w:pPr>
    </w:lvl>
    <w:lvl w:tplc="041A0019" w:ilvl="1">
      <w:start w:val="1"/>
      <w:numFmt w:val="lowerLetter"/>
      <w:lvlText w:val="%2."/>
      <w:lvlJc w:val="left"/>
      <w:pPr>
        <w:ind w:hanging="360" w:left="1769"/>
      </w:pPr>
    </w:lvl>
    <w:lvl w:tplc="041A001B" w:ilvl="2">
      <w:start w:val="1"/>
      <w:numFmt w:val="lowerRoman"/>
      <w:lvlText w:val="%3."/>
      <w:lvlJc w:val="right"/>
      <w:pPr>
        <w:ind w:hanging="180" w:left="2489"/>
      </w:pPr>
    </w:lvl>
    <w:lvl w:tplc="041A000F" w:ilvl="3">
      <w:start w:val="1"/>
      <w:numFmt w:val="decimal"/>
      <w:lvlText w:val="%4."/>
      <w:lvlJc w:val="left"/>
      <w:pPr>
        <w:ind w:hanging="360" w:left="3209"/>
      </w:pPr>
    </w:lvl>
    <w:lvl w:tplc="041A0019" w:ilvl="4">
      <w:start w:val="1"/>
      <w:numFmt w:val="lowerLetter"/>
      <w:lvlText w:val="%5."/>
      <w:lvlJc w:val="left"/>
      <w:pPr>
        <w:ind w:hanging="360" w:left="3929"/>
      </w:pPr>
    </w:lvl>
    <w:lvl w:tplc="041A001B" w:ilvl="5">
      <w:start w:val="1"/>
      <w:numFmt w:val="lowerRoman"/>
      <w:lvlText w:val="%6."/>
      <w:lvlJc w:val="right"/>
      <w:pPr>
        <w:ind w:hanging="180" w:left="4649"/>
      </w:pPr>
    </w:lvl>
    <w:lvl w:tplc="041A000F" w:ilvl="6">
      <w:start w:val="1"/>
      <w:numFmt w:val="decimal"/>
      <w:lvlText w:val="%7."/>
      <w:lvlJc w:val="left"/>
      <w:pPr>
        <w:ind w:hanging="360" w:left="5369"/>
      </w:pPr>
    </w:lvl>
    <w:lvl w:tplc="041A0019" w:ilvl="7">
      <w:start w:val="1"/>
      <w:numFmt w:val="lowerLetter"/>
      <w:lvlText w:val="%8."/>
      <w:lvlJc w:val="left"/>
      <w:pPr>
        <w:ind w:hanging="360" w:left="6089"/>
      </w:pPr>
    </w:lvl>
    <w:lvl w:tplc="041A001B" w:ilvl="8">
      <w:start w:val="1"/>
      <w:numFmt w:val="lowerRoman"/>
      <w:lvlText w:val="%9."/>
      <w:lvlJc w:val="right"/>
      <w:pPr>
        <w:ind w:hanging="180" w:left="6809"/>
      </w:pPr>
    </w:lvl>
  </w:abstractNum>
  <w:num w:numId="1">
    <w:abstractNumId w:val="8"/>
  </w:num>
  <w:num w:numId="2">
    <w:abstractNumId w:val="7"/>
  </w:num>
  <w:num w:numId="3">
    <w:abstractNumId w:val="5"/>
  </w:num>
  <w:num w:numId="4">
    <w:abstractNumId w:val="10"/>
  </w:num>
  <w:num w:numId="5">
    <w:abstractNumId w:val="9"/>
  </w:num>
  <w:num w:numId="6">
    <w:abstractNumId w:val="6"/>
  </w:num>
  <w:num w:numId="7">
    <w:abstractNumId w:val="0"/>
  </w:num>
  <w:num w:numId="8">
    <w:abstractNumId w:val="11"/>
  </w:num>
  <w:num w:numId="9">
    <w:abstractNumId w:val="1"/>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ABE"/>
    <w:rsid w:val="00003510"/>
    <w:rsid w:val="0002657E"/>
    <w:rsid w:val="00060A82"/>
    <w:rsid w:val="000651FD"/>
    <w:rsid w:val="00073B88"/>
    <w:rsid w:val="0009439D"/>
    <w:rsid w:val="00095F6A"/>
    <w:rsid w:val="000A0E34"/>
    <w:rsid w:val="000C02F5"/>
    <w:rsid w:val="000D4A78"/>
    <w:rsid w:val="000E4F52"/>
    <w:rsid w:val="00106EAA"/>
    <w:rsid w:val="00126DEB"/>
    <w:rsid w:val="00146839"/>
    <w:rsid w:val="00181DE7"/>
    <w:rsid w:val="001B2927"/>
    <w:rsid w:val="001C14EB"/>
    <w:rsid w:val="001C7F61"/>
    <w:rsid w:val="001D0C5B"/>
    <w:rsid w:val="001E27D2"/>
    <w:rsid w:val="001E317B"/>
    <w:rsid w:val="001E7E03"/>
    <w:rsid w:val="00222315"/>
    <w:rsid w:val="00224008"/>
    <w:rsid w:val="00237914"/>
    <w:rsid w:val="0024676E"/>
    <w:rsid w:val="002800E5"/>
    <w:rsid w:val="002B7E1A"/>
    <w:rsid w:val="00305846"/>
    <w:rsid w:val="00312579"/>
    <w:rsid w:val="003165BB"/>
    <w:rsid w:val="0034671D"/>
    <w:rsid w:val="00351B21"/>
    <w:rsid w:val="00360024"/>
    <w:rsid w:val="00365EFC"/>
    <w:rsid w:val="00373D6B"/>
    <w:rsid w:val="003833FF"/>
    <w:rsid w:val="003B19DA"/>
    <w:rsid w:val="003B3587"/>
    <w:rsid w:val="003C7A89"/>
    <w:rsid w:val="003E7B28"/>
    <w:rsid w:val="00437636"/>
    <w:rsid w:val="0046100D"/>
    <w:rsid w:val="00476AB1"/>
    <w:rsid w:val="0048143C"/>
    <w:rsid w:val="004A0AD1"/>
    <w:rsid w:val="004C6997"/>
    <w:rsid w:val="004E4510"/>
    <w:rsid w:val="004F09BE"/>
    <w:rsid w:val="00511C74"/>
    <w:rsid w:val="00530B42"/>
    <w:rsid w:val="00536E0F"/>
    <w:rsid w:val="00544C6C"/>
    <w:rsid w:val="00561177"/>
    <w:rsid w:val="005763A3"/>
    <w:rsid w:val="005B7272"/>
    <w:rsid w:val="005C7B85"/>
    <w:rsid w:val="005D3FA0"/>
    <w:rsid w:val="005D5684"/>
    <w:rsid w:val="005D5C59"/>
    <w:rsid w:val="005E44F4"/>
    <w:rsid w:val="005F1ABE"/>
    <w:rsid w:val="00614B2D"/>
    <w:rsid w:val="00630069"/>
    <w:rsid w:val="0063720F"/>
    <w:rsid w:val="006519AA"/>
    <w:rsid w:val="00656D17"/>
    <w:rsid w:val="00660372"/>
    <w:rsid w:val="006625E0"/>
    <w:rsid w:val="006720FF"/>
    <w:rsid w:val="00672909"/>
    <w:rsid w:val="00685231"/>
    <w:rsid w:val="006870D2"/>
    <w:rsid w:val="00690B9F"/>
    <w:rsid w:val="006971E7"/>
    <w:rsid w:val="006A4039"/>
    <w:rsid w:val="006B0577"/>
    <w:rsid w:val="006B7578"/>
    <w:rsid w:val="006E152A"/>
    <w:rsid w:val="007211D0"/>
    <w:rsid w:val="00757D2E"/>
    <w:rsid w:val="007868AF"/>
    <w:rsid w:val="007A16A2"/>
    <w:rsid w:val="007A7C0E"/>
    <w:rsid w:val="007C2837"/>
    <w:rsid w:val="007D4252"/>
    <w:rsid w:val="007F4B28"/>
    <w:rsid w:val="00847E7A"/>
    <w:rsid w:val="008512FB"/>
    <w:rsid w:val="00851FC2"/>
    <w:rsid w:val="00870C8A"/>
    <w:rsid w:val="00876E5E"/>
    <w:rsid w:val="00894AD3"/>
    <w:rsid w:val="008A149A"/>
    <w:rsid w:val="008B36A5"/>
    <w:rsid w:val="008D20D7"/>
    <w:rsid w:val="008E3134"/>
    <w:rsid w:val="008F5E24"/>
    <w:rsid w:val="00914DCF"/>
    <w:rsid w:val="00925FA1"/>
    <w:rsid w:val="009448D8"/>
    <w:rsid w:val="0095225D"/>
    <w:rsid w:val="00964486"/>
    <w:rsid w:val="009718C5"/>
    <w:rsid w:val="00971A4C"/>
    <w:rsid w:val="00983540"/>
    <w:rsid w:val="00996F0C"/>
    <w:rsid w:val="009A470B"/>
    <w:rsid w:val="009A6E7A"/>
    <w:rsid w:val="009A758A"/>
    <w:rsid w:val="009B3949"/>
    <w:rsid w:val="00A01951"/>
    <w:rsid w:val="00A26BD1"/>
    <w:rsid w:val="00A630EC"/>
    <w:rsid w:val="00A75137"/>
    <w:rsid w:val="00A82C05"/>
    <w:rsid w:val="00A9282B"/>
    <w:rsid w:val="00A94621"/>
    <w:rsid w:val="00AA3795"/>
    <w:rsid w:val="00B21D9D"/>
    <w:rsid w:val="00B52B29"/>
    <w:rsid w:val="00B7671D"/>
    <w:rsid w:val="00B76C43"/>
    <w:rsid w:val="00B8767C"/>
    <w:rsid w:val="00BA0204"/>
    <w:rsid w:val="00BB2973"/>
    <w:rsid w:val="00BB5942"/>
    <w:rsid w:val="00BC7C66"/>
    <w:rsid w:val="00C05916"/>
    <w:rsid w:val="00C10273"/>
    <w:rsid w:val="00C107E2"/>
    <w:rsid w:val="00C254CF"/>
    <w:rsid w:val="00C377A8"/>
    <w:rsid w:val="00C550C5"/>
    <w:rsid w:val="00C5774A"/>
    <w:rsid w:val="00C61F72"/>
    <w:rsid w:val="00C6547D"/>
    <w:rsid w:val="00C766DC"/>
    <w:rsid w:val="00C81BB2"/>
    <w:rsid w:val="00C877E9"/>
    <w:rsid w:val="00CA1E18"/>
    <w:rsid w:val="00CB669B"/>
    <w:rsid w:val="00CC1383"/>
    <w:rsid w:val="00CC42CC"/>
    <w:rsid w:val="00CD28C5"/>
    <w:rsid w:val="00D1788D"/>
    <w:rsid w:val="00D3476B"/>
    <w:rsid w:val="00D3683B"/>
    <w:rsid w:val="00D624F6"/>
    <w:rsid w:val="00D640F8"/>
    <w:rsid w:val="00D7675D"/>
    <w:rsid w:val="00D80A1E"/>
    <w:rsid w:val="00D82CB3"/>
    <w:rsid w:val="00D85457"/>
    <w:rsid w:val="00D912F9"/>
    <w:rsid w:val="00D91FF2"/>
    <w:rsid w:val="00D951D6"/>
    <w:rsid w:val="00D97752"/>
    <w:rsid w:val="00DA216C"/>
    <w:rsid w:val="00DA4E09"/>
    <w:rsid w:val="00DC1D8D"/>
    <w:rsid w:val="00DD3CA8"/>
    <w:rsid w:val="00DD4950"/>
    <w:rsid w:val="00DE53D2"/>
    <w:rsid w:val="00DF3BB2"/>
    <w:rsid w:val="00E01617"/>
    <w:rsid w:val="00E03964"/>
    <w:rsid w:val="00E047D9"/>
    <w:rsid w:val="00E125F7"/>
    <w:rsid w:val="00E16CCE"/>
    <w:rsid w:val="00E258AC"/>
    <w:rsid w:val="00E25C99"/>
    <w:rsid w:val="00E56646"/>
    <w:rsid w:val="00EA0344"/>
    <w:rsid w:val="00EB6A4A"/>
    <w:rsid w:val="00EC12CA"/>
    <w:rsid w:val="00ED5242"/>
    <w:rsid w:val="00EF6551"/>
    <w:rsid w:val="00F03991"/>
    <w:rsid w:val="00F15FC5"/>
    <w:rsid w:val="00F31686"/>
    <w:rsid w:val="00F35612"/>
    <w:rsid w:val="00F458E0"/>
    <w:rsid w:val="00F45B0C"/>
    <w:rsid w:val="00F46C3D"/>
    <w:rsid w:val="00F47931"/>
    <w:rsid w:val="00F631B6"/>
    <w:rsid w:val="00F65112"/>
    <w:rsid w:val="00FD53A1"/>
    <w:rsid w:val="00FF24E4"/>
    <w:rsid w:val="00FF3CDF"/>
    <w:rsid w:val="00FF4B6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0E34"/>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true" w:styleId="ZaglavljeChar" w:type="character">
    <w:name w:val="Zaglavlje Char"/>
    <w:basedOn w:val="Zadanifontodlomka"/>
    <w:link w:val="Zaglavlje"/>
    <w:uiPriority w:val="99"/>
    <w:rsid w:val="005F1ABE"/>
    <w:rPr>
      <w:rFonts w:cs="Times New Roman" w:eastAsia="Calibri" w:hAnsi="Calibri" w:asci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true" w:styleId="PodnojeChar" w:type="character">
    <w:name w:val="Podnožje Char"/>
    <w:basedOn w:val="Zadanifontodlomka"/>
    <w:link w:val="Podnoje"/>
    <w:uiPriority w:val="99"/>
    <w:rsid w:val="005F1ABE"/>
    <w:rPr>
      <w:rFonts w:cs="Times New Roman" w:eastAsia="Calibri" w:hAnsi="Calibri" w:ascii="Calibri"/>
      <w:lang w:eastAsia="en-US"/>
    </w:rPr>
  </w:style>
  <w:style w:styleId="Odlomakpopisa" w:type="paragraph">
    <w:name w:val="List Paragraph"/>
    <w:basedOn w:val="Normal"/>
    <w:link w:val="OdlomakpopisaChar"/>
    <w:qFormat/>
    <w:rsid w:val="00964486"/>
    <w:pPr>
      <w:ind w:left="720"/>
      <w:contextualSpacing/>
    </w:pPr>
  </w:style>
  <w:style w:styleId="StandardWeb" w:type="paragraph">
    <w:name w:val="Normal (Web)"/>
    <w:basedOn w:val="Normal"/>
    <w:rsid w:val="00E56646"/>
    <w:pPr>
      <w:spacing w:lineRule="auto" w:line="288" w:after="0" w:beforeAutospacing="true" w:before="100"/>
      <w:jc w:val="both"/>
    </w:pPr>
    <w:rPr>
      <w:rFonts w:cs="Arial" w:eastAsia="Times New Roman" w:hAnsi="Arial" w:ascii="Arial"/>
      <w:sz w:val="24"/>
      <w:szCs w:val="24"/>
      <w:lang w:eastAsia="hr-HR"/>
    </w:rPr>
  </w:style>
  <w:style w:customStyle="true" w:styleId="OdlomakpopisaChar" w:type="character">
    <w:name w:val="Odlomak popisa Char"/>
    <w:basedOn w:val="Zadanifontodlomka"/>
    <w:link w:val="Odlomakpopisa"/>
    <w:rsid w:val="00511C74"/>
    <w:rPr>
      <w:rFonts w:cs="Times New Roman" w:eastAsia="Calibri" w:hAnsi="Calibri" w:ascii="Calibri"/>
      <w:lang w:eastAsia="en-US"/>
    </w:rPr>
  </w:style>
  <w:style w:styleId="Tekstrezerviranogmjesta" w:type="character">
    <w:name w:val="Placeholder Text"/>
    <w:basedOn w:val="Zadanifontodlomka"/>
    <w:uiPriority w:val="99"/>
    <w:semiHidden/>
    <w:rsid w:val="009A758A"/>
    <w:rPr>
      <w:color w:val="808080"/>
      <w:bdr w:space="0" w:sz="0" w:color="auto" w:val="none"/>
      <w:shd w:fill="auto" w:color="auto" w:val="clear"/>
    </w:rPr>
  </w:style>
  <w:style w:customStyle="true" w:styleId="eSPISCCParagraphDefaultFont" w:type="character">
    <w:name w:val="eSPIS_CC_Paragraph Default Font"/>
    <w:basedOn w:val="Zadanifontodlomka"/>
    <w:rsid w:val="009A758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A758A"/>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A758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A758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0E34"/>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1" w:styleId="ZaglavljeChar" w:type="character">
    <w:name w:val="Zaglavlje Char"/>
    <w:basedOn w:val="Zadanifontodlomka"/>
    <w:link w:val="Zaglavlje"/>
    <w:uiPriority w:val="99"/>
    <w:rsid w:val="005F1ABE"/>
    <w:rPr>
      <w:rFonts w:ascii="Calibri" w:cs="Times New Roman" w:eastAsia="Calibri" w:hAns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1" w:styleId="PodnojeChar" w:type="character">
    <w:name w:val="Podnožje Char"/>
    <w:basedOn w:val="Zadanifontodlomka"/>
    <w:link w:val="Podnoje"/>
    <w:uiPriority w:val="99"/>
    <w:rsid w:val="005F1ABE"/>
    <w:rPr>
      <w:rFonts w:ascii="Calibri" w:cs="Times New Roman" w:eastAsia="Calibri" w:hAnsi="Calibri"/>
      <w:lang w:eastAsia="en-US"/>
    </w:rPr>
  </w:style>
  <w:style w:styleId="Odlomakpopisa" w:type="paragraph">
    <w:name w:val="List Paragraph"/>
    <w:basedOn w:val="Normal"/>
    <w:link w:val="OdlomakpopisaChar"/>
    <w:qFormat/>
    <w:rsid w:val="00964486"/>
    <w:pPr>
      <w:ind w:left="720"/>
      <w:contextualSpacing/>
    </w:pPr>
  </w:style>
  <w:style w:styleId="StandardWeb" w:type="paragraph">
    <w:name w:val="Normal (Web)"/>
    <w:basedOn w:val="Normal"/>
    <w:rsid w:val="00E56646"/>
    <w:pPr>
      <w:spacing w:after="0" w:before="100" w:beforeAutospacing="1" w:line="288" w:lineRule="auto"/>
      <w:jc w:val="both"/>
    </w:pPr>
    <w:rPr>
      <w:rFonts w:ascii="Arial" w:cs="Arial" w:eastAsia="Times New Roman" w:hAnsi="Arial"/>
      <w:sz w:val="24"/>
      <w:szCs w:val="24"/>
      <w:lang w:eastAsia="hr-HR"/>
    </w:rPr>
  </w:style>
  <w:style w:customStyle="1" w:styleId="OdlomakpopisaChar" w:type="character">
    <w:name w:val="Odlomak popisa Char"/>
    <w:basedOn w:val="Zadanifontodlomka"/>
    <w:link w:val="Odlomakpopisa"/>
    <w:rsid w:val="00511C74"/>
    <w:rPr>
      <w:rFonts w:ascii="Calibri" w:cs="Times New Roman" w:eastAsia="Calibri" w:hAnsi="Calibri"/>
      <w:lang w:eastAsia="en-US"/>
    </w:rPr>
  </w:style>
  <w:style w:styleId="Tekstrezerviranogmjesta" w:type="character">
    <w:name w:val="Placeholder Text"/>
    <w:basedOn w:val="Zadanifontodlomka"/>
    <w:uiPriority w:val="99"/>
    <w:semiHidden/>
    <w:rsid w:val="009A758A"/>
    <w:rPr>
      <w:color w:val="808080"/>
      <w:bdr w:color="auto" w:space="0" w:sz="0" w:val="none"/>
      <w:shd w:color="auto" w:fill="auto" w:val="clear"/>
    </w:rPr>
  </w:style>
  <w:style w:customStyle="1" w:styleId="eSPISCCParagraphDefaultFont" w:type="character">
    <w:name w:val="eSPIS_CC_Paragraph Default Font"/>
    <w:basedOn w:val="Zadanifontodlomka"/>
    <w:rsid w:val="009A758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A758A"/>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A758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A758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197806">
      <w:bodyDiv w:val="true"/>
      <w:marLeft w:val="0"/>
      <w:marRight w:val="0"/>
      <w:marTop w:val="0"/>
      <w:marBottom w:val="0"/>
      <w:divBdr>
        <w:top w:space="0" w:sz="0" w:color="auto" w:val="none"/>
        <w:left w:space="0" w:sz="0" w:color="auto" w:val="none"/>
        <w:bottom w:space="0" w:sz="0" w:color="auto" w:val="none"/>
        <w:right w:space="0" w:sz="0" w:color="auto" w:val="none"/>
      </w:divBdr>
    </w:div>
    <w:div w:id="714542209">
      <w:bodyDiv w:val="true"/>
      <w:marLeft w:val="0"/>
      <w:marRight w:val="0"/>
      <w:marTop w:val="0"/>
      <w:marBottom w:val="0"/>
      <w:divBdr>
        <w:top w:space="0" w:sz="0" w:color="auto" w:val="none"/>
        <w:left w:space="0" w:sz="0" w:color="auto" w:val="none"/>
        <w:bottom w:space="0" w:sz="0" w:color="auto" w:val="none"/>
        <w:right w:space="0" w:sz="0" w:color="auto" w:val="none"/>
      </w:divBdr>
    </w:div>
    <w:div w:id="843398086">
      <w:bodyDiv w:val="true"/>
      <w:marLeft w:val="0"/>
      <w:marRight w:val="0"/>
      <w:marTop w:val="0"/>
      <w:marBottom w:val="0"/>
      <w:divBdr>
        <w:top w:space="0" w:sz="0" w:color="auto" w:val="none"/>
        <w:left w:space="0" w:sz="0" w:color="auto" w:val="none"/>
        <w:bottom w:space="0" w:sz="0" w:color="auto" w:val="none"/>
        <w:right w:space="0" w:sz="0" w:color="auto" w:val="none"/>
      </w:divBdr>
    </w:div>
    <w:div w:id="899906510">
      <w:bodyDiv w:val="true"/>
      <w:marLeft w:val="0"/>
      <w:marRight w:val="0"/>
      <w:marTop w:val="0"/>
      <w:marBottom w:val="0"/>
      <w:divBdr>
        <w:top w:space="0" w:sz="0" w:color="auto" w:val="none"/>
        <w:left w:space="0" w:sz="0" w:color="auto" w:val="none"/>
        <w:bottom w:space="0" w:sz="0" w:color="auto" w:val="none"/>
        <w:right w:space="0" w:sz="0" w:color="auto" w:val="none"/>
      </w:divBdr>
    </w:div>
    <w:div w:id="1454325773">
      <w:bodyDiv w:val="true"/>
      <w:marLeft w:val="0"/>
      <w:marRight w:val="0"/>
      <w:marTop w:val="0"/>
      <w:marBottom w:val="0"/>
      <w:divBdr>
        <w:top w:space="0" w:sz="0" w:color="auto" w:val="none"/>
        <w:left w:space="0" w:sz="0" w:color="auto" w:val="none"/>
        <w:bottom w:space="0" w:sz="0" w:color="auto" w:val="none"/>
        <w:right w:space="0" w:sz="0" w:color="auto" w:val="none"/>
      </w:divBdr>
    </w:div>
    <w:div w:id="17115700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St-325/2014-107</izvorni_sadrzaj>
    <derivirana_varijabla naziv="DomainObject.Oznaka_1">St-325/2014-107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izvorni_sadrzaj>
    <derivirana_varijabla naziv="DomainObject.Predmet.Broj_1">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2014.</izvorni_sadrzaj>
    <derivirana_varijabla naziv="DomainObject.Predmet.DatumOsnivanja_1">31.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St-325/2014</izvorni_sadrzaj>
    <derivirana_varijabla naziv="DomainObject.Predmet.OznakaBroj_1">St-325/2014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VAĐENJE, DROBLJENJE I SEPARIRANJE GRAĐEVINSKOG MATERIJALA d.o.o. za usluge u graditeljstvu i druge usluge u stečaju</izvorni_sadrzaj>
    <derivirana_varijabla naziv="DomainObject.Predmet.ProtustrankaFormated_1">  VAĐENJE, DROBLJENJE I SEPARIRANJE GRAĐEVINSKOG MATERIJALA d.o.o. za usluge u graditeljstvu i druge usluge u stečaju</derivirana_varijabla>
  </DomainObject.Predmet.ProtustrankaFormated>
  <DomainObject.Predmet.ProtustrankaFormatedOIB>
    <izvorni_sadrzaj>  VAĐENJE, DROBLJENJE I SEPARIRANJE GRAĐEVINSKOG MATERIJALA d.o.o. za usluge u graditeljstvu i druge usluge u stečaju, OIB 97826933848</izvorni_sadrzaj>
    <derivirana_varijabla naziv="DomainObject.Predmet.ProtustrankaFormatedOIB_1">  VAĐENJE, DROBLJENJE I SEPARIRANJE GRAĐEVINSKOG MATERIJALA d.o.o. za usluge u graditeljstvu i druge usluge u stečaju, OIB 97826933848</derivirana_varijabla>
  </DomainObject.Predmet.ProtustrankaFormatedOIB>
  <DomainObject.Predmet.ProtustrankaFormatedWithAdress>
    <izvorni_sadrzaj> VAĐENJE, DROBLJENJE I SEPARIRANJE GRAĐEVINSKOG MATERIJALA d.o.o. za usluge u graditeljstvu i druge usluge u stečaju, Aleksandra Schulteissa 19, 40000 Čakovec</izvorni_sadrzaj>
    <derivirana_varijabla naziv="DomainObject.Predmet.ProtustrankaFormatedWithAdress_1"> VAĐENJE, DROBLJENJE I SEPARIRANJE GRAĐEVINSKOG MATERIJALA d.o.o. za usluge u graditeljstvu i druge usluge u stečaju, Aleksandra Schulteissa 19, 40000 Čakovec</derivirana_varijabla>
  </DomainObject.Predmet.ProtustrankaFormatedWithAdress>
  <DomainObject.Predmet.ProtustrankaFormatedWithAdressOIB>
    <izvorni_sadrzaj> VAĐENJE, DROBLJENJE I SEPARIRANJE GRAĐEVINSKOG MATERIJALA d.o.o. za usluge u graditeljstvu i druge usluge u stečaju, OIB 97826933848, Aleksandra Schulteissa 19, 40000 Čakovec</izvorni_sadrzaj>
    <derivirana_varijabla naziv="DomainObject.Predmet.ProtustrankaFormatedWithAdressOIB_1"> VAĐENJE, DROBLJENJE I SEPARIRANJE GRAĐEVINSKOG MATERIJALA d.o.o. za usluge u graditeljstvu i druge usluge u stečaju, OIB 97826933848, Aleksandra Schulteissa 19, 40000 Čakovec</derivirana_varijabla>
  </DomainObject.Predmet.ProtustrankaFormatedWithAdressOIB>
  <DomainObject.Predmet.ProtustrankaWithAdress>
    <izvorni_sadrzaj>VAĐENJE, DROBLJENJE I SEPARIRANJE GRAĐEVINSKOG MATERIJALA d.o.o. za usluge u graditeljstvu i druge usluge u stečaju Aleksandra Schulteissa 19, 40000 Čakovec</izvorni_sadrzaj>
    <derivirana_varijabla naziv="DomainObject.Predmet.ProtustrankaWithAdress_1">VAĐENJE, DROBLJENJE I SEPARIRANJE GRAĐEVINSKOG MATERIJALA d.o.o. za usluge u graditeljstvu i druge usluge u stečaju Aleksandra Schulteissa 19, 40000 Čakovec</derivirana_varijabla>
  </DomainObject.Predmet.ProtustrankaWithAdress>
  <DomainObject.Predmet.ProtustrankaWithAdressOIB>
    <izvorni_sadrzaj>VAĐENJE, DROBLJENJE I SEPARIRANJE GRAĐEVINSKOG MATERIJALA d.o.o. za usluge u graditeljstvu i druge usluge u stečaju, OIB 97826933848, Aleksandra Schulteissa 19, 40000 Čakovec</izvorni_sadrzaj>
    <derivirana_varijabla naziv="DomainObject.Predmet.ProtustrankaWithAdressOIB_1">VAĐENJE, DROBLJENJE I SEPARIRANJE GRAĐEVINSKOG MATERIJALA d.o.o. za usluge u graditeljstvu i druge usluge u stečaju, OIB 97826933848, Aleksandra Schulteissa 19, 40000 Čakovec</derivirana_varijabla>
  </DomainObject.Predmet.ProtustrankaWithAdressOIB>
  <DomainObject.Predmet.ProtustrankaNazivFormated>
    <izvorni_sadrzaj>VAĐENJE, DROBLJENJE I SEPARIRANJE GRAĐEVINSKOG MATERIJALA d.o.o. za usluge u graditeljstvu i druge usluge u stečaju</izvorni_sadrzaj>
    <derivirana_varijabla naziv="DomainObject.Predmet.ProtustrankaNazivFormated_1">VAĐENJE, DROBLJENJE I SEPARIRANJE GRAĐEVINSKOG MATERIJALA d.o.o. za usluge u graditeljstvu i druge usluge u stečaju</derivirana_varijabla>
  </DomainObject.Predmet.ProtustrankaNazivFormated>
  <DomainObject.Predmet.ProtustrankaNazivFormatedOIB>
    <izvorni_sadrzaj>VAĐENJE, DROBLJENJE I SEPARIRANJE GRAĐEVINSKOG MATERIJALA d.o.o. za usluge u graditeljstvu i druge usluge u stečaju, OIB 97826933848</izvorni_sadrzaj>
    <derivirana_varijabla naziv="DomainObject.Predmet.ProtustrankaNazivFormatedOIB_1">VAĐENJE, DROBLJENJE I SEPARIRANJE GRAĐEVINSKOG MATERIJALA d.o.o. za usluge u graditeljstvu i druge usluge u stečaju, OIB 97826933848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Čakovec zastupanog po punomoćniku Županijsko državno odvjetništvo u Varaždinu</izvorni_sadrzaj>
    <derivirana_varijabla naziv="DomainObject.Predmet.StrankaFormated_1">  Ministarstvo financija Porezna uprava Područni ured Čakovec zastupanog po punomoćniku Županijsko državno odvjetništvo u Varaždinu</derivirana_varijabla>
  </DomainObject.Predmet.StrankaFormated>
  <DomainObject.Predmet.StrankaFormatedOIB>
    <izvorni_sadrzaj>  Ministarstvo financija Porezna uprava Područni ured Čakovec, OIB 18683136487 zastupanog po punomoćniku Županijsko državno odvjetništvo u Varaždinu</izvorni_sadrzaj>
    <derivirana_varijabla naziv="DomainObject.Predmet.StrankaFormatedOIB_1">  Ministarstvo financija Porezna uprava Područni ured Čakovec, OIB 18683136487 zastupanog po punomoćniku Županijsko državno odvjetništvo u Varaždinu</derivirana_varijabla>
  </DomainObject.Predmet.StrankaFormatedOIB>
  <DomainObject.Predmet.StrankaFormatedWithAdress>
    <izvorni_sadrzaj> Ministarstvo financija Porezna uprava Područni ured Čakovec zastupanog po punomoćniku Županijsko državno odvjetništvo u Varaždinu</izvorni_sadrzaj>
    <derivirana_varijabla naziv="DomainObject.Predmet.StrankaFormatedWithAdress_1"> Ministarstvo financija Porezna uprava Područni ured Čakovec zastupanog po punomoćniku Županijsko državno odvjetništvo u Varaždinu</derivirana_varijabla>
  </DomainObject.Predmet.StrankaFormatedWithAdress>
  <DomainObject.Predmet.StrankaFormatedWithAdressOIB>
    <izvorni_sadrzaj> Ministarstvo financija Porezna uprava Područni ured Čakovec, OIB 18683136487 zastupanog po punomoćniku Županijsko državno odvjetništvo u Varaždinu</izvorni_sadrzaj>
    <derivirana_varijabla naziv="DomainObject.Predmet.StrankaFormatedWithAdressOIB_1"> Ministarstvo financija Porezna uprava Područni ured Čakovec, OIB 18683136487 zastupanog po punomoćniku Županijsko državno odvjetništvo u Varaždinu</derivirana_varijabla>
  </DomainObject.Predmet.StrankaFormatedWithAdressOIB>
  <DomainObject.Predmet.StrankaWithAdress>
    <izvorni_sadrzaj>Ministarstvo financija Porezna uprava Područni ured Čakovec </izvorni_sadrzaj>
    <derivirana_varijabla naziv="DomainObject.Predmet.StrankaWithAdress_1">Ministarstvo financija Porezna uprava Područni ured Čakovec </derivirana_varijabla>
  </DomainObject.Predmet.StrankaWithAdress>
  <DomainObject.Predmet.StrankaWithAdressOIB>
    <izvorni_sadrzaj>Ministarstvo financija Porezna uprava Područni ured Čakovec, OIB 18683136487</izvorni_sadrzaj>
    <derivirana_varijabla naziv="DomainObject.Predmet.StrankaWithAdressOIB_1">Ministarstvo financija Porezna uprava Područni ured Čakovec, OIB 18683136487</derivirana_varijabla>
  </DomainObject.Predmet.StrankaWithAdressOIB>
  <DomainObject.Predmet.StrankaNazivFormated>
    <izvorni_sadrzaj>Ministarstvo financija Porezna uprava Područni ured Čakovec</izvorni_sadrzaj>
    <derivirana_varijabla naziv="DomainObject.Predmet.StrankaNazivFormated_1">Ministarstvo financija Porezna uprava Područni ured Čakovec</derivirana_varijabla>
  </DomainObject.Predmet.StrankaNazivFormated>
  <DomainObject.Predmet.StrankaNazivFormatedOIB>
    <izvorni_sadrzaj>Ministarstvo financija Porezna uprava Područni ured Čakovec, OIB 18683136487</izvorni_sadrzaj>
    <derivirana_varijabla naziv="DomainObject.Predmet.StrankaNazivFormatedOIB_1">Ministarstvo financija Porezna uprava Područni ured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332875.23</izvorni_sadrzaj>
    <derivirana_varijabla naziv="DomainObject.Predmet.TrenutnaVrijednost_1">332875.23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Ministarstvo financija Porezna uprava Područni ured Čakovec zastupanog po punomoćniku Županijsko državno odvjetništvo u Varaždinu</item>
    </izvorni_sadrzaj>
    <derivirana_varijabla naziv="DomainObject.Predmet.StrankaListFormated_1">
      <item>Ministarstvo financija Porezna uprava Područni ured Čakovec zastupanog po punomoćniku Županijsko državno odvjetništvo u Varaždinu</item>
    </derivirana_varijabla>
  </DomainObject.Predmet.StrankaListFormated>
  <DomainObject.Predmet.StrankaListFormatedOIB>
    <izvorni_sadrzaj>
      <item>Ministarstvo financija Porezna uprava Područni ured Čakovec, OIB 18683136487 zastupanog po punomoćniku Županijsko državno odvjetništvo u Varaždinu</item>
    </izvorni_sadrzaj>
    <derivirana_varijabla naziv="DomainObject.Predmet.StrankaListFormatedOIB_1">
      <item>Ministarstvo financija Porezna uprava Područni ured Čakovec, OIB 18683136487 zastupanog po punomoćniku Županijsko državno odvjetništvo u Varaždinu</item>
    </derivirana_varijabla>
  </DomainObject.Predmet.StrankaListFormatedOIB>
  <DomainObject.Predmet.StrankaListFormatedWithAdress>
    <izvorni_sadrzaj>
      <item>Ministarstvo financija Porezna uprava Područni ured Čakovec zastupanog po punomoćniku Županijsko državno odvjetništvo u Varaždinu</item>
    </izvorni_sadrzaj>
    <derivirana_varijabla naziv="DomainObject.Predmet.StrankaListFormatedWithAdress_1">
      <item>Ministarstvo financija Porezna uprava Područni ured Čakovec zastupanog po punomoćniku Županijsko državno odvjetništvo u Varaždinu</item>
    </derivirana_varijabla>
  </DomainObject.Predmet.StrankaListFormatedWithAdress>
  <DomainObject.Predmet.StrankaListFormatedWithAdressOIB>
    <izvorni_sadrzaj>
      <item>Ministarstvo financija Porezna uprava Područni ured Čakovec, OIB 18683136487 zastupanog po punomoćniku Županijsko državno odvjetništvo u Varaždinu</item>
    </izvorni_sadrzaj>
    <derivirana_varijabla naziv="DomainObject.Predmet.StrankaListFormatedWithAdressOIB_1">
      <item>Ministarstvo financija Porezna uprava Područni ured Čakovec, OIB 18683136487 zastupanog po punomoćniku Županijsko državno odvjetništvo u Varaždinu</item>
    </derivirana_varijabla>
  </DomainObject.Predmet.StrankaListFormatedWithAdressOIB>
  <DomainObject.Predmet.StrankaListNazivFormated>
    <izvorni_sadrzaj>
      <item>Ministarstvo financija Porezna uprava Područni ured Čakovec</item>
    </izvorni_sadrzaj>
    <derivirana_varijabla naziv="DomainObject.Predmet.StrankaListNazivFormated_1">
      <item>Ministarstvo financija Porezna uprava Područni ured Čakovec</item>
    </derivirana_varijabla>
  </DomainObject.Predmet.StrankaListNazivFormated>
  <DomainObject.Predmet.StrankaListNazivFormatedOIB>
    <izvorni_sadrzaj>
      <item>Ministarstvo financija Porezna uprava Područni ured Čakovec, OIB 18683136487</item>
    </izvorni_sadrzaj>
    <derivirana_varijabla naziv="DomainObject.Predmet.StrankaListNazivFormatedOIB_1">
      <item>Ministarstvo financija Porezna uprava Područni ured Čakovec, OIB 18683136487</item>
    </derivirana_varijabla>
  </DomainObject.Predmet.StrankaListNazivFormatedOIB>
  <DomainObject.Predmet.ProtuStrankaListFormated>
    <izvorni_sadrzaj>
      <item>VAĐENJE, DROBLJENJE I SEPARIRANJE GRAĐEVINSKOG MATERIJALA d.o.o. za usluge u graditeljstvu i druge usluge u stečaju</item>
    </izvorni_sadrzaj>
    <derivirana_varijabla naziv="DomainObject.Predmet.ProtuStrankaListFormated_1">
      <item>VAĐENJE, DROBLJENJE I SEPARIRANJE GRAĐEVINSKOG MATERIJALA d.o.o. za usluge u graditeljstvu i druge usluge u stečaju</item>
    </derivirana_varijabla>
  </DomainObject.Predmet.ProtuStrankaListFormated>
  <DomainObject.Predmet.ProtuStrankaListFormatedOIB>
    <izvorni_sadrzaj>
      <item>VAĐENJE, DROBLJENJE I SEPARIRANJE GRAĐEVINSKOG MATERIJALA d.o.o. za usluge u graditeljstvu i druge usluge u stečaju, OIB 97826933848</item>
    </izvorni_sadrzaj>
    <derivirana_varijabla naziv="DomainObject.Predmet.ProtuStrankaListFormatedOIB_1">
      <item>VAĐENJE, DROBLJENJE I SEPARIRANJE GRAĐEVINSKOG MATERIJALA d.o.o. za usluge u graditeljstvu i druge usluge u stečaju, OIB 97826933848</item>
    </derivirana_varijabla>
  </DomainObject.Predmet.ProtuStrankaListFormatedOIB>
  <DomainObject.Predmet.ProtuStrankaListFormatedWithAdress>
    <izvorni_sadrzaj>
      <item>VAĐENJE, DROBLJENJE I SEPARIRANJE GRAĐEVINSKOG MATERIJALA d.o.o. za usluge u graditeljstvu i druge usluge u stečaju, Aleksandra Schulteissa 19, 40000 Čakovec</item>
    </izvorni_sadrzaj>
    <derivirana_varijabla naziv="DomainObject.Predmet.ProtuStrankaListFormatedWithAdress_1">
      <item>VAĐENJE, DROBLJENJE I SEPARIRANJE GRAĐEVINSKOG MATERIJALA d.o.o. za usluge u graditeljstvu i druge usluge u stečaju, Aleksandra Schulteissa 19, 40000 Čakovec</item>
    </derivirana_varijabla>
  </DomainObject.Predmet.ProtuStrankaListFormatedWithAdress>
  <DomainObject.Predmet.ProtuStrankaListFormatedWithAdressOIB>
    <izvorni_sadrzaj>
      <item>VAĐENJE, DROBLJENJE I SEPARIRANJE GRAĐEVINSKOG MATERIJALA d.o.o. za usluge u graditeljstvu i druge usluge u stečaju, OIB 97826933848, Aleksandra Schulteissa 19, 40000 Čakovec</item>
    </izvorni_sadrzaj>
    <derivirana_varijabla naziv="DomainObject.Predmet.ProtuStrankaListFormatedWithAdressOIB_1">
      <item>VAĐENJE, DROBLJENJE I SEPARIRANJE GRAĐEVINSKOG MATERIJALA d.o.o. za usluge u graditeljstvu i druge usluge u stečaju, OIB 97826933848, Aleksandra Schulteissa 19, 40000 Čakovec</item>
    </derivirana_varijabla>
  </DomainObject.Predmet.ProtuStrankaListFormatedWithAdressOIB>
  <DomainObject.Predmet.ProtuStrankaListNazivFormated>
    <izvorni_sadrzaj>
      <item>VAĐENJE, DROBLJENJE I SEPARIRANJE GRAĐEVINSKOG MATERIJALA d.o.o. za usluge u graditeljstvu i druge usluge u stečaju</item>
    </izvorni_sadrzaj>
    <derivirana_varijabla naziv="DomainObject.Predmet.ProtuStrankaListNazivFormated_1">
      <item>VAĐENJE, DROBLJENJE I SEPARIRANJE GRAĐEVINSKOG MATERIJALA d.o.o. za usluge u graditeljstvu i druge usluge u stečaju</item>
    </derivirana_varijabla>
  </DomainObject.Predmet.ProtuStrankaListNazivFormated>
  <DomainObject.Predmet.ProtuStrankaListNazivFormatedOIB>
    <izvorni_sadrzaj>
      <item>VAĐENJE, DROBLJENJE I SEPARIRANJE GRAĐEVINSKOG MATERIJALA d.o.o. za usluge u graditeljstvu i druge usluge u stečaju, OIB 97826933848</item>
    </izvorni_sadrzaj>
    <derivirana_varijabla naziv="DomainObject.Predmet.ProtuStrankaListNazivFormatedOIB_1">
      <item>VAĐENJE, DROBLJENJE I SEPARIRANJE GRAĐEVINSKOG MATERIJALA d.o.o. za usluge u graditeljstvu i druge usluge u stečaju, OIB 97826933848</item>
    </derivirana_varijabla>
  </DomainObject.Predmet.ProtuStrankaListNazivFormatedOIB>
  <DomainObject.Predmet.OstaliListFormated>
    <izvorni_sadrzaj>
      <item>Oglasna ploča</item>
      <item>Sudski registar</item>
      <item>Županijsko državno odvjetništvo u Varaždinu punomoćnik sudionika u postupku Ministarstvo financija Porezna uprava Područni ured Čakovec</item>
      <item>Raiffeisenbank Austria d.d. Zagreb</item>
      <item>NARODNE NOVINE d.d. Zagreb</item>
      <item>Slavica Orehovec</item>
      <item>odvjetnik, Kristijan Horvat, iz ZOU</item>
      <item>Raiffeisenbank Halbenraln-Tieschen eGen</item>
      <item>Lara Škarda</item>
      <item>Borislav Škarda, odvjetnik iz ZOU</item>
      <item>ZOU Livio Marcan Vedran Marcan</item>
    </izvorni_sadrzaj>
    <derivirana_varijabla naziv="DomainObject.Predmet.OstaliListFormated_1">
      <item>Oglasna ploča</item>
      <item>Sudski registar</item>
      <item>Županijsko državno odvjetništvo u Varaždinu punomoćnik sudionika u postupku Ministarstvo financija Porezna uprava Područni ured Čakovec</item>
      <item>Raiffeisenbank Austria d.d. Zagreb</item>
      <item>NARODNE NOVINE d.d. Zagreb</item>
      <item>Slavica Orehovec</item>
      <item>odvjetnik, Kristijan Horvat, iz ZOU</item>
      <item>Raiffeisenbank Halbenraln-Tieschen eGen</item>
      <item>Lara Škarda</item>
      <item>Borislav Škarda, odvjetnik iz ZOU</item>
      <item>ZOU Livio Marcan Vedran Marcan</item>
    </derivirana_varijabla>
  </DomainObject.Predmet.OstaliListFormated>
  <DomainObject.Predmet.OstaliListFormatedOIB>
    <izvorni_sadrzaj>
      <item>Oglasna ploča</item>
      <item>Sudski registar</item>
      <item>Županijsko državno odvjetništvo u Varaždinu punomoćnik sudionika u postupku Ministarstvo financija Porezna uprava Područni ured Čakovec</item>
      <item>Raiffeisenbank Austria d.d. Zagreb</item>
      <item>NARODNE NOVINE d.d. Zagreb</item>
      <item>Slavica Orehovec, OIB 69855771162</item>
      <item>odvjetnik, Kristijan Horvat, iz ZOU</item>
      <item>Raiffeisenbank Halbenraln-Tieschen eGen, OIB 82853512793</item>
      <item>Lara Škarda, OIB 87770505318</item>
      <item>Borislav Škarda, odvjetnik iz ZOU</item>
      <item>ZOU Livio Marcan Vedran Marcan</item>
    </izvorni_sadrzaj>
    <derivirana_varijabla naziv="DomainObject.Predmet.OstaliListFormatedOIB_1">
      <item>Oglasna ploča</item>
      <item>Sudski registar</item>
      <item>Županijsko državno odvjetništvo u Varaždinu punomoćnik sudionika u postupku Ministarstvo financija Porezna uprava Područni ured Čakovec</item>
      <item>Raiffeisenbank Austria d.d. Zagreb</item>
      <item>NARODNE NOVINE d.d. Zagreb</item>
      <item>Slavica Orehovec, OIB 69855771162</item>
      <item>odvjetnik, Kristijan Horvat, iz ZOU</item>
      <item>Raiffeisenbank Halbenraln-Tieschen eGen, OIB 82853512793</item>
      <item>Lara Škarda, OIB 87770505318</item>
      <item>Borislav Škarda, odvjetnik iz ZOU</item>
      <item>ZOU Livio Marcan Vedran Marcan</item>
    </derivirana_varijabla>
  </DomainObject.Predmet.OstaliListFormatedOIB>
  <DomainObject.Predmet.OstaliListFormatedWithAdress>
    <izvorni_sadrzaj>
      <item>Oglasna ploča</item>
      <item>Sudski registar, B.Radića 2, 42000 Varaždin</item>
      <item>Županijsko državno odvjetništvo u Varaždinu, B.Radića 2, 42000 Varaždin punomoćnik sudionika u postupku Ministarstvo financija Porezna uprava Područni ured Čakovec</item>
      <item>Raiffeisenbank Austria d.d. Zagreb, Petrinjska 59, 10000 Zagreb</item>
      <item>NARODNE NOVINE d.d. Zagreb, Savski gaj XIII, put br. 6, 10000 Zagreb</item>
      <item>Slavica Orehovec, France Prešerna 11 B, 40000 Čakovec</item>
      <item>odvjetnik, Kristijan Horvat, iz ZOU, Frana Supila 7/B, 42000 Varaždin</item>
      <item>Raiffeisenbank Halbenraln-Tieschen eGen, Halbenraln 125, 8492 Halbenrain </item>
      <item>Lara Škarda, Đuba 27d, 52470 Đuba</item>
      <item>Borislav Škarda, odvjetnik iz ZOU, J. Rakovca 7 H, 52470 Umag</item>
      <item>ZOU Livio Marcan Vedran Marcan, 1. svibnja 4/1, 52470 Umag</item>
    </izvorni_sadrzaj>
    <derivirana_varijabla naziv="DomainObject.Predmet.OstaliListFormatedWithAdress_1">
      <item>Oglasna ploča</item>
      <item>Sudski registar, B.Radića 2, 42000 Varaždin</item>
      <item>Županijsko državno odvjetništvo u Varaždinu, B.Radića 2, 42000 Varaždin punomoćnik sudionika u postupku Ministarstvo financija Porezna uprava Područni ured Čakovec</item>
      <item>Raiffeisenbank Austria d.d. Zagreb, Petrinjska 59, 10000 Zagreb</item>
      <item>NARODNE NOVINE d.d. Zagreb, Savski gaj XIII, put br. 6, 10000 Zagreb</item>
      <item>Slavica Orehovec, France Prešerna 11 B, 40000 Čakovec</item>
      <item>odvjetnik, Kristijan Horvat, iz ZOU, Frana Supila 7/B, 42000 Varaždin</item>
      <item>Raiffeisenbank Halbenraln-Tieschen eGen, Halbenraln 125, 8492 Halbenrain </item>
      <item>Lara Škarda, Đuba 27d, 52470 Đuba</item>
      <item>Borislav Škarda, odvjetnik iz ZOU, J. Rakovca 7 H, 52470 Umag</item>
      <item>ZOU Livio Marcan Vedran Marcan, 1. svibnja 4/1, 52470 Umag</item>
    </derivirana_varijabla>
  </DomainObject.Predmet.OstaliListFormatedWithAdress>
  <DomainObject.Predmet.OstaliListFormatedWithAdressOIB>
    <izvorni_sadrzaj>
      <item>Oglasna ploča</item>
      <item>Sudski registar, B.Radića 2, 42000 Varaždin</item>
      <item>Županijsko državno odvjetništvo u Varaždinu, B.Radića 2, 42000 Varaždin punomoćnik sudionika u postupku Ministarstvo financija Porezna uprava Područni ured Čakovec</item>
      <item>Raiffeisenbank Austria d.d. Zagreb, Petrinjska 59, 10000 Zagreb</item>
      <item>NARODNE NOVINE d.d. Zagreb, Savski gaj XIII, put br. 6, 10000 Zagreb</item>
      <item>Slavica Orehovec, OIB 69855771162, France Prešerna 11 B, 40000 Čakovec</item>
      <item>odvjetnik, Kristijan Horvat, iz ZOU, Frana Supila 7/B, 42000 Varaždin</item>
      <item>Raiffeisenbank Halbenraln-Tieschen eGen, OIB 82853512793, Halbenraln 125, 8492 Halbenrain </item>
      <item>Lara Škarda, OIB 87770505318, Đuba 27d, 52470 Đuba</item>
      <item>Borislav Škarda, odvjetnik iz ZOU, J. Rakovca 7 H, 52470 Umag</item>
      <item>ZOU Livio Marcan Vedran Marcan, 1. svibnja 4/1, 52470 Umag</item>
    </izvorni_sadrzaj>
    <derivirana_varijabla naziv="DomainObject.Predmet.OstaliListFormatedWithAdressOIB_1">
      <item>Oglasna ploča</item>
      <item>Sudski registar, B.Radića 2, 42000 Varaždin</item>
      <item>Županijsko državno odvjetništvo u Varaždinu, B.Radića 2, 42000 Varaždin punomoćnik sudionika u postupku Ministarstvo financija Porezna uprava Područni ured Čakovec</item>
      <item>Raiffeisenbank Austria d.d. Zagreb, Petrinjska 59, 10000 Zagreb</item>
      <item>NARODNE NOVINE d.d. Zagreb, Savski gaj XIII, put br. 6, 10000 Zagreb</item>
      <item>Slavica Orehovec, OIB 69855771162, France Prešerna 11 B, 40000 Čakovec</item>
      <item>odvjetnik, Kristijan Horvat, iz ZOU, Frana Supila 7/B, 42000 Varaždin</item>
      <item>Raiffeisenbank Halbenraln-Tieschen eGen, OIB 82853512793, Halbenraln 125, 8492 Halbenrain </item>
      <item>Lara Škarda, OIB 87770505318, Đuba 27d, 52470 Đuba</item>
      <item>Borislav Škarda, odvjetnik iz ZOU, J. Rakovca 7 H, 52470 Umag</item>
      <item>ZOU Livio Marcan Vedran Marcan, 1. svibnja 4/1, 52470 Umag</item>
    </derivirana_varijabla>
  </DomainObject.Predmet.OstaliListFormatedWithAdressOIB>
  <DomainObject.Predmet.OstaliListNazivFormated>
    <izvorni_sadrzaj>
      <item>Oglasna ploča</item>
      <item>Sudski registar</item>
      <item>Županijsko državno odvjetništvo u Varaždinu</item>
      <item>Raiffeisenbank Austria d.d. Zagreb</item>
      <item>NARODNE NOVINE d.d. Zagreb</item>
      <item>Slavica Orehovec</item>
      <item>odvjetnik, Kristijan Horvat, iz ZOU</item>
      <item>Raiffeisenbank Halbenraln-Tieschen eGen</item>
      <item>Lara Škarda</item>
      <item>Borislav Škarda, odvjetnik iz ZOU</item>
      <item>ZOU Livio Marcan Vedran Marcan</item>
    </izvorni_sadrzaj>
    <derivirana_varijabla naziv="DomainObject.Predmet.OstaliListNazivFormated_1">
      <item>Oglasna ploča</item>
      <item>Sudski registar</item>
      <item>Županijsko državno odvjetništvo u Varaždinu</item>
      <item>Raiffeisenbank Austria d.d. Zagreb</item>
      <item>NARODNE NOVINE d.d. Zagreb</item>
      <item>Slavica Orehovec</item>
      <item>odvjetnik, Kristijan Horvat, iz ZOU</item>
      <item>Raiffeisenbank Halbenraln-Tieschen eGen</item>
      <item>Lara Škarda</item>
      <item>Borislav Škarda, odvjetnik iz ZOU</item>
      <item>ZOU Livio Marcan Vedran Marcan</item>
    </derivirana_varijabla>
  </DomainObject.Predmet.OstaliListNazivFormated>
  <DomainObject.Predmet.OstaliListNazivFormatedOIB>
    <izvorni_sadrzaj>
      <item>Oglasna ploča</item>
      <item>Sudski registar</item>
      <item>Županijsko državno odvjetništvo u Varaždinu</item>
      <item>Raiffeisenbank Austria d.d. Zagreb</item>
      <item>NARODNE NOVINE d.d. Zagreb</item>
      <item>Slavica Orehovec, OIB 69855771162</item>
      <item>odvjetnik, Kristijan Horvat, iz ZOU</item>
      <item>Raiffeisenbank Halbenraln-Tieschen eGen, OIB 82853512793</item>
      <item>Lara Škarda, OIB 87770505318</item>
      <item>Borislav Škarda, odvjetnik iz ZOU</item>
      <item>ZOU Livio Marcan Vedran Marcan</item>
    </izvorni_sadrzaj>
    <derivirana_varijabla naziv="DomainObject.Predmet.OstaliListNazivFormatedOIB_1">
      <item>Oglasna ploča</item>
      <item>Sudski registar</item>
      <item>Županijsko državno odvjetništvo u Varaždinu</item>
      <item>Raiffeisenbank Austria d.d. Zagreb</item>
      <item>NARODNE NOVINE d.d. Zagreb</item>
      <item>Slavica Orehovec, OIB 69855771162</item>
      <item>odvjetnik, Kristijan Horvat, iz ZOU</item>
      <item>Raiffeisenbank Halbenraln-Tieschen eGen, OIB 82853512793</item>
      <item>Lara Škarda, OIB 87770505318</item>
      <item>Borislav Škarda, odvjetnik iz ZOU</item>
      <item>ZOU Livio Marcan Vedran Marcan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Čakovec</izvorni_sadrzaj>
    <derivirana_varijabla naziv="DomainObject.Predmet.StrankaIDrugi_1">Ministarstvo financija Porezna uprava Područni ured Čakovec</derivirana_varijabla>
  </DomainObject.Predmet.StrankaIDrugi>
  <DomainObject.Predmet.ProtustrankaIDrugi>
    <izvorni_sadrzaj>VAĐENJE, DROBLJENJE I SEPARIRANJE GRAĐEVINSKOG MATERIJALA d.o.o. za usluge u graditeljstvu i druge usluge u stečaju</izvorni_sadrzaj>
    <derivirana_varijabla naziv="DomainObject.Predmet.ProtustrankaIDrugi_1">VAĐENJE, DROBLJENJE I SEPARIRANJE GRAĐEVINSKOG MATERIJALA d.o.o. za usluge u graditeljstvu i druge usluge u stečaju</derivirana_varijabla>
  </DomainObject.Predmet.ProtustrankaIDrugi>
  <DomainObject.Predmet.StrankaIDrugiAdressOIB>
    <izvorni_sadrzaj>Ministarstvo financija Porezna uprava Područni ured Čakovec, OIB 18683136487</izvorni_sadrzaj>
    <derivirana_varijabla naziv="DomainObject.Predmet.StrankaIDrugiAdressOIB_1">Ministarstvo financija Porezna uprava Područni ured Čakovec, OIB 18683136487</derivirana_varijabla>
  </DomainObject.Predmet.StrankaIDrugiAdressOIB>
  <DomainObject.Predmet.ProtustrankaIDrugiAdressOIB>
    <izvorni_sadrzaj>VAĐENJE, DROBLJENJE I SEPARIRANJE GRAĐEVINSKOG MATERIJALA d.o.o. za usluge u graditeljstvu i druge usluge u stečaju, OIB 97826933848, Aleksandra Schulteissa 19, 40000 Čakovec</izvorni_sadrzaj>
    <derivirana_varijabla naziv="DomainObject.Predmet.ProtustrankaIDrugiAdressOIB_1">VAĐENJE, DROBLJENJE I SEPARIRANJE GRAĐEVINSKOG MATERIJALA d.o.o. za usluge u graditeljstvu i druge usluge u stečaju, OIB 97826933848, Aleksandra Schulteissa 19,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Čakovec</item>
      <item>VAĐENJE, DROBLJENJE I SEPARIRANJE GRAĐEVINSKOG MATERIJALA d.o.o. za usluge u graditeljstvu i druge usluge u stečaju</item>
      <item>Oglasna ploča</item>
      <item>Sudski registar</item>
      <item>Županijsko državno odvjetništvo u Varaždinu</item>
      <item>Raiffeisenbank Austria d.d. Zagreb</item>
      <item>NARODNE NOVINE d.d. Zagreb</item>
      <item>Slavica Orehovec</item>
      <item>odvjetnik, Kristijan Horvat, iz ZOU</item>
      <item>Raiffeisenbank Halbenraln-Tieschen eGen</item>
      <item>Lara Škarda</item>
      <item>Borislav Škarda, odvjetnik iz ZOU</item>
      <item>ZOU Livio Marcan Vedran Marcan</item>
    </izvorni_sadrzaj>
    <derivirana_varijabla naziv="DomainObject.Predmet.SudioniciListNaziv_1">
      <item>Ministarstvo financija Porezna uprava Područni ured Čakovec</item>
      <item>VAĐENJE, DROBLJENJE I SEPARIRANJE GRAĐEVINSKOG MATERIJALA d.o.o. za usluge u graditeljstvu i druge usluge u stečaju</item>
      <item>Oglasna ploča</item>
      <item>Sudski registar</item>
      <item>Županijsko državno odvjetništvo u Varaždinu</item>
      <item>Raiffeisenbank Austria d.d. Zagreb</item>
      <item>NARODNE NOVINE d.d. Zagreb</item>
      <item>Slavica Orehovec</item>
      <item>odvjetnik, Kristijan Horvat, iz ZOU</item>
      <item>Raiffeisenbank Halbenraln-Tieschen eGen</item>
      <item>Lara Škarda</item>
      <item>Borislav Škarda, odvjetnik iz ZOU</item>
      <item>ZOU Livio Marcan Vedran Marcan</item>
    </derivirana_varijabla>
  </DomainObject.Predmet.SudioniciListNaziv>
  <DomainObject.Predmet.SudioniciListAdressOIB>
    <izvorni_sadrzaj>
      <item>Ministarstvo financija Porezna uprava Područni ured Čakovec, OIB 18683136487</item>
      <item>VAĐENJE, DROBLJENJE I SEPARIRANJE GRAĐEVINSKOG MATERIJALA d.o.o. za usluge u graditeljstvu i druge usluge u stečaju, OIB 97826933848, Aleksandra Schulteissa 19,40000 Čakovec</item>
      <item>Oglasna ploča</item>
      <item>Sudski registar, B.Radića 2,42000 Varaždin</item>
      <item>Županijsko državno odvjetništvo u Varaždinu, B.Radića 2,42000 Varaždin</item>
      <item>Raiffeisenbank Austria d.d. Zagreb, Petrinjska 59,10000 Zagreb</item>
      <item>NARODNE NOVINE d.d. Zagreb, Savski gaj XIII, put br. 6,10000 Zagreb</item>
      <item>Slavica Orehovec, OIB 69855771162, France Prešerna 11 B,40000 Čakovec</item>
      <item>odvjetnik, Kristijan Horvat, iz ZOU, Frana Supila 7/B,42000 Varaždin</item>
      <item>Raiffeisenbank Halbenraln-Tieschen eGen, OIB 82853512793, Halbenraln 125,8492 Halbenrain </item>
      <item>Lara Škarda, OIB 87770505318, Đuba 27d,52470 Đuba</item>
      <item>Borislav Škarda, odvjetnik iz ZOU, J. Rakovca 7 H,52470 Umag</item>
      <item>ZOU Livio Marcan Vedran Marcan, 1. svibnja 4/1,52470 Umag</item>
    </izvorni_sadrzaj>
    <derivirana_varijabla naziv="DomainObject.Predmet.SudioniciListAdressOIB_1">
      <item>Ministarstvo financija Porezna uprava Područni ured Čakovec, OIB 18683136487</item>
      <item>VAĐENJE, DROBLJENJE I SEPARIRANJE GRAĐEVINSKOG MATERIJALA d.o.o. za usluge u graditeljstvu i druge usluge u stečaju, OIB 97826933848, Aleksandra Schulteissa 19,40000 Čakovec</item>
      <item>Oglasna ploča</item>
      <item>Sudski registar, B.Radića 2,42000 Varaždin</item>
      <item>Županijsko državno odvjetništvo u Varaždinu, B.Radića 2,42000 Varaždin</item>
      <item>Raiffeisenbank Austria d.d. Zagreb, Petrinjska 59,10000 Zagreb</item>
      <item>NARODNE NOVINE d.d. Zagreb, Savski gaj XIII, put br. 6,10000 Zagreb</item>
      <item>Slavica Orehovec, OIB 69855771162, France Prešerna 11 B,40000 Čakovec</item>
      <item>odvjetnik, Kristijan Horvat, iz ZOU, Frana Supila 7/B,42000 Varaždin</item>
      <item>Raiffeisenbank Halbenraln-Tieschen eGen, OIB 82853512793, Halbenraln 125,8492 Halbenrain </item>
      <item>Lara Škarda, OIB 87770505318, Đuba 27d,52470 Đuba</item>
      <item>Borislav Škarda, odvjetnik iz ZOU, J. Rakovca 7 H,52470 Umag</item>
      <item>ZOU Livio Marcan Vedran Marcan, 1. svibnja 4/1,52470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97826933848</item>
      <item>, OIB null</item>
      <item>, OIB null</item>
      <item>, OIB null</item>
      <item>, OIB null</item>
      <item>, OIB null</item>
      <item>, OIB 69855771162</item>
      <item>, OIB null</item>
      <item>, OIB 82853512793</item>
      <item>, OIB 87770505318</item>
      <item>, OIB null</item>
      <item>, OIB null</item>
    </izvorni_sadrzaj>
    <derivirana_varijabla naziv="DomainObject.Predmet.SudioniciListNazivOIB_1">
      <item>, OIB 18683136487</item>
      <item>, OIB 97826933848</item>
      <item>, OIB null</item>
      <item>, OIB null</item>
      <item>, OIB null</item>
      <item>, OIB null</item>
      <item>, OIB null</item>
      <item>, OIB 69855771162</item>
      <item>, OIB null</item>
      <item>, OIB 82853512793</item>
      <item>, OIB 87770505318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1D8DAD-3262-4E42-A6BA-0C31F8CA09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7</properties:Pages>
  <properties:Words>1835</properties:Words>
  <properties:Characters>11225</properties:Characters>
  <properties:Lines>312</properties:Lines>
  <properties:Paragraphs>170</properties:Paragraphs>
  <properties:TotalTime>166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13288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2017-10-03T21:33:00Z</dcterms:created>
  <dc:creator>ADMINIBM</dc:creator>
  <cp:lastModifiedBy>Tihana Martinez</cp:lastModifiedBy>
  <cp:lastPrinted>2016-09-28T15:02:00Z</cp:lastPrinted>
  <dcterms:modified xmlns:xsi="http://www.w3.org/2001/XMLSchema-instance" xsi:type="dcterms:W3CDTF">2017-10-10T11:10:00Z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St-325/2014-107 / Podnesak - Završni račun</vt:lpwstr>
  </prop:property>
  <prop:property name="CC_coloring" pid="4" fmtid="{D5CDD505-2E9C-101B-9397-08002B2CF9AE}">
    <vt:bool>false</vt:bool>
  </prop:property>
  <prop:property name="BrojStranica" pid="5" fmtid="{D5CDD505-2E9C-101B-9397-08002B2CF9AE}">
    <vt:i4>7</vt:i4>
  </prop:property>
</prop:Properties>
</file>