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4603e6" w14:paraId="64603e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D32247">
        <w:rPr>
          <w:rFonts w:hAnsi="Times New Roman" w:ascii="Times New Roman"/>
          <w:b/>
          <w:sz w:val="24"/>
          <w:szCs w:val="24"/>
        </w:rPr>
        <w:t>7048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D32247">
        <w:rPr>
          <w:rFonts w:hAnsi="Times New Roman" w:ascii="Times New Roman"/>
          <w:sz w:val="24"/>
          <w:szCs w:val="24"/>
        </w:rPr>
        <w:t>7048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D32247">
        <w:rPr>
          <w:rFonts w:hAnsi="Times New Roman" w:ascii="Times New Roman"/>
          <w:sz w:val="24"/>
          <w:szCs w:val="24"/>
        </w:rPr>
        <w:t>TIFRA d.o.o</w:t>
      </w:r>
      <w:r w:rsidR="00211A4D" w:rsidRPr="00211A4D">
        <w:rPr>
          <w:rFonts w:hAnsi="Times New Roman" w:ascii="Times New Roman"/>
          <w:sz w:val="24"/>
          <w:szCs w:val="24"/>
        </w:rPr>
        <w:t>.</w:t>
      </w:r>
      <w:r w:rsidR="00D32247">
        <w:rPr>
          <w:rFonts w:hAnsi="Times New Roman" w:ascii="Times New Roman"/>
          <w:sz w:val="24"/>
          <w:szCs w:val="24"/>
        </w:rPr>
        <w:t xml:space="preserve"> </w:t>
      </w:r>
      <w:r w:rsidR="00211A4D" w:rsidRPr="00211A4D">
        <w:rPr>
          <w:rFonts w:hAnsi="Times New Roman" w:ascii="Times New Roman"/>
          <w:sz w:val="24"/>
          <w:szCs w:val="24"/>
        </w:rPr>
        <w:t xml:space="preserve"> </w:t>
      </w:r>
      <w:r w:rsidR="00647077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32247" w:rsidRPr="00D32247">
        <w:rPr>
          <w:rFonts w:hAnsi="Times New Roman" w:ascii="Times New Roman"/>
          <w:sz w:val="24"/>
          <w:szCs w:val="24"/>
        </w:rPr>
        <w:t>43229403904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F765B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0FDB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0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F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0FD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0F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0F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0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F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0FD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0F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0F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7048</izvorni_sadrzaj>
    <derivirana_varijabla naziv="DomainObject.Predmet.Broj_1">7048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St-7048/2015</izvorni_sadrzaj>
    <derivirana_varijabla naziv="DomainObject.Predmet.OznakaBroj_1">St-7048/2015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TIFRA d.o.o.</izvorni_sadrzaj>
    <derivirana_varijabla naziv="DomainObject.Predmet.ProtustrankaFormated_1">  TIFRA d.o.o.</derivirana_varijabla>
  </DomainObject.Predmet.ProtustrankaFormated>
  <DomainObject.Predmet.ProtustrankaFormatedOIB>
    <izvorni_sadrzaj>  TIFRA d.o.o., OIB 43229403904</izvorni_sadrzaj>
    <derivirana_varijabla naziv="DomainObject.Predmet.ProtustrankaFormatedOIB_1">  TIFRA d.o.o., OIB 43229403904</derivirana_varijabla>
  </DomainObject.Predmet.ProtustrankaFormatedOIB>
  <DomainObject.Predmet.ProtustrankaFormatedWithAdress>
    <izvorni_sadrzaj> TIFRA d.o.o., Karlovačka cesta 4/F, 10000 Zagreb</izvorni_sadrzaj>
    <derivirana_varijabla naziv="DomainObject.Predmet.ProtustrankaFormatedWithAdress_1"> TIFRA d.o.o., Karlovačka cesta 4/F, 10000 Zagreb</derivirana_varijabla>
  </DomainObject.Predmet.ProtustrankaFormatedWithAdress>
  <DomainObject.Predmet.ProtustrankaFormatedWithAdressOIB>
    <izvorni_sadrzaj> TIFRA d.o.o., OIB 43229403904, Karlovačka cesta 4/F, 10000 Zagreb</izvorni_sadrzaj>
    <derivirana_varijabla naziv="DomainObject.Predmet.ProtustrankaFormatedWithAdressOIB_1"> TIFRA d.o.o., OIB 43229403904, Karlovačka cesta 4/F, 10000 Zagreb</derivirana_varijabla>
  </DomainObject.Predmet.ProtustrankaFormatedWithAdressOIB>
  <DomainObject.Predmet.ProtustrankaWithAdress>
    <izvorni_sadrzaj>TIFRA d.o.o. Karlovačka cesta 4/F, 10000 Zagreb</izvorni_sadrzaj>
    <derivirana_varijabla naziv="DomainObject.Predmet.ProtustrankaWithAdress_1">TIFRA d.o.o. Karlovačka cesta 4/F, 10000 Zagreb</derivirana_varijabla>
  </DomainObject.Predmet.ProtustrankaWithAdress>
  <DomainObject.Predmet.ProtustrankaWithAdressOIB>
    <izvorni_sadrzaj>TIFRA d.o.o., OIB 43229403904, Karlovačka cesta 4/F, 10000 Zagreb</izvorni_sadrzaj>
    <derivirana_varijabla naziv="DomainObject.Predmet.ProtustrankaWithAdressOIB_1">TIFRA d.o.o., OIB 43229403904, Karlovačka cesta 4/F, 10000 Zagreb</derivirana_varijabla>
  </DomainObject.Predmet.ProtustrankaWithAdressOIB>
  <DomainObject.Predmet.ProtustrankaNazivFormated>
    <izvorni_sadrzaj>TIFRA d.o.o.</izvorni_sadrzaj>
    <derivirana_varijabla naziv="DomainObject.Predmet.ProtustrankaNazivFormated_1">TIFRA d.o.o.</derivirana_varijabla>
  </DomainObject.Predmet.ProtustrankaNazivFormated>
  <DomainObject.Predmet.ProtustrankaNazivFormatedOIB>
    <izvorni_sadrzaj>TIFRA d.o.o., OIB 43229403904</izvorni_sadrzaj>
    <derivirana_varijabla naziv="DomainObject.Predmet.ProtustrankaNazivFormatedOIB_1">TIFRA d.o.o., OIB 43229403904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TIFRA d.o.o.</item>
    </izvorni_sadrzaj>
    <derivirana_varijabla naziv="DomainObject.Predmet.ProtuStrankaListFormated_1">
      <item>TIFRA d.o.o.</item>
    </derivirana_varijabla>
  </DomainObject.Predmet.ProtuStrankaListFormated>
  <DomainObject.Predmet.ProtuStrankaListFormatedOIB>
    <izvorni_sadrzaj>
      <item>TIFRA d.o.o., OIB 43229403904</item>
    </izvorni_sadrzaj>
    <derivirana_varijabla naziv="DomainObject.Predmet.ProtuStrankaListFormatedOIB_1">
      <item>TIFRA d.o.o., OIB 43229403904</item>
    </derivirana_varijabla>
  </DomainObject.Predmet.ProtuStrankaListFormatedOIB>
  <DomainObject.Predmet.ProtuStrankaListFormatedWithAdress>
    <izvorni_sadrzaj>
      <item>TIFRA d.o.o., Karlovačka cesta 4/F, 10000 Zagreb</item>
    </izvorni_sadrzaj>
    <derivirana_varijabla naziv="DomainObject.Predmet.ProtuStrankaListFormatedWithAdress_1">
      <item>TIFRA d.o.o., Karlovačka cesta 4/F, 10000 Zagreb</item>
    </derivirana_varijabla>
  </DomainObject.Predmet.ProtuStrankaListFormatedWithAdress>
  <DomainObject.Predmet.ProtuStrankaListFormatedWithAdressOIB>
    <izvorni_sadrzaj>
      <item>TIFRA d.o.o., OIB 43229403904, Karlovačka cesta 4/F, 10000 Zagreb</item>
    </izvorni_sadrzaj>
    <derivirana_varijabla naziv="DomainObject.Predmet.ProtuStrankaListFormatedWithAdressOIB_1">
      <item>TIFRA d.o.o., OIB 43229403904, Karlovačka cesta 4/F, 10000 Zagreb</item>
    </derivirana_varijabla>
  </DomainObject.Predmet.ProtuStrankaListFormatedWithAdressOIB>
  <DomainObject.Predmet.ProtuStrankaListNazivFormated>
    <izvorni_sadrzaj>
      <item>TIFRA d.o.o.</item>
    </izvorni_sadrzaj>
    <derivirana_varijabla naziv="DomainObject.Predmet.ProtuStrankaListNazivFormated_1">
      <item>TIFRA d.o.o.</item>
    </derivirana_varijabla>
  </DomainObject.Predmet.ProtuStrankaListNazivFormated>
  <DomainObject.Predmet.ProtuStrankaListNazivFormatedOIB>
    <izvorni_sadrzaj>
      <item>TIFRA d.o.o., OIB 43229403904</item>
    </izvorni_sadrzaj>
    <derivirana_varijabla naziv="DomainObject.Predmet.ProtuStrankaListNazivFormatedOIB_1">
      <item>TIFRA d.o.o., OIB 43229403904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TIFRA d.o.o.</izvorni_sadrzaj>
    <derivirana_varijabla naziv="DomainObject.Predmet.ProtustrankaIDrugi_1">TIFRA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TIFRA d.o.o., OIB 43229403904, Karlovačka cesta 4/F, 10000 Zagreb</izvorni_sadrzaj>
    <derivirana_varijabla naziv="DomainObject.Predmet.ProtustrankaIDrugiAdressOIB_1">TIFRA d.o.o., OIB 43229403904, Karlovačka cesta 4/F,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TIFRA d.o.o.</item>
    </izvorni_sadrzaj>
    <derivirana_varijabla naziv="DomainObject.Predmet.SudioniciListNaziv_1">
      <item>FINA Regionalni centar Zagreb</item>
      <item>TIFRA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TIFRA d.o.o., OIB 43229403904, Karlovačka cesta 4/F,10000 Zagreb</item>
    </izvorni_sadrzaj>
    <derivirana_varijabla naziv="DomainObject.Predmet.SudioniciListAdressOIB_1">
      <item>FINA Regionalni centar Zagreb, OIB 85821130368, Trg svibanjskih žrtava 1995. 1,10000 Zagreb</item>
      <item>TIFRA d.o.o., OIB 43229403904, Karlovačka cesta 4/F,10000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43229403904</item>
    </izvorni_sadrzaj>
    <derivirana_varijabla naziv="DomainObject.Predmet.SudioniciListNazivOIB_1">
      <item>, OIB 85821130368</item>
      <item>, OIB 43229403904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44</properties:Lines>
  <properties:Paragraphs>21</properties:Paragraphs>
  <properties:TotalTime>595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2016-04-19T08:32:00Z</cp:lastPrinted>
  <dcterms:modified xmlns:xsi="http://www.w3.org/2001/XMLSchema-instance" xsi:type="dcterms:W3CDTF">2016-04-19T08:33:00Z</dcterms:modified>
  <cp:revision>140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