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3b73" w14:paraId="7053b73" w:rsidRDefault="0005687B" w:rsidP="00533DD5" w:rsidR="00533DD5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5</w:t>
      </w:r>
      <w:r w:rsidR="00533DD5" w:rsidRPr="00B86671">
        <w:rPr>
          <w:rFonts w:cs="Times New Roman" w:hAnsi="Times New Roman" w:ascii="Times New Roman"/>
          <w:sz w:val="24"/>
          <w:szCs w:val="24"/>
        </w:rPr>
        <w:t xml:space="preserve"> St-</w:t>
      </w:r>
      <w:r w:rsidR="00821446">
        <w:rPr>
          <w:rFonts w:cs="Times New Roman" w:hAnsi="Times New Roman" w:ascii="Times New Roman"/>
          <w:sz w:val="24"/>
          <w:szCs w:val="24"/>
        </w:rPr>
        <w:t>248/15-23</w:t>
      </w:r>
    </w:p>
    <w:p w:rsidRDefault="00D25F32" w:rsidP="00533DD5" w:rsidR="00D25F3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05687B" w:rsidP="00533DD5" w:rsidR="0005687B" w:rsidRPr="00B8667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533DD5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   </w:t>
      </w:r>
      <w:r w:rsidRPr="00B86671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533DD5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533DD5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 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B86671">
        <w:rPr>
          <w:rFonts w:cs="Times New Roman" w:hAnsi="Times New Roman" w:ascii="Times New Roman"/>
          <w:sz w:val="24"/>
          <w:szCs w:val="24"/>
        </w:rPr>
        <w:t>Amruševa 2/II</w:t>
      </w:r>
    </w:p>
    <w:p w:rsidRDefault="0099165B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533DD5" w:rsidRPr="00B86671">
        <w:rPr>
          <w:rFonts w:cs="Times New Roman" w:hAnsi="Times New Roman" w:ascii="Times New Roman"/>
          <w:sz w:val="24"/>
          <w:szCs w:val="24"/>
        </w:rPr>
        <w:t>10 000 ZAGREB</w:t>
      </w:r>
    </w:p>
    <w:p w:rsidRDefault="0099165B" w:rsidP="00533DD5" w:rsidR="0099165B" w:rsidRPr="00B86671">
      <w:pPr>
        <w:rPr>
          <w:rFonts w:cs="Times New Roman" w:hAnsi="Times New Roman" w:ascii="Times New Roman"/>
          <w:sz w:val="24"/>
          <w:szCs w:val="24"/>
        </w:rPr>
      </w:pPr>
    </w:p>
    <w:p w:rsidRDefault="0099165B" w:rsidP="00F20CFA" w:rsidR="0099165B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U I M E  R E P U B L I K E  H R V A T S K E</w:t>
      </w:r>
    </w:p>
    <w:p w:rsidRDefault="00533DD5" w:rsidP="00533DD5" w:rsidR="00533DD5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3DD5" w:rsidP="00533DD5" w:rsidR="00533DD5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33DD5" w:rsidP="00533DD5" w:rsidR="00533DD5" w:rsidRPr="00B8667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33DD5" w:rsidP="0099165B" w:rsidR="00533DD5" w:rsidRPr="00B86671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Trgovački sud u Zagrebu po stečajnom sucu toga suda dr.sc. Jelen</w:t>
      </w:r>
      <w:r w:rsidR="00F33B10" w:rsidRPr="00B86671">
        <w:rPr>
          <w:rFonts w:cs="Times New Roman" w:hAnsi="Times New Roman" w:ascii="Times New Roman"/>
          <w:sz w:val="24"/>
          <w:szCs w:val="24"/>
        </w:rPr>
        <w:t>i</w:t>
      </w:r>
      <w:r w:rsidRPr="00B86671">
        <w:rPr>
          <w:rFonts w:cs="Times New Roman" w:hAnsi="Times New Roman" w:ascii="Times New Roman"/>
          <w:sz w:val="24"/>
          <w:szCs w:val="24"/>
        </w:rPr>
        <w:t xml:space="preserve"> Čuveljak, povodom prijedloga </w:t>
      </w:r>
      <w:r w:rsidR="00A30BC5" w:rsidRPr="00B86671">
        <w:rPr>
          <w:rFonts w:cs="Times New Roman" w:hAnsi="Times New Roman" w:ascii="Times New Roman"/>
          <w:sz w:val="24"/>
          <w:szCs w:val="24"/>
        </w:rPr>
        <w:t xml:space="preserve">FINANCIJSKA AGENCIJA, REGIONALNI CENTAR ZAGREB, Zagreb, Grada Vukovara 70, radi otvaranja stečajnog postupka nad dužnikom </w:t>
      </w:r>
      <w:r w:rsidR="00AE4BA4" w:rsidRPr="00613AE3">
        <w:rPr>
          <w:rFonts w:cs="Times New Roman" w:hAnsi="Times New Roman" w:ascii="Times New Roman"/>
          <w:sz w:val="24"/>
          <w:szCs w:val="24"/>
        </w:rPr>
        <w:t>KRATICA d.o.o.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Zagreb (Grad Zagreb)</w:t>
      </w:r>
      <w:r w:rsidR="00821446">
        <w:rPr>
          <w:rFonts w:cs="Times New Roman" w:hAnsi="Times New Roman" w:ascii="Times New Roman"/>
          <w:sz w:val="24"/>
          <w:szCs w:val="24"/>
        </w:rPr>
        <w:t>,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Milke Trnine 30</w:t>
      </w:r>
      <w:r w:rsidR="00AE4BA4" w:rsidRPr="00686936">
        <w:rPr>
          <w:rFonts w:cs="Times New Roman" w:hAnsi="Times New Roman" w:ascii="Times New Roman"/>
          <w:sz w:val="24"/>
          <w:szCs w:val="24"/>
        </w:rPr>
        <w:t xml:space="preserve">, </w:t>
      </w:r>
      <w:r w:rsidR="00AE4BA4" w:rsidRPr="00613AE3">
        <w:rPr>
          <w:rFonts w:cs="Times New Roman" w:hAnsi="Times New Roman" w:ascii="Times New Roman"/>
          <w:sz w:val="24"/>
          <w:szCs w:val="24"/>
        </w:rPr>
        <w:t>MBS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080711868</w:t>
      </w:r>
      <w:r w:rsidR="00AE4BA4">
        <w:rPr>
          <w:rFonts w:cs="Times New Roman" w:hAnsi="Times New Roman" w:ascii="Times New Roman"/>
          <w:sz w:val="24"/>
          <w:szCs w:val="24"/>
        </w:rPr>
        <w:t xml:space="preserve">, </w:t>
      </w:r>
      <w:r w:rsidR="00AE4BA4" w:rsidRPr="00613AE3">
        <w:rPr>
          <w:rFonts w:cs="Times New Roman" w:hAnsi="Times New Roman" w:ascii="Times New Roman"/>
          <w:sz w:val="24"/>
          <w:szCs w:val="24"/>
        </w:rPr>
        <w:t>OIB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37607753947</w:t>
      </w:r>
      <w:r w:rsidR="00F33B10" w:rsidRPr="00B86671">
        <w:rPr>
          <w:rFonts w:cs="Times New Roman" w:hAnsi="Times New Roman" w:ascii="Times New Roman"/>
          <w:sz w:val="24"/>
          <w:szCs w:val="24"/>
        </w:rPr>
        <w:t xml:space="preserve">, </w:t>
      </w:r>
      <w:r w:rsidRPr="00B86671">
        <w:rPr>
          <w:rFonts w:cs="Times New Roman" w:hAnsi="Times New Roman" w:ascii="Times New Roman"/>
          <w:sz w:val="24"/>
          <w:szCs w:val="24"/>
        </w:rPr>
        <w:t xml:space="preserve">dana </w:t>
      </w:r>
      <w:r w:rsidR="00AE4BA4">
        <w:rPr>
          <w:rFonts w:cs="Times New Roman" w:hAnsi="Times New Roman" w:ascii="Times New Roman"/>
          <w:sz w:val="24"/>
          <w:szCs w:val="24"/>
        </w:rPr>
        <w:t>6. listopada</w:t>
      </w:r>
      <w:r w:rsidRPr="00B86671">
        <w:rPr>
          <w:rFonts w:cs="Times New Roman" w:hAnsi="Times New Roman" w:ascii="Times New Roman"/>
          <w:sz w:val="24"/>
          <w:szCs w:val="24"/>
        </w:rPr>
        <w:t xml:space="preserve"> 201</w:t>
      </w:r>
      <w:r w:rsidR="00A10A48" w:rsidRPr="00B86671">
        <w:rPr>
          <w:rFonts w:cs="Times New Roman" w:hAnsi="Times New Roman" w:ascii="Times New Roman"/>
          <w:sz w:val="24"/>
          <w:szCs w:val="24"/>
        </w:rPr>
        <w:t>5</w:t>
      </w:r>
      <w:r w:rsidRPr="00B866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33DD5" w:rsidP="00533DD5" w:rsidR="00533DD5" w:rsidRPr="00B8667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4277" w:rsidP="00533DD5" w:rsidR="00244277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99165B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1. Otvara se stečajni postupak nad stečajnim dužnikom </w:t>
      </w:r>
      <w:r w:rsidR="00AE4BA4" w:rsidRPr="00613AE3">
        <w:rPr>
          <w:rFonts w:cs="Times New Roman" w:hAnsi="Times New Roman" w:ascii="Times New Roman"/>
          <w:sz w:val="24"/>
          <w:szCs w:val="24"/>
        </w:rPr>
        <w:t>KRATICA d.o.o.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Zagreb (Grad Zagreb)</w:t>
      </w:r>
      <w:r w:rsidR="00821446">
        <w:rPr>
          <w:rFonts w:cs="Times New Roman" w:hAnsi="Times New Roman" w:ascii="Times New Roman"/>
          <w:sz w:val="24"/>
          <w:szCs w:val="24"/>
        </w:rPr>
        <w:t>,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Milke Trnine 30</w:t>
      </w:r>
      <w:r w:rsidR="00AE4BA4" w:rsidRPr="00686936">
        <w:rPr>
          <w:rFonts w:cs="Times New Roman" w:hAnsi="Times New Roman" w:ascii="Times New Roman"/>
          <w:sz w:val="24"/>
          <w:szCs w:val="24"/>
        </w:rPr>
        <w:t xml:space="preserve">, </w:t>
      </w:r>
      <w:r w:rsidR="00AE4BA4" w:rsidRPr="00613AE3">
        <w:rPr>
          <w:rFonts w:cs="Times New Roman" w:hAnsi="Times New Roman" w:ascii="Times New Roman"/>
          <w:sz w:val="24"/>
          <w:szCs w:val="24"/>
        </w:rPr>
        <w:t>MBS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080711868</w:t>
      </w:r>
      <w:r w:rsidR="00AE4BA4">
        <w:rPr>
          <w:rFonts w:cs="Times New Roman" w:hAnsi="Times New Roman" w:ascii="Times New Roman"/>
          <w:sz w:val="24"/>
          <w:szCs w:val="24"/>
        </w:rPr>
        <w:t xml:space="preserve">, </w:t>
      </w:r>
      <w:r w:rsidR="00AE4BA4" w:rsidRPr="00613AE3">
        <w:rPr>
          <w:rFonts w:cs="Times New Roman" w:hAnsi="Times New Roman" w:ascii="Times New Roman"/>
          <w:sz w:val="24"/>
          <w:szCs w:val="24"/>
        </w:rPr>
        <w:t>OIB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37607753947</w:t>
      </w:r>
      <w:r w:rsidR="00D80AF2" w:rsidRPr="00B86671">
        <w:rPr>
          <w:rFonts w:cs="Times New Roman" w:hAnsi="Times New Roman" w:ascii="Times New Roman"/>
          <w:sz w:val="24"/>
          <w:szCs w:val="24"/>
        </w:rPr>
        <w:t xml:space="preserve">. </w:t>
      </w:r>
      <w:r w:rsidRPr="00B8667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AE4BA4">
        <w:rPr>
          <w:rFonts w:cs="Times New Roman" w:hAnsi="Times New Roman" w:ascii="Times New Roman"/>
          <w:sz w:val="24"/>
          <w:szCs w:val="24"/>
        </w:rPr>
        <w:t>6. listopada</w:t>
      </w:r>
      <w:r w:rsidR="00A10A48" w:rsidRPr="00B86671">
        <w:rPr>
          <w:rFonts w:cs="Times New Roman" w:hAnsi="Times New Roman" w:ascii="Times New Roman"/>
          <w:sz w:val="24"/>
          <w:szCs w:val="24"/>
        </w:rPr>
        <w:t xml:space="preserve"> 2015</w:t>
      </w:r>
      <w:r w:rsidR="00E133C3" w:rsidRPr="00B86671">
        <w:rPr>
          <w:rFonts w:cs="Times New Roman" w:hAnsi="Times New Roman" w:ascii="Times New Roman"/>
          <w:sz w:val="24"/>
          <w:szCs w:val="24"/>
        </w:rPr>
        <w:t>.</w:t>
      </w:r>
      <w:r w:rsidRPr="00B86671">
        <w:rPr>
          <w:rFonts w:cs="Times New Roman" w:hAnsi="Times New Roman" w:ascii="Times New Roman"/>
          <w:sz w:val="24"/>
          <w:szCs w:val="24"/>
        </w:rPr>
        <w:t xml:space="preserve"> u </w:t>
      </w:r>
      <w:r w:rsidR="00DE2F1C" w:rsidRPr="00B86671">
        <w:rPr>
          <w:rFonts w:cs="Times New Roman" w:hAnsi="Times New Roman" w:ascii="Times New Roman"/>
          <w:sz w:val="24"/>
          <w:szCs w:val="24"/>
        </w:rPr>
        <w:t>1</w:t>
      </w:r>
      <w:r w:rsidR="00AE4BA4">
        <w:rPr>
          <w:rFonts w:cs="Times New Roman" w:hAnsi="Times New Roman" w:ascii="Times New Roman"/>
          <w:sz w:val="24"/>
          <w:szCs w:val="24"/>
        </w:rPr>
        <w:t>0</w:t>
      </w:r>
      <w:r w:rsidR="00DE2F1C" w:rsidRPr="00B86671">
        <w:rPr>
          <w:rFonts w:cs="Times New Roman" w:hAnsi="Times New Roman" w:ascii="Times New Roman"/>
          <w:sz w:val="24"/>
          <w:szCs w:val="24"/>
        </w:rPr>
        <w:t xml:space="preserve"> sati i </w:t>
      </w:r>
      <w:r w:rsidR="00AE4BA4">
        <w:rPr>
          <w:rFonts w:cs="Times New Roman" w:hAnsi="Times New Roman" w:ascii="Times New Roman"/>
          <w:sz w:val="24"/>
          <w:szCs w:val="24"/>
        </w:rPr>
        <w:t>3</w:t>
      </w:r>
      <w:r w:rsidR="003358C4">
        <w:rPr>
          <w:rFonts w:cs="Times New Roman" w:hAnsi="Times New Roman" w:ascii="Times New Roman"/>
          <w:sz w:val="24"/>
          <w:szCs w:val="24"/>
        </w:rPr>
        <w:t>0</w:t>
      </w:r>
      <w:r w:rsidR="009535E8"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Pr="00B86671">
        <w:rPr>
          <w:rFonts w:cs="Times New Roman" w:hAnsi="Times New Roman" w:ascii="Times New Roman"/>
          <w:sz w:val="24"/>
          <w:szCs w:val="24"/>
        </w:rPr>
        <w:t xml:space="preserve">minuta, kada je ovo rješenje o otvaranju stečajnog postupka istaknuto na </w:t>
      </w:r>
      <w:r w:rsidR="00AE4BA4">
        <w:rPr>
          <w:rFonts w:cs="Times New Roman" w:hAnsi="Times New Roman" w:ascii="Times New Roman"/>
          <w:sz w:val="24"/>
          <w:szCs w:val="24"/>
        </w:rPr>
        <w:t>e-O</w:t>
      </w:r>
      <w:r w:rsidRPr="00B86671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821446" w:rsidP="0099165B" w:rsidR="0082144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99165B" w:rsidR="00E133C3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>2. Ukidaju se mjere osiguranja određene rješenjem ovog</w:t>
      </w:r>
      <w:r w:rsidR="00D80AF2" w:rsidRPr="00B86671">
        <w:rPr>
          <w:rFonts w:cs="Times New Roman" w:hAnsi="Times New Roman" w:ascii="Times New Roman"/>
          <w:sz w:val="24"/>
          <w:szCs w:val="24"/>
        </w:rPr>
        <w:t xml:space="preserve"> suda posl. br. St-</w:t>
      </w:r>
      <w:r w:rsidR="00AE4BA4">
        <w:rPr>
          <w:rFonts w:cs="Times New Roman" w:hAnsi="Times New Roman" w:ascii="Times New Roman"/>
          <w:sz w:val="24"/>
          <w:szCs w:val="24"/>
        </w:rPr>
        <w:t>248/15</w:t>
      </w:r>
      <w:r w:rsidRPr="00B86671">
        <w:rPr>
          <w:rFonts w:cs="Times New Roman" w:hAnsi="Times New Roman" w:ascii="Times New Roman"/>
          <w:sz w:val="24"/>
          <w:szCs w:val="24"/>
        </w:rPr>
        <w:t xml:space="preserve"> od </w:t>
      </w:r>
      <w:r w:rsidR="00AE4BA4">
        <w:rPr>
          <w:rFonts w:cs="Times New Roman" w:hAnsi="Times New Roman" w:ascii="Times New Roman"/>
          <w:sz w:val="24"/>
          <w:szCs w:val="24"/>
        </w:rPr>
        <w:t>8. lipnja</w:t>
      </w:r>
      <w:r w:rsidR="0005687B">
        <w:rPr>
          <w:rFonts w:cs="Times New Roman" w:hAnsi="Times New Roman" w:ascii="Times New Roman"/>
          <w:sz w:val="24"/>
          <w:szCs w:val="24"/>
        </w:rPr>
        <w:t xml:space="preserve"> 2015</w:t>
      </w:r>
      <w:r w:rsidR="00821446">
        <w:rPr>
          <w:rFonts w:cs="Times New Roman" w:hAnsi="Times New Roman" w:ascii="Times New Roman"/>
          <w:sz w:val="24"/>
          <w:szCs w:val="24"/>
        </w:rPr>
        <w:t>.</w:t>
      </w:r>
      <w:r w:rsidRPr="00B86671">
        <w:rPr>
          <w:rFonts w:cs="Times New Roman" w:hAnsi="Times New Roman" w:ascii="Times New Roman"/>
          <w:sz w:val="24"/>
          <w:szCs w:val="24"/>
        </w:rPr>
        <w:t xml:space="preserve"> te se razrješava dužnosti privremen</w:t>
      </w:r>
      <w:r w:rsidR="00A30BC5" w:rsidRPr="00B86671">
        <w:rPr>
          <w:rFonts w:cs="Times New Roman" w:hAnsi="Times New Roman" w:ascii="Times New Roman"/>
          <w:sz w:val="24"/>
          <w:szCs w:val="24"/>
        </w:rPr>
        <w:t>i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stečajn</w:t>
      </w:r>
      <w:r w:rsidR="00A30BC5" w:rsidRPr="00B86671">
        <w:rPr>
          <w:rFonts w:cs="Times New Roman" w:hAnsi="Times New Roman" w:ascii="Times New Roman"/>
          <w:sz w:val="24"/>
          <w:szCs w:val="24"/>
        </w:rPr>
        <w:t>i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AE4BA4" w:rsidRPr="003C349E">
        <w:rPr>
          <w:rFonts w:cs="Times New Roman" w:hAnsi="Times New Roman" w:ascii="Times New Roman"/>
          <w:sz w:val="24"/>
          <w:szCs w:val="24"/>
        </w:rPr>
        <w:t>Marko Fak, Zagreb, Đorđićeva 18, OIB: 25300508272</w:t>
      </w:r>
      <w:r w:rsidR="00A30BC5" w:rsidRPr="00B86671">
        <w:rPr>
          <w:rFonts w:cs="Times New Roman" w:hAnsi="Times New Roman" w:ascii="Times New Roman"/>
          <w:sz w:val="24"/>
          <w:szCs w:val="24"/>
        </w:rPr>
        <w:t>.</w:t>
      </w:r>
    </w:p>
    <w:p w:rsidRDefault="00244277" w:rsidP="0099165B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A30BC5" w:rsidR="00A30BC5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3. Za stečajnog upravitelja imenuje se </w:t>
      </w:r>
      <w:r w:rsidR="00AE4BA4" w:rsidRPr="003C349E">
        <w:rPr>
          <w:rFonts w:cs="Times New Roman" w:hAnsi="Times New Roman" w:ascii="Times New Roman"/>
          <w:sz w:val="24"/>
          <w:szCs w:val="24"/>
        </w:rPr>
        <w:t>Marko Fak, Zagreb, Đorđićeva 18, OIB: 25300508272</w:t>
      </w:r>
      <w:r w:rsidR="00B86671" w:rsidRPr="00B86671">
        <w:rPr>
          <w:rFonts w:cs="Times New Roman" w:hAnsi="Times New Roman" w:ascii="Times New Roman"/>
          <w:sz w:val="24"/>
          <w:szCs w:val="24"/>
        </w:rPr>
        <w:t>.</w:t>
      </w:r>
    </w:p>
    <w:p w:rsidRDefault="00244277" w:rsidP="0099165B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99165B" w:rsidR="00E133C3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4. Zaključuje se stečajni postupak nad stečajnim dužnikom </w:t>
      </w:r>
      <w:r w:rsidR="00AE4BA4" w:rsidRPr="00613AE3">
        <w:rPr>
          <w:rFonts w:cs="Times New Roman" w:hAnsi="Times New Roman" w:ascii="Times New Roman"/>
          <w:sz w:val="24"/>
          <w:szCs w:val="24"/>
        </w:rPr>
        <w:t>KRATICA d.o.o.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Zagreb (Grad Zagreb)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Milke Trnine 30</w:t>
      </w:r>
      <w:r w:rsidR="00AE4BA4" w:rsidRPr="00686936">
        <w:rPr>
          <w:rFonts w:cs="Times New Roman" w:hAnsi="Times New Roman" w:ascii="Times New Roman"/>
          <w:sz w:val="24"/>
          <w:szCs w:val="24"/>
        </w:rPr>
        <w:t xml:space="preserve">, </w:t>
      </w:r>
      <w:r w:rsidR="00AE4BA4" w:rsidRPr="00613AE3">
        <w:rPr>
          <w:rFonts w:cs="Times New Roman" w:hAnsi="Times New Roman" w:ascii="Times New Roman"/>
          <w:sz w:val="24"/>
          <w:szCs w:val="24"/>
        </w:rPr>
        <w:t>MBS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080711868</w:t>
      </w:r>
      <w:r w:rsidR="00AE4BA4">
        <w:rPr>
          <w:rFonts w:cs="Times New Roman" w:hAnsi="Times New Roman" w:ascii="Times New Roman"/>
          <w:sz w:val="24"/>
          <w:szCs w:val="24"/>
        </w:rPr>
        <w:t xml:space="preserve">, </w:t>
      </w:r>
      <w:r w:rsidR="00AE4BA4" w:rsidRPr="00613AE3">
        <w:rPr>
          <w:rFonts w:cs="Times New Roman" w:hAnsi="Times New Roman" w:ascii="Times New Roman"/>
          <w:sz w:val="24"/>
          <w:szCs w:val="24"/>
        </w:rPr>
        <w:t>OIB</w:t>
      </w:r>
      <w:r w:rsidR="00AE4BA4">
        <w:rPr>
          <w:rFonts w:cs="Times New Roman" w:hAnsi="Times New Roman" w:ascii="Times New Roman"/>
          <w:sz w:val="24"/>
          <w:szCs w:val="24"/>
        </w:rPr>
        <w:t xml:space="preserve"> </w:t>
      </w:r>
      <w:r w:rsidR="00AE4BA4" w:rsidRPr="00613AE3">
        <w:rPr>
          <w:rFonts w:cs="Times New Roman" w:hAnsi="Times New Roman" w:ascii="Times New Roman"/>
          <w:sz w:val="24"/>
          <w:szCs w:val="24"/>
        </w:rPr>
        <w:t>37607753947</w:t>
      </w:r>
      <w:r w:rsidR="00D25F32">
        <w:rPr>
          <w:rFonts w:cs="Times New Roman" w:hAnsi="Times New Roman" w:ascii="Times New Roman"/>
          <w:sz w:val="24"/>
          <w:szCs w:val="24"/>
        </w:rPr>
        <w:t>.</w:t>
      </w:r>
    </w:p>
    <w:p w:rsidRDefault="00A30BC5" w:rsidP="0099165B" w:rsidR="00A30BC5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99165B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5. Ovo rješenje će se po pravomoćnosti dostaviti sudskom registru radi brisanja dužnika iz registra. </w:t>
      </w:r>
    </w:p>
    <w:p w:rsidRDefault="00244277" w:rsidP="00244277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244277" w:rsidR="00244277" w:rsidRPr="00B86671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Obrazloženje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>Rješenjem ovoga suda pokrenut je postupak radi utvrđivanja uvjeta za otvaranjem stečajnog postupka te je stečajnom dužniku kao mjera osiguranja postavljen privremeni stečajni upravitelj.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Tijekom postupka, a na temelju izvješća privremenog stečajnog upravitelja i dokumentacije koja prileži spisu utvrđeno je da dužnik nema nikakve imovine, a žiro-račun </w:t>
      </w:r>
      <w:r w:rsidRPr="00B86671">
        <w:rPr>
          <w:rFonts w:cs="Times New Roman" w:hAnsi="Times New Roman" w:ascii="Times New Roman"/>
          <w:sz w:val="24"/>
          <w:szCs w:val="24"/>
        </w:rPr>
        <w:lastRenderedPageBreak/>
        <w:t>mu je u blokadi, stoga je privremeni stečajni upravitelj predložio da se nad dužnikom otvori te ujedno i  zaključi stečajni postupak.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Po pozivu ovoga suda nitko od vjerovnika nije uplatio predujam za pokriće kako prethodnog tako i eventualno otvorenog stečajnog postupka, na što su pozvani oglasom objavljenim u Narodnim novinama  br. </w:t>
      </w:r>
      <w:r w:rsidR="00821446">
        <w:rPr>
          <w:rFonts w:cs="Times New Roman" w:hAnsi="Times New Roman" w:ascii="Times New Roman"/>
          <w:sz w:val="24"/>
          <w:szCs w:val="24"/>
        </w:rPr>
        <w:t>91</w:t>
      </w:r>
      <w:r w:rsidR="003D6A3C" w:rsidRPr="00B86671">
        <w:rPr>
          <w:rFonts w:cs="Times New Roman" w:hAnsi="Times New Roman" w:ascii="Times New Roman"/>
          <w:sz w:val="24"/>
          <w:szCs w:val="24"/>
        </w:rPr>
        <w:t>/15</w:t>
      </w:r>
      <w:r w:rsidRPr="00B86671">
        <w:rPr>
          <w:rFonts w:cs="Times New Roman" w:hAnsi="Times New Roman" w:ascii="Times New Roman"/>
          <w:sz w:val="24"/>
          <w:szCs w:val="24"/>
        </w:rPr>
        <w:t xml:space="preserve"> od </w:t>
      </w:r>
      <w:r w:rsidR="00821446">
        <w:rPr>
          <w:rFonts w:cs="Times New Roman" w:hAnsi="Times New Roman" w:ascii="Times New Roman"/>
          <w:sz w:val="24"/>
          <w:szCs w:val="24"/>
        </w:rPr>
        <w:t>21. kolovoza</w:t>
      </w:r>
      <w:r w:rsidR="003D6A3C" w:rsidRPr="00B86671">
        <w:rPr>
          <w:rFonts w:cs="Times New Roman" w:hAnsi="Times New Roman" w:ascii="Times New Roman"/>
          <w:sz w:val="24"/>
          <w:szCs w:val="24"/>
        </w:rPr>
        <w:t xml:space="preserve"> 2015</w:t>
      </w:r>
      <w:r w:rsidRPr="00B86671">
        <w:rPr>
          <w:rFonts w:cs="Times New Roman" w:hAnsi="Times New Roman" w:ascii="Times New Roman"/>
          <w:sz w:val="24"/>
          <w:szCs w:val="24"/>
        </w:rPr>
        <w:t>. godine.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Ovaj sud prihvatio je izvješće i prijedlog privremenog stečajnog upravitelja pa je  cijeneći da imovina dužnika koja bi ušla u stečajnu masu nije dovoljna ni za namirenje troškova prethodnog postupka, temeljem čl. </w:t>
      </w:r>
      <w:smartTag w:element="metricconverter" w:uri="urn:schemas-microsoft-com:office:smarttags">
        <w:smartTagPr>
          <w:attr w:val="63. st" w:name="ProductID"/>
        </w:smartTagPr>
        <w:r w:rsidRPr="00B86671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Pr="00B86671">
        <w:rPr>
          <w:rFonts w:cs="Times New Roman" w:hAnsi="Times New Roman" w:ascii="Times New Roman"/>
          <w:sz w:val="24"/>
          <w:szCs w:val="24"/>
        </w:rPr>
        <w:t>. 1. Stečajnog zakona (NN 44/96, 161/98, 29/99, 129/00 i 123/03</w:t>
      </w:r>
      <w:r w:rsidR="003D6A3C" w:rsidRPr="00B86671">
        <w:rPr>
          <w:rFonts w:cs="Times New Roman" w:hAnsi="Times New Roman" w:ascii="Times New Roman"/>
          <w:sz w:val="24"/>
          <w:szCs w:val="24"/>
        </w:rPr>
        <w:t>)</w:t>
      </w:r>
      <w:r w:rsidRPr="00B86671">
        <w:rPr>
          <w:rFonts w:cs="Times New Roman" w:hAnsi="Times New Roman" w:ascii="Times New Roman"/>
          <w:sz w:val="24"/>
          <w:szCs w:val="24"/>
        </w:rPr>
        <w:t xml:space="preserve"> donesena odluka kao u izreci.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A10A48" w:rsidR="00244277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U </w:t>
      </w:r>
      <w:r w:rsidR="00EA52AE" w:rsidRPr="00B86671">
        <w:rPr>
          <w:rFonts w:cs="Times New Roman" w:hAnsi="Times New Roman" w:ascii="Times New Roman"/>
          <w:sz w:val="24"/>
          <w:szCs w:val="24"/>
        </w:rPr>
        <w:t>Zagrebu</w:t>
      </w:r>
      <w:r w:rsidRPr="00B86671">
        <w:rPr>
          <w:rFonts w:cs="Times New Roman" w:hAnsi="Times New Roman" w:ascii="Times New Roman"/>
          <w:sz w:val="24"/>
          <w:szCs w:val="24"/>
        </w:rPr>
        <w:t xml:space="preserve">, </w:t>
      </w:r>
      <w:r w:rsidR="00E133C3"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="00821446">
        <w:rPr>
          <w:rFonts w:cs="Times New Roman" w:hAnsi="Times New Roman" w:ascii="Times New Roman"/>
          <w:sz w:val="24"/>
          <w:szCs w:val="24"/>
        </w:rPr>
        <w:t>6. listopada</w:t>
      </w:r>
      <w:r w:rsidR="00A10A48" w:rsidRPr="00B86671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A10A48" w:rsidP="00A10A48" w:rsidR="00A10A48" w:rsidRPr="00B8667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4277" w:rsidP="003367E9" w:rsidR="00244277" w:rsidRPr="00B86671">
      <w:pPr>
        <w:ind w:left="705"/>
        <w:jc w:val="right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  <w:t xml:space="preserve">  STEČAJNI SUDAC:</w:t>
      </w:r>
    </w:p>
    <w:p w:rsidRDefault="00244277" w:rsidP="003367E9" w:rsidR="00244277" w:rsidRPr="00B86671">
      <w:pPr>
        <w:ind w:left="705"/>
        <w:jc w:val="right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="00E133C3" w:rsidRPr="00B86671">
        <w:rPr>
          <w:rFonts w:cs="Times New Roman" w:hAnsi="Times New Roman" w:ascii="Times New Roman"/>
          <w:sz w:val="24"/>
          <w:szCs w:val="24"/>
        </w:rPr>
        <w:t>d</w:t>
      </w:r>
      <w:r w:rsidRPr="00B86671">
        <w:rPr>
          <w:rFonts w:cs="Times New Roman" w:hAnsi="Times New Roman" w:ascii="Times New Roman"/>
          <w:sz w:val="24"/>
          <w:szCs w:val="24"/>
        </w:rPr>
        <w:t>r.sc. Jelena Čuveljak</w:t>
      </w:r>
      <w:r w:rsidR="00956B8C">
        <w:rPr>
          <w:rFonts w:cs="Times New Roman" w:hAnsi="Times New Roman" w:ascii="Times New Roman"/>
          <w:sz w:val="24"/>
          <w:szCs w:val="24"/>
        </w:rPr>
        <w:t>,v.r.</w:t>
      </w:r>
    </w:p>
    <w:p w:rsidRDefault="00244277" w:rsidP="00244277" w:rsidR="00244277" w:rsidRPr="00B8667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B86671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Protiv ovog rješenja dopuštena je žalba Visokom trgovačkom sudu RH u roku od osam dana, koja se podnosi putem ovoga suda u dva primjerka za sud i po jedan za svaku protivnu stranu.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5B5E" w:rsidP="0083108A" w:rsidR="00875B5E">
      <w:pPr>
        <w:rPr>
          <w:rFonts w:hAnsi="Times New Roman" w:ascii="Times New Roman"/>
          <w:sz w:val="24"/>
          <w:szCs w:val="24"/>
        </w:rPr>
      </w:pPr>
    </w:p>
    <w:p w:rsidRDefault="00956B8C" w:rsidP="0083108A" w:rsidR="00956B8C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56B8C" w:rsidP="003528B2" w:rsidR="00956B8C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Karmela Dolenc</w:t>
      </w:r>
    </w:p>
    <w:p w:rsidRDefault="00956B8C" w:rsidP="0083108A" w:rsidR="00956B8C">
      <w:pPr>
        <w:rPr>
          <w:rFonts w:hAnsi="Times New Roman" w:ascii="Times New Roman"/>
          <w:sz w:val="24"/>
          <w:szCs w:val="24"/>
        </w:rPr>
      </w:pPr>
    </w:p>
    <w:p w:rsidRDefault="00956B8C" w:rsidP="0083108A" w:rsidR="00956B8C">
      <w:pPr>
        <w:rPr>
          <w:rFonts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DNA: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1. Predlagatelju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2. Stečajnom dužniku </w:t>
      </w:r>
    </w:p>
    <w:p w:rsidRDefault="00244277" w:rsidP="00244277" w:rsidR="0099165B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3. Poslovna banka- 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4. FINA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5. </w:t>
      </w:r>
      <w:r w:rsidR="0099165B" w:rsidRPr="00B86671">
        <w:rPr>
          <w:rFonts w:cs="Times New Roman" w:hAnsi="Times New Roman" w:ascii="Times New Roman"/>
          <w:sz w:val="24"/>
          <w:szCs w:val="24"/>
        </w:rPr>
        <w:t>S</w:t>
      </w:r>
      <w:r w:rsidRPr="00B86671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6. </w:t>
      </w:r>
      <w:r w:rsidR="00821446">
        <w:rPr>
          <w:rFonts w:cs="Times New Roman" w:hAnsi="Times New Roman" w:ascii="Times New Roman"/>
          <w:sz w:val="24"/>
          <w:szCs w:val="24"/>
        </w:rPr>
        <w:t>e-</w:t>
      </w:r>
      <w:r w:rsidRPr="00B86671">
        <w:rPr>
          <w:rFonts w:cs="Times New Roman" w:hAnsi="Times New Roman" w:ascii="Times New Roman"/>
          <w:sz w:val="24"/>
          <w:szCs w:val="24"/>
        </w:rPr>
        <w:t>Oglasna ploča</w:t>
      </w:r>
      <w:r w:rsidR="00821446">
        <w:rPr>
          <w:rFonts w:cs="Times New Roman" w:hAnsi="Times New Roman" w:ascii="Times New Roman"/>
          <w:sz w:val="24"/>
          <w:szCs w:val="24"/>
        </w:rPr>
        <w:t xml:space="preserve"> 16 d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7. Porezna uprava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8. Sudski registar po pravomoćnosti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9. ŽDO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5064" w:rsidR="00E95064" w:rsidRPr="00B86671">
      <w:pPr>
        <w:rPr>
          <w:rFonts w:cs="Times New Roman" w:hAnsi="Times New Roman" w:ascii="Times New Roman"/>
          <w:sz w:val="24"/>
          <w:szCs w:val="24"/>
        </w:rPr>
      </w:pPr>
    </w:p>
    <w:sectPr w:rsidSect="008149BC" w:rsidR="00E95064" w:rsidRPr="00B8667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67C" w:rsidR="001C267C">
      <w:r>
        <w:separator/>
      </w:r>
    </w:p>
  </w:endnote>
  <w:endnote w:id="0" w:type="continuationSeparator">
    <w:p w:rsidRDefault="001C267C" w:rsidR="001C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67C" w:rsidR="001C267C">
      <w:r>
        <w:separator/>
      </w:r>
    </w:p>
  </w:footnote>
  <w:footnote w:id="0" w:type="continuationSeparator">
    <w:p w:rsidRDefault="001C267C" w:rsidR="001C2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3C3" w:rsidP="006C5B64" w:rsidR="00E133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3C3" w:rsidR="00E133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3C3" w:rsidP="006C5B64" w:rsidR="00E133C3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D1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133C3" w:rsidR="00E133C3">
    <w:pPr>
      <w:pStyle w:val="Zaglavlje"/>
    </w:pPr>
  </w:p>
  <w:p w:rsidRDefault="00E133C3" w:rsidP="003D6A3C" w:rsidR="00E133C3">
    <w:pPr>
      <w:pStyle w:val="Zaglavlje"/>
      <w:jc w:val="right"/>
    </w:pPr>
    <w:r w:rsidRPr="0099165B">
      <w:rPr>
        <w:rFonts w:cs="Times New Roman" w:hAnsi="Times New Roman" w:ascii="Times New Roman"/>
        <w:sz w:val="24"/>
        <w:szCs w:val="24"/>
      </w:rPr>
      <w:t>5 St</w:t>
    </w:r>
    <w:r w:rsidR="003367E9">
      <w:rPr>
        <w:rFonts w:cs="Times New Roman" w:hAnsi="Times New Roman" w:ascii="Times New Roman"/>
        <w:sz w:val="24"/>
        <w:szCs w:val="24"/>
      </w:rPr>
      <w:t>-</w:t>
    </w:r>
    <w:r w:rsidR="00821446">
      <w:rPr>
        <w:rFonts w:cs="Times New Roman" w:hAnsi="Times New Roman" w:ascii="Times New Roman"/>
        <w:sz w:val="24"/>
        <w:szCs w:val="24"/>
      </w:rPr>
      <w:t>248/15-23</w:t>
    </w:r>
  </w:p>
  <w:p w:rsidRDefault="00E133C3" w:rsidR="00E133C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7B8" w:rsidR="00FC17B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277"/>
    <w:rsid w:val="00014382"/>
    <w:rsid w:val="0005687B"/>
    <w:rsid w:val="00091B6A"/>
    <w:rsid w:val="001057B1"/>
    <w:rsid w:val="001109A3"/>
    <w:rsid w:val="001A3CFA"/>
    <w:rsid w:val="001C267C"/>
    <w:rsid w:val="00244277"/>
    <w:rsid w:val="002F742C"/>
    <w:rsid w:val="003358C4"/>
    <w:rsid w:val="003367E9"/>
    <w:rsid w:val="00355730"/>
    <w:rsid w:val="00361E16"/>
    <w:rsid w:val="003D6A3C"/>
    <w:rsid w:val="00463C4B"/>
    <w:rsid w:val="0048549F"/>
    <w:rsid w:val="00510078"/>
    <w:rsid w:val="00533DD5"/>
    <w:rsid w:val="00550935"/>
    <w:rsid w:val="0058595D"/>
    <w:rsid w:val="00597394"/>
    <w:rsid w:val="00672D11"/>
    <w:rsid w:val="006C5B64"/>
    <w:rsid w:val="006D6BEC"/>
    <w:rsid w:val="00716FE0"/>
    <w:rsid w:val="007746B7"/>
    <w:rsid w:val="008149BC"/>
    <w:rsid w:val="00821446"/>
    <w:rsid w:val="00841B9E"/>
    <w:rsid w:val="008562A8"/>
    <w:rsid w:val="00861D76"/>
    <w:rsid w:val="00875B5E"/>
    <w:rsid w:val="008E6F44"/>
    <w:rsid w:val="009103A4"/>
    <w:rsid w:val="009535E8"/>
    <w:rsid w:val="00956B8C"/>
    <w:rsid w:val="0099165B"/>
    <w:rsid w:val="009C0DCE"/>
    <w:rsid w:val="00A10A48"/>
    <w:rsid w:val="00A30BC5"/>
    <w:rsid w:val="00A96C36"/>
    <w:rsid w:val="00AA3D83"/>
    <w:rsid w:val="00AA5A60"/>
    <w:rsid w:val="00AE4BA4"/>
    <w:rsid w:val="00B075E2"/>
    <w:rsid w:val="00B86671"/>
    <w:rsid w:val="00BA0BB8"/>
    <w:rsid w:val="00BE0B46"/>
    <w:rsid w:val="00C07AB4"/>
    <w:rsid w:val="00CA3AE4"/>
    <w:rsid w:val="00CE026C"/>
    <w:rsid w:val="00CF15C3"/>
    <w:rsid w:val="00CF6C74"/>
    <w:rsid w:val="00D07E20"/>
    <w:rsid w:val="00D25F32"/>
    <w:rsid w:val="00D80AF2"/>
    <w:rsid w:val="00D83C96"/>
    <w:rsid w:val="00DC6A4C"/>
    <w:rsid w:val="00DE2F1C"/>
    <w:rsid w:val="00E133C3"/>
    <w:rsid w:val="00E72011"/>
    <w:rsid w:val="00E95064"/>
    <w:rsid w:val="00EA52AE"/>
    <w:rsid w:val="00EF4B37"/>
    <w:rsid w:val="00EF6683"/>
    <w:rsid w:val="00F2745F"/>
    <w:rsid w:val="00F33B10"/>
    <w:rsid w:val="00F41E8D"/>
    <w:rsid w:val="00F61CE0"/>
    <w:rsid w:val="00F94AB3"/>
    <w:rsid w:val="00FC17B8"/>
    <w:rsid w:val="00FD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4277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277"/>
  </w:style>
  <w:style w:styleId="Tekstbalonia" w:type="paragraph">
    <w:name w:val="Balloon Text"/>
    <w:basedOn w:val="Normal"/>
    <w:semiHidden/>
    <w:rsid w:val="00244277"/>
    <w:rPr>
      <w:sz w:val="16"/>
      <w:szCs w:val="16"/>
    </w:rPr>
  </w:style>
  <w:style w:styleId="Podnoje" w:type="paragraph">
    <w:name w:val="footer"/>
    <w:basedOn w:val="Normal"/>
    <w:rsid w:val="00244277"/>
    <w:pPr>
      <w:tabs>
        <w:tab w:pos="4320" w:val="center"/>
        <w:tab w:pos="8640" w:val="right"/>
      </w:tabs>
    </w:pPr>
  </w:style>
  <w:style w:styleId="Hiperveza" w:type="character">
    <w:name w:val="Hyperlink"/>
    <w:rsid w:val="00E133C3"/>
    <w:rPr>
      <w:color w:val="0000FF"/>
      <w:u w:val="single"/>
    </w:rPr>
  </w:style>
  <w:style w:styleId="Bezproreda" w:type="paragraph">
    <w:name w:val="No Spacing"/>
    <w:uiPriority w:val="1"/>
    <w:qFormat/>
    <w:rsid w:val="001109A3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D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D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D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D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4277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277"/>
  </w:style>
  <w:style w:styleId="Tekstbalonia" w:type="paragraph">
    <w:name w:val="Balloon Text"/>
    <w:basedOn w:val="Normal"/>
    <w:semiHidden/>
    <w:rsid w:val="00244277"/>
    <w:rPr>
      <w:sz w:val="16"/>
      <w:szCs w:val="16"/>
    </w:rPr>
  </w:style>
  <w:style w:styleId="Podnoje" w:type="paragraph">
    <w:name w:val="footer"/>
    <w:basedOn w:val="Normal"/>
    <w:rsid w:val="00244277"/>
    <w:pPr>
      <w:tabs>
        <w:tab w:pos="4320" w:val="center"/>
        <w:tab w:pos="8640" w:val="right"/>
      </w:tabs>
    </w:pPr>
  </w:style>
  <w:style w:styleId="Hiperveza" w:type="character">
    <w:name w:val="Hyperlink"/>
    <w:rsid w:val="00E133C3"/>
    <w:rPr>
      <w:color w:val="0000FF"/>
      <w:u w:val="single"/>
    </w:rPr>
  </w:style>
  <w:style w:styleId="Bezproreda" w:type="paragraph">
    <w:name w:val="No Spacing"/>
    <w:uiPriority w:val="1"/>
    <w:qFormat/>
    <w:rsid w:val="001109A3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D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D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D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D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KRATICA d.o.o. za trgovinu i usluge zastupanog po punomoćniku KRUNOSLAV GAŽIĆ</izvorni_sadrzaj>
    <derivirana_varijabla naziv="DomainObject.Predmet.ProtustrankaFormated_1">  KRATICA d.o.o. za trgovinu i usluge zastupanog po punomoćniku KRUNOSLAV GAŽIĆ</derivirana_varijabla>
  </DomainObject.Predmet.ProtustrankaFormated>
  <DomainObject.Predmet.ProtustrankaFormatedOIB>
    <izvorni_sadrzaj>  KRATICA d.o.o. za trgovinu i usluge, OIB 37607753947 zastupanog po punomoćniku KRUNOSLAV GAŽIĆ</izvorni_sadrzaj>
    <derivirana_varijabla naziv="DomainObject.Predmet.ProtustrankaFormatedOIB_1">  KRATICA d.o.o. za trgovinu i usluge, OIB 37607753947 zastupanog po punomoćniku KRUNOSLAV GAŽIĆ</derivirana_varijabla>
  </DomainObject.Predmet.ProtustrankaFormatedOIB>
  <DomainObject.Predmet.ProtustrankaFormatedWithAdress>
    <izvorni_sadrzaj> KRATICA d.o.o. za trgovinu i usluge, Milke Trnine 30, Zagreb zastupanog po punomoćniku KRUNOSLAV GAŽIĆ</izvorni_sadrzaj>
    <derivirana_varijabla naziv="DomainObject.Predmet.ProtustrankaFormatedWithAdress_1"> KRATICA d.o.o. za trgovinu i usluge, Milke Trnine 30, Zagreb zastupanog po punomoćniku KRUNOSLAV GAŽIĆ</derivirana_varijabla>
  </DomainObject.Predmet.ProtustrankaFormatedWithAdress>
  <DomainObject.Predmet.ProtustrankaFormatedWithAdressOIB>
    <izvorni_sadrzaj> KRATICA d.o.o. za trgovinu i usluge, OIB 37607753947, Milke Trnine 30, Zagreb zastupanog po punomoćniku KRUNOSLAV GAŽIĆ</izvorni_sadrzaj>
    <derivirana_varijabla naziv="DomainObject.Predmet.ProtustrankaFormatedWithAdressOIB_1"> KRATICA d.o.o. za trgovinu i usluge, OIB 37607753947, Milke Trnine 30, Zagreb zastupanog po punomoćniku KRUNOSLAV GAŽIĆ</derivirana_varijabla>
  </DomainObject.Predmet.ProtustrankaFormatedWithAdressOIB>
  <DomainObject.Predmet.ProtustrankaWithAdress>
    <izvorni_sadrzaj>KRATICA d.o.o. za trgovinu i usluge Milke Trnine 30, Zagreb</izvorni_sadrzaj>
    <derivirana_varijabla naziv="DomainObject.Predmet.ProtustrankaWithAdress_1">KRATICA d.o.o. za trgovinu i usluge Milke Trnine 30, Zagreb</derivirana_varijabla>
  </DomainObject.Predmet.ProtustrankaWithAdress>
  <DomainObject.Predmet.ProtustrankaWithAdressOIB>
    <izvorni_sadrzaj>KRATICA d.o.o. za trgovinu i usluge, OIB 37607753947, Milke Trnine 30, Zagreb</izvorni_sadrzaj>
    <derivirana_varijabla naziv="DomainObject.Predmet.ProtustrankaWithAdressOIB_1">KRATICA d.o.o. za trgovinu i usluge, OIB 37607753947, Milke Trnine 30, Zagreb</derivirana_varijabla>
  </DomainObject.Predmet.ProtustrankaWithAdressOIB>
  <DomainObject.Predmet.ProtustrankaNazivFormated>
    <izvorni_sadrzaj>KRATICA d.o.o. za trgovinu i usluge</izvorni_sadrzaj>
    <derivirana_varijabla naziv="DomainObject.Predmet.ProtustrankaNazivFormated_1">KRATICA d.o.o. za trgovinu i usluge</derivirana_varijabla>
  </DomainObject.Predmet.ProtustrankaNazivFormated>
  <DomainObject.Predmet.ProtustrankaNazivFormatedOIB>
    <izvorni_sadrzaj>KRATICA d.o.o. za trgovinu i usluge, OIB 37607753947</izvorni_sadrzaj>
    <derivirana_varijabla naziv="DomainObject.Predmet.ProtustrankaNazivFormatedOIB_1">KRATICA d.o.o. za trgovinu i usluge, OIB 37607753947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KRATICA d.o.o. za trgovinu i usluge zastupanog po punomoćniku KRUNOSLAV GAŽIĆ</item>
    </izvorni_sadrzaj>
    <derivirana_varijabla naziv="DomainObject.Predmet.ProtuStrankaListFormated_1">
      <item>KRATICA d.o.o. za trgovinu i usluge zastupanog po punomoćniku KRUNOSLAV GAŽIĆ</item>
    </derivirana_varijabla>
  </DomainObject.Predmet.ProtuStrankaListFormated>
  <DomainObject.Predmet.ProtuStrankaListFormatedOIB>
    <izvorni_sadrzaj>
      <item>KRATICA d.o.o. za trgovinu i usluge, OIB 37607753947 zastupanog po punomoćniku KRUNOSLAV GAŽIĆ</item>
    </izvorni_sadrzaj>
    <derivirana_varijabla naziv="DomainObject.Predmet.ProtuStrankaListFormatedOIB_1">
      <item>KRATICA d.o.o. za trgovinu i usluge, OIB 37607753947 zastupanog po punomoćniku KRUNOSLAV GAŽIĆ</item>
    </derivirana_varijabla>
  </DomainObject.Predmet.ProtuStrankaListFormatedOIB>
  <DomainObject.Predmet.ProtuStrankaListFormatedWithAdress>
    <izvorni_sadrzaj>
      <item>KRATICA d.o.o. za trgovinu i usluge, Milke Trnine 30, Zagreb zastupanog po punomoćniku KRUNOSLAV GAŽIĆ</item>
    </izvorni_sadrzaj>
    <derivirana_varijabla naziv="DomainObject.Predmet.ProtuStrankaListFormatedWithAdress_1">
      <item>KRATICA d.o.o. za trgovinu i usluge, Milke Trnine 30, Zagreb zastupanog po punomoćniku KRUNOSLAV GAŽIĆ</item>
    </derivirana_varijabla>
  </DomainObject.Predmet.ProtuStrankaListFormatedWithAdress>
  <DomainObject.Predmet.ProtuStrankaListFormatedWithAdressOIB>
    <izvorni_sadrzaj>
      <item>KRATICA d.o.o. za trgovinu i usluge, OIB 37607753947, Milke Trnine 30, Zagreb zastupanog po punomoćniku KRUNOSLAV GAŽIĆ</item>
    </izvorni_sadrzaj>
    <derivirana_varijabla naziv="DomainObject.Predmet.ProtuStrankaListFormatedWithAdressOIB_1">
      <item>KRATICA d.o.o. za trgovinu i usluge, OIB 37607753947, Milke Trnine 30, Zagreb zastupanog po punomoćniku KRUNOSLAV GAŽIĆ</item>
    </derivirana_varijabla>
  </DomainObject.Predmet.ProtuStrankaListFormatedWithAdressOIB>
  <DomainObject.Predmet.ProtuStrankaListNazivFormated>
    <izvorni_sadrzaj>
      <item>KRATICA d.o.o. za trgovinu i usluge</item>
    </izvorni_sadrzaj>
    <derivirana_varijabla naziv="DomainObject.Predmet.ProtuStrankaListNazivFormated_1">
      <item>KRATICA d.o.o. za trgovinu i usluge</item>
    </derivirana_varijabla>
  </DomainObject.Predmet.ProtuStrankaListNazivFormated>
  <DomainObject.Predmet.ProtuStrankaListNazivFormatedOIB>
    <izvorni_sadrzaj>
      <item>KRATICA d.o.o. za trgovinu i usluge, OIB 37607753947</item>
    </izvorni_sadrzaj>
    <derivirana_varijabla naziv="DomainObject.Predmet.ProtuStrankaListNazivFormatedOIB_1">
      <item>KRATICA d.o.o. za trgovinu i usluge, OIB 37607753947</item>
    </derivirana_varijabla>
  </DomainObject.Predmet.ProtuStrankaListNazivFormatedOIB>
  <DomainObject.Predmet.OstaliListFormated>
    <izvorni_sadrzaj>
      <item>KRUNOSLAV GAŽIĆ punomoćnik sudionika u postupku KRATICA d.o.o. za trgovinu i usluge</item>
      <item>Marko Fak</item>
    </izvorni_sadrzaj>
    <derivirana_varijabla naziv="DomainObject.Predmet.OstaliListFormated_1">
      <item>KRUNOSLAV GAŽIĆ punomoćnik sudionika u postupku KRATICA d.o.o. za trgovinu i usluge</item>
      <item>Marko Fak</item>
    </derivirana_varijabla>
  </DomainObject.Predmet.OstaliListFormated>
  <DomainObject.Predmet.OstaliListFormatedOIB>
    <izvorni_sadrzaj>
      <item>KRUNOSLAV GAŽIĆ, OIB 86568531737 punomoćnik sudionika u postupku KRATICA d.o.o. za trgovinu i usluge</item>
      <item>Marko Fak, OIB 25300508272</item>
    </izvorni_sadrzaj>
    <derivirana_varijabla naziv="DomainObject.Predmet.OstaliListFormatedOIB_1">
      <item>KRUNOSLAV GAŽIĆ, OIB 86568531737 punomoćnik sudionika u postupku KRATICA d.o.o. za trgovinu i usluge</item>
      <item>Marko Fak, OIB 25300508272</item>
    </derivirana_varijabla>
  </DomainObject.Predmet.OstaliListFormatedOIB>
  <DomainObject.Predmet.OstaliListFormatedWithAdress>
    <izvorni_sadrzaj>
      <item>KRUNOSLAV GAŽIĆ, Ivanićgradska 59 b, 10000 Zagreb punomoćnik sudionika u postupku KRATICA d.o.o. za trgovinu i usluge</item>
      <item>Marko Fak, Đorđićeva 18, 10000 Zagreb</item>
    </izvorni_sadrzaj>
    <derivirana_varijabla naziv="DomainObject.Predmet.OstaliListFormatedWithAdress_1">
      <item>KRUNOSLAV GAŽIĆ, Ivanićgradska 59 b, 10000 Zagreb punomoćnik sudionika u postupku KRATICA d.o.o. za trgovinu i usluge</item>
      <item>Marko Fak, Đorđićeva 18, 10000 Zagreb</item>
    </derivirana_varijabla>
  </DomainObject.Predmet.OstaliListFormatedWithAdress>
  <DomainObject.Predmet.OstaliListFormatedWithAdressOIB>
    <izvorni_sadrzaj>
      <item>KRUNOSLAV GAŽIĆ, OIB 86568531737, Ivanićgradska 59 b, 10000 Zagreb punomoćnik sudionika u postupku KRATICA d.o.o. za trgovinu i usluge</item>
      <item>Marko Fak, OIB 25300508272, Đorđićeva 18, 10000 Zagreb</item>
    </izvorni_sadrzaj>
    <derivirana_varijabla naziv="DomainObject.Predmet.OstaliListFormatedWithAdressOIB_1">
      <item>KRUNOSLAV GAŽIĆ, OIB 86568531737, Ivanićgradska 59 b, 10000 Zagreb punomoćnik sudionika u postupku KRATICA d.o.o. za trgovinu i usluge</item>
      <item>Marko Fak, OIB 25300508272, Đorđićeva 18, 10000 Zagreb</item>
    </derivirana_varijabla>
  </DomainObject.Predmet.OstaliListFormatedWithAdressOIB>
  <DomainObject.Predmet.OstaliListNazivFormated>
    <izvorni_sadrzaj>
      <item>KRUNOSLAV GAŽIĆ</item>
      <item>Marko Fak</item>
    </izvorni_sadrzaj>
    <derivirana_varijabla naziv="DomainObject.Predmet.OstaliListNazivFormated_1">
      <item>KRUNOSLAV GAŽIĆ</item>
      <item>Marko Fak</item>
    </derivirana_varijabla>
  </DomainObject.Predmet.OstaliListNazivFormated>
  <DomainObject.Predmet.OstaliListNazivFormatedOIB>
    <izvorni_sadrzaj>
      <item>KRUNOSLAV GAŽIĆ, OIB 86568531737</item>
      <item>Marko Fak, OIB 25300508272</item>
    </izvorni_sadrzaj>
    <derivirana_varijabla naziv="DomainObject.Predmet.OstaliListNazivFormatedOIB_1">
      <item>KRUNOSLAV GAŽIĆ, OIB 86568531737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KRATICA d.o.o. za trgovinu i usluge</izvorni_sadrzaj>
    <derivirana_varijabla naziv="DomainObject.Predmet.ProtustrankaIDrugi_1">KRATICA d.o.o. za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KRATICA d.o.o. za trgovinu i usluge, OIB 37607753947, Milke Trnine 30, Zagreb</izvorni_sadrzaj>
    <derivirana_varijabla naziv="DomainObject.Predmet.ProtustrankaIDrugiAdressOIB_1">KRATICA d.o.o. za trgovinu i usluge, OIB 37607753947, Milke Trnine 30,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KRATICA d.o.o. za trgovinu i usluge</item>
      <item>KRUNOSLAV GAŽIĆ</item>
      <item>Marko Fak</item>
      <item>VJEROVNICI</item>
    </izvorni_sadrzaj>
    <derivirana_varijabla naziv="DomainObject.Predmet.SudioniciListNaziv_1">
      <item>FINA Regionalni centar Zagreb</item>
      <item>KRATICA d.o.o. za trgovinu i usluge</item>
      <item>KRUNOSLAV GAŽIĆ</item>
      <item>Marko Fak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KRATICA d.o.o. za trgovinu i usluge, OIB 37607753947, Milke Trnine 30,Zagreb</item>
      <item>KRUNOSLAV GAŽIĆ, OIB 86568531737, Ivanićgradska 59 b,10000 Zagreb</item>
      <item>Marko Fak, OIB 25300508272, Đorđićeva 18,10000 Zagreb</item>
      <item>VJEROVNICI</item>
    </izvorni_sadrzaj>
    <derivirana_varijabla naziv="DomainObject.Predmet.SudioniciListAdressOIB_1">
      <item>FINA Regionalni centar Zagreb, OIB 85821130368, Ilica 307,10000 Zagreb</item>
      <item>KRATICA d.o.o. za trgovinu i usluge, OIB 37607753947, Milke Trnine 30,Zagreb</item>
      <item>KRUNOSLAV GAŽIĆ, OIB 86568531737, Ivanićgradska 59 b,10000 Zagreb</item>
      <item>Marko Fak, OIB 25300508272, Đorđićeva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37607753947</item>
      <item>, OIB 86568531737</item>
      <item>, OIB 25300508272</item>
      <item>, OIB null</item>
    </izvorni_sadrzaj>
    <derivirana_varijabla naziv="DomainObject.Predmet.SudioniciListNazivOIB_1">
      <item>, OIB 85821130368</item>
      <item>, OIB 37607753947</item>
      <item>, OIB 86568531737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B3238-9119-4DA6-BEF4-25E497DB6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2427</properties:Characters>
  <properties:Lines>82</properties:Lines>
  <properties:Paragraphs>36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St-81/12-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2014-12-23T12:09:00Z</dcterms:created>
  <dc:creator>jcuveljak</dc:creator>
  <cp:lastModifiedBy>Karmela Dolenc</cp:lastModifiedBy>
  <cp:lastPrinted>2015-10-06T06:39:00Z</cp:lastPrinted>
  <dcterms:modified xmlns:xsi="http://www.w3.org/2001/XMLSchema-instance" xsi:type="dcterms:W3CDTF">2015-10-06T07:07:00Z</dcterms:modified>
  <cp:revision>42</cp:revision>
  <dc:title>4 St-81/12-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