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337f6b" w14:paraId="0337f6b" w:rsidRDefault="002F6E83" w:rsidP="005678B0" w:rsidR="00E25D91" w:rsidRPr="00F83075">
      <w:pPr>
        <w:ind w:firstLine="426" w:left="708"/>
        <w15:collapsed w:val="false"/>
        <w:rPr>
          <w:color w:val="000000"/>
          <w:sz w:val="24"/>
          <w:szCs w:val="24"/>
        </w:rPr>
      </w:pPr>
      <w:bookmarkStart w:name="_GoBack" w:id="0"/>
      <w:bookmarkEnd w:id="0"/>
      <w:r w:rsidRPr="00F83075">
        <w:rPr>
          <w:noProof/>
          <w:color w:val="0000FF"/>
          <w:sz w:val="24"/>
          <w:szCs w:val="24"/>
        </w:rPr>
        <w:drawing>
          <wp:inline distR="0" distL="0" distB="0" distT="0">
            <wp:extent cy="712470" cx="553720"/>
            <wp:effectExtent b="0" r="0" t="0" l="0"/>
            <wp:docPr name="Slika 1" id="1">
              <a:hlinkClick r:id="rId9"/>
            </wp:docPr>
            <wp:cNvGraphicFramePr>
              <a:graphicFrameLocks noChangeAspect="true"/>
            </wp:cNvGraphicFramePr>
            <a:graphic>
              <a:graphicData uri="http://schemas.openxmlformats.org/drawingml/2006/picture">
                <pic:pic>
                  <pic:nvPicPr>
                    <pic:cNvPr name="Slika 1" id="0">
                      <a:hlinkClick r:id="rId9"/>
                    </pic:cNvPr>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2470" cx="553720"/>
                    </a:xfrm>
                    <a:prstGeom prst="rect">
                      <a:avLst/>
                    </a:prstGeom>
                    <a:noFill/>
                    <a:ln>
                      <a:noFill/>
                    </a:ln>
                  </pic:spPr>
                </pic:pic>
              </a:graphicData>
            </a:graphic>
          </wp:inline>
        </w:drawing>
      </w:r>
    </w:p>
    <w:p w:rsidRDefault="00E25D91" w:rsidP="005678B0" w:rsidR="00E25D91" w:rsidRPr="00F83075">
      <w:pPr>
        <w:rPr>
          <w:b/>
          <w:sz w:val="24"/>
          <w:szCs w:val="24"/>
        </w:rPr>
      </w:pPr>
      <w:r w:rsidRPr="00F83075">
        <w:rPr>
          <w:color w:val="000000"/>
          <w:sz w:val="24"/>
          <w:szCs w:val="24"/>
        </w:rPr>
        <w:t xml:space="preserve">        </w:t>
      </w:r>
      <w:r w:rsidRPr="00F83075">
        <w:rPr>
          <w:b/>
          <w:sz w:val="24"/>
          <w:szCs w:val="24"/>
        </w:rPr>
        <w:t>REPUBLIKA HRVATSKA</w:t>
      </w:r>
    </w:p>
    <w:p w:rsidRDefault="00E25D91" w:rsidP="005678B0" w:rsidR="00E25D91" w:rsidRPr="00F83075">
      <w:pPr>
        <w:rPr>
          <w:b/>
          <w:sz w:val="24"/>
          <w:szCs w:val="24"/>
        </w:rPr>
      </w:pPr>
      <w:r w:rsidRPr="00F83075">
        <w:rPr>
          <w:b/>
          <w:sz w:val="24"/>
          <w:szCs w:val="24"/>
        </w:rPr>
        <w:t xml:space="preserve">     TRGOVAČKI SUD U SPLITU</w:t>
      </w:r>
    </w:p>
    <w:p w:rsidRDefault="00E25D91" w:rsidP="00AC148A" w:rsidR="00E25D91" w:rsidRPr="00F83075">
      <w:pPr>
        <w:rPr>
          <w:b/>
          <w:sz w:val="24"/>
          <w:szCs w:val="24"/>
        </w:rPr>
      </w:pPr>
      <w:r w:rsidRPr="00F83075">
        <w:rPr>
          <w:b/>
          <w:sz w:val="24"/>
          <w:szCs w:val="24"/>
        </w:rPr>
        <w:t xml:space="preserve">   </w:t>
      </w:r>
      <w:r w:rsidR="00AC148A">
        <w:rPr>
          <w:b/>
          <w:sz w:val="24"/>
          <w:szCs w:val="24"/>
        </w:rPr>
        <w:t xml:space="preserve">          Split, Sukoišanska 6</w:t>
      </w:r>
    </w:p>
    <w:p w:rsidRDefault="002D5EFF" w:rsidP="00953FFA" w:rsidR="00E25D91" w:rsidRPr="00F83075">
      <w:pPr>
        <w:jc w:val="right"/>
        <w:rPr>
          <w:b/>
          <w:sz w:val="24"/>
          <w:szCs w:val="24"/>
        </w:rPr>
      </w:pPr>
      <w:r w:rsidRPr="00F83075">
        <w:rPr>
          <w:b/>
          <w:sz w:val="24"/>
          <w:szCs w:val="24"/>
        </w:rPr>
        <w:t>Posl. br. 18 Stpn-</w:t>
      </w:r>
      <w:r w:rsidR="00AC148A">
        <w:rPr>
          <w:b/>
          <w:sz w:val="24"/>
          <w:szCs w:val="24"/>
        </w:rPr>
        <w:t>13</w:t>
      </w:r>
      <w:r w:rsidR="00E25D91" w:rsidRPr="00F83075">
        <w:rPr>
          <w:b/>
          <w:sz w:val="24"/>
          <w:szCs w:val="24"/>
        </w:rPr>
        <w:t>/201</w:t>
      </w:r>
      <w:r w:rsidR="009E59B2">
        <w:rPr>
          <w:b/>
          <w:sz w:val="24"/>
          <w:szCs w:val="24"/>
        </w:rPr>
        <w:t>7</w:t>
      </w:r>
    </w:p>
    <w:p w:rsidRDefault="00E25D91" w:rsidP="000F3D0B" w:rsidR="00E25D91" w:rsidRPr="00F83075">
      <w:pPr>
        <w:jc w:val="right"/>
        <w:rPr>
          <w:b/>
          <w:sz w:val="24"/>
          <w:szCs w:val="24"/>
        </w:rPr>
      </w:pPr>
    </w:p>
    <w:p w:rsidRDefault="00E25D91" w:rsidP="000F3D0B" w:rsidR="00E25D91" w:rsidRPr="00F83075">
      <w:pPr>
        <w:jc w:val="right"/>
        <w:rPr>
          <w:b/>
          <w:sz w:val="24"/>
          <w:szCs w:val="24"/>
        </w:rPr>
      </w:pPr>
    </w:p>
    <w:p w:rsidRDefault="00E25D91" w:rsidP="00953FFA" w:rsidR="00E25D91" w:rsidRPr="00F83075">
      <w:pPr>
        <w:jc w:val="center"/>
        <w:rPr>
          <w:b/>
          <w:sz w:val="24"/>
          <w:szCs w:val="24"/>
        </w:rPr>
      </w:pPr>
      <w:r w:rsidRPr="00F83075">
        <w:rPr>
          <w:b/>
          <w:sz w:val="24"/>
          <w:szCs w:val="24"/>
        </w:rPr>
        <w:t>U   I M E    R E P U B L I K E    H R V A T S K E</w:t>
      </w:r>
    </w:p>
    <w:p w:rsidRDefault="00E25D91" w:rsidP="00113FD4" w:rsidR="00E25D91" w:rsidRPr="00F83075">
      <w:pPr>
        <w:pStyle w:val="Naslov2"/>
        <w:rPr>
          <w:szCs w:val="24"/>
        </w:rPr>
      </w:pPr>
    </w:p>
    <w:p w:rsidRDefault="00E25D91" w:rsidP="00113FD4" w:rsidR="00E25D91" w:rsidRPr="00F83075">
      <w:pPr>
        <w:pStyle w:val="Naslov2"/>
        <w:rPr>
          <w:szCs w:val="24"/>
        </w:rPr>
      </w:pPr>
      <w:r w:rsidRPr="00F83075">
        <w:rPr>
          <w:szCs w:val="24"/>
        </w:rPr>
        <w:t>R J E Š E N J E</w:t>
      </w:r>
    </w:p>
    <w:p w:rsidRDefault="00E25D91" w:rsidP="00113FD4" w:rsidR="00E25D91" w:rsidRPr="00F83075">
      <w:pPr>
        <w:jc w:val="center"/>
        <w:rPr>
          <w:b/>
          <w:sz w:val="24"/>
          <w:szCs w:val="24"/>
        </w:rPr>
      </w:pPr>
    </w:p>
    <w:p w:rsidRDefault="00E25D91" w:rsidP="00113FD4" w:rsidR="00E25D91" w:rsidRPr="00F83075">
      <w:pPr>
        <w:jc w:val="center"/>
        <w:rPr>
          <w:b/>
          <w:sz w:val="24"/>
          <w:szCs w:val="24"/>
        </w:rPr>
      </w:pPr>
    </w:p>
    <w:p w:rsidRDefault="00E25D91" w:rsidP="00AC148A" w:rsidR="00AC148A" w:rsidRPr="00AC148A">
      <w:pPr>
        <w:ind w:firstLine="709"/>
        <w:jc w:val="both"/>
        <w:rPr>
          <w:sz w:val="24"/>
          <w:szCs w:val="24"/>
        </w:rPr>
      </w:pPr>
      <w:r w:rsidRPr="00F83075">
        <w:rPr>
          <w:sz w:val="24"/>
          <w:szCs w:val="24"/>
        </w:rPr>
        <w:t xml:space="preserve">Trgovački sud u Splitu, po sucu tog suda </w:t>
      </w:r>
      <w:r w:rsidR="004B62CF">
        <w:rPr>
          <w:sz w:val="24"/>
          <w:szCs w:val="24"/>
        </w:rPr>
        <w:t>Katarini F</w:t>
      </w:r>
      <w:r w:rsidR="002D5EFF" w:rsidRPr="00F83075">
        <w:rPr>
          <w:sz w:val="24"/>
          <w:szCs w:val="24"/>
        </w:rPr>
        <w:t>ranković</w:t>
      </w:r>
      <w:r w:rsidRPr="00F83075">
        <w:rPr>
          <w:sz w:val="24"/>
          <w:szCs w:val="24"/>
        </w:rPr>
        <w:t xml:space="preserve">, kao sucu pojedincu, povodom povodom prijedloga za sklapanje predstečajne nagodbe dužnika: </w:t>
      </w:r>
      <w:r w:rsidR="00AC148A" w:rsidRPr="00AC148A">
        <w:rPr>
          <w:sz w:val="24"/>
          <w:szCs w:val="24"/>
        </w:rPr>
        <w:t>IMPULS-SPORT, d.o.o., Imotski, Ulica Fra.Rajmonda Rudeža 1, MBS: 060131586, OIB: 21407934409, zastupano po direktoru MARKO GRUBIŠIĆ, OIB: 63705216932</w:t>
      </w:r>
      <w:r w:rsidRPr="00F83075">
        <w:rPr>
          <w:sz w:val="24"/>
          <w:szCs w:val="24"/>
        </w:rPr>
        <w:t xml:space="preserve">, nakon ročišta radi sklapanja predstečajne nagodbe održanog dana </w:t>
      </w:r>
      <w:r w:rsidR="009E59B2">
        <w:rPr>
          <w:sz w:val="24"/>
          <w:szCs w:val="24"/>
        </w:rPr>
        <w:t>2</w:t>
      </w:r>
      <w:r w:rsidR="00AC148A">
        <w:rPr>
          <w:sz w:val="24"/>
          <w:szCs w:val="24"/>
        </w:rPr>
        <w:t>8</w:t>
      </w:r>
      <w:r w:rsidRPr="00F83075">
        <w:rPr>
          <w:sz w:val="24"/>
          <w:szCs w:val="24"/>
        </w:rPr>
        <w:t xml:space="preserve">. </w:t>
      </w:r>
      <w:r w:rsidR="00AC148A">
        <w:rPr>
          <w:sz w:val="24"/>
          <w:szCs w:val="24"/>
        </w:rPr>
        <w:t>rujn</w:t>
      </w:r>
      <w:r w:rsidR="005F52F8">
        <w:rPr>
          <w:sz w:val="24"/>
          <w:szCs w:val="24"/>
        </w:rPr>
        <w:t>a</w:t>
      </w:r>
      <w:r w:rsidRPr="00F83075">
        <w:rPr>
          <w:sz w:val="24"/>
          <w:szCs w:val="24"/>
        </w:rPr>
        <w:t xml:space="preserve"> 201</w:t>
      </w:r>
      <w:r w:rsidR="00AC148A">
        <w:rPr>
          <w:sz w:val="24"/>
          <w:szCs w:val="24"/>
        </w:rPr>
        <w:t>8</w:t>
      </w:r>
      <w:r w:rsidRPr="00F83075">
        <w:rPr>
          <w:sz w:val="24"/>
          <w:szCs w:val="24"/>
        </w:rPr>
        <w:t>. godine uz sudjelovanje dužnika, te vjerovnika</w:t>
      </w:r>
      <w:r w:rsidR="00AC148A" w:rsidRPr="00AC148A">
        <w:rPr>
          <w:sz w:val="24"/>
          <w:szCs w:val="24"/>
        </w:rPr>
        <w:t xml:space="preserve"> HRVATSKE ŠUME d.o.o. zastupan po zamjeniku punomoćnika Slavenu Šego, odvjetniku u Splitu, PODRAVSKA BANKA d.d. zastupana po Hrvoje Šuško, zaposlenik Podravske banke d.d., </w:t>
      </w:r>
      <w:r w:rsidR="00AC148A">
        <w:rPr>
          <w:sz w:val="24"/>
          <w:szCs w:val="24"/>
        </w:rPr>
        <w:t xml:space="preserve">VANJA GRUBIŠIĆ, osobno, </w:t>
      </w:r>
      <w:r w:rsidR="00AC148A" w:rsidRPr="00AC148A">
        <w:rPr>
          <w:sz w:val="24"/>
          <w:szCs w:val="24"/>
        </w:rPr>
        <w:t>KRISTINA BOŠNJAK, osobno, VENETO BANKA d.d., odnosno Veneto banca S.p.A. in l.c.a., zastupan po Zoranu Galiću, odvjetniku u Zagrebu, ERSTE &amp; STEIERMARKISCHE BANK d.d. zastupano po punomoćniku Nikoli Bašić, zaposleniku vjerovnika, KREDITNA BANKA ZAGREB d.d. zastupana po punomoćniku Anđelki Smodlaka, zaposlenoj kod vjerovnika, IMEX BANKA d.d., zastupana po punomoćniku Ivani Čulina, zaposlenoj kod vjerovnika, KAPPA HRVATSKA d.o.o. zastupana po zastupniku po zakonu Marku Grubišiću</w:t>
      </w:r>
      <w:r w:rsidR="00AC148A">
        <w:rPr>
          <w:sz w:val="24"/>
          <w:szCs w:val="24"/>
        </w:rPr>
        <w:t>,</w:t>
      </w:r>
    </w:p>
    <w:p w:rsidRDefault="00E25D91" w:rsidP="00371581" w:rsidR="00E25D91" w:rsidRPr="00F83075">
      <w:pPr>
        <w:jc w:val="both"/>
        <w:rPr>
          <w:sz w:val="24"/>
          <w:szCs w:val="24"/>
        </w:rPr>
      </w:pPr>
    </w:p>
    <w:p w:rsidRDefault="00E25D91" w:rsidP="007963FA" w:rsidR="00E25D91" w:rsidRPr="00F83075">
      <w:pPr>
        <w:jc w:val="both"/>
        <w:rPr>
          <w:sz w:val="24"/>
          <w:szCs w:val="24"/>
        </w:rPr>
      </w:pPr>
    </w:p>
    <w:p w:rsidRDefault="00E25D91" w:rsidP="007963FA" w:rsidR="00E25D91" w:rsidRPr="00F83075">
      <w:pPr>
        <w:ind w:left="3600"/>
        <w:rPr>
          <w:b/>
          <w:sz w:val="24"/>
          <w:szCs w:val="24"/>
        </w:rPr>
      </w:pPr>
      <w:r w:rsidRPr="00F83075">
        <w:rPr>
          <w:b/>
          <w:sz w:val="24"/>
          <w:szCs w:val="24"/>
        </w:rPr>
        <w:t>r i j e š i o    j e</w:t>
      </w:r>
    </w:p>
    <w:p w:rsidRDefault="00E25D91" w:rsidP="007963FA" w:rsidR="00E25D91" w:rsidRPr="00F83075">
      <w:pPr>
        <w:jc w:val="both"/>
        <w:rPr>
          <w:sz w:val="24"/>
          <w:szCs w:val="24"/>
        </w:rPr>
      </w:pPr>
    </w:p>
    <w:p w:rsidRDefault="00E25D91" w:rsidP="007963FA" w:rsidR="00E25D91" w:rsidRPr="00F83075">
      <w:pPr>
        <w:ind w:firstLine="720"/>
        <w:jc w:val="both"/>
        <w:rPr>
          <w:sz w:val="24"/>
          <w:szCs w:val="24"/>
        </w:rPr>
      </w:pPr>
      <w:r w:rsidRPr="00F83075">
        <w:rPr>
          <w:sz w:val="24"/>
          <w:szCs w:val="24"/>
        </w:rPr>
        <w:t xml:space="preserve">Odobrava se predstečajna nagodba dužnika povodom prijedloga za sklapanje predstečajne nagodbe dužnika: </w:t>
      </w:r>
      <w:r w:rsidR="00AC148A" w:rsidRPr="00AC148A">
        <w:rPr>
          <w:sz w:val="24"/>
          <w:szCs w:val="24"/>
        </w:rPr>
        <w:t>IMPULS-SPORT, d.o.o., Imotski, Ulica Fra.Rajmonda Rudeža 1, MBS: 060131586, OIB: 21407934409</w:t>
      </w:r>
      <w:r w:rsidR="009E59B2">
        <w:rPr>
          <w:sz w:val="24"/>
          <w:szCs w:val="24"/>
        </w:rPr>
        <w:t xml:space="preserve">, </w:t>
      </w:r>
      <w:r w:rsidRPr="00F83075">
        <w:rPr>
          <w:sz w:val="24"/>
          <w:szCs w:val="24"/>
        </w:rPr>
        <w:t xml:space="preserve">potpisana na ročištu radi sklapanja predstečajne nagodbe održanom pred ovim sudom </w:t>
      </w:r>
      <w:r w:rsidR="009E59B2">
        <w:rPr>
          <w:sz w:val="24"/>
          <w:szCs w:val="24"/>
        </w:rPr>
        <w:t>2</w:t>
      </w:r>
      <w:r w:rsidR="00AC148A">
        <w:rPr>
          <w:sz w:val="24"/>
          <w:szCs w:val="24"/>
        </w:rPr>
        <w:t>8</w:t>
      </w:r>
      <w:r w:rsidR="00B9126D">
        <w:rPr>
          <w:sz w:val="24"/>
          <w:szCs w:val="24"/>
        </w:rPr>
        <w:t xml:space="preserve">. </w:t>
      </w:r>
      <w:r w:rsidR="00AC148A">
        <w:rPr>
          <w:sz w:val="24"/>
          <w:szCs w:val="24"/>
        </w:rPr>
        <w:t>rujn</w:t>
      </w:r>
      <w:r w:rsidR="005F52F8">
        <w:rPr>
          <w:sz w:val="24"/>
          <w:szCs w:val="24"/>
        </w:rPr>
        <w:t>a</w:t>
      </w:r>
      <w:r w:rsidRPr="00F83075">
        <w:rPr>
          <w:sz w:val="24"/>
          <w:szCs w:val="24"/>
        </w:rPr>
        <w:t xml:space="preserve"> 201</w:t>
      </w:r>
      <w:r w:rsidR="00AC148A">
        <w:rPr>
          <w:sz w:val="24"/>
          <w:szCs w:val="24"/>
        </w:rPr>
        <w:t>8</w:t>
      </w:r>
      <w:r w:rsidRPr="00F83075">
        <w:rPr>
          <w:sz w:val="24"/>
          <w:szCs w:val="24"/>
        </w:rPr>
        <w:t>. godine.</w:t>
      </w:r>
    </w:p>
    <w:p w:rsidRDefault="00E25D91" w:rsidP="007963FA" w:rsidR="00E25D91" w:rsidRPr="00F83075">
      <w:pPr>
        <w:jc w:val="both"/>
        <w:rPr>
          <w:sz w:val="24"/>
          <w:szCs w:val="24"/>
        </w:rPr>
      </w:pPr>
    </w:p>
    <w:p w:rsidRDefault="00E25D91" w:rsidP="007963FA" w:rsidR="00E25D91" w:rsidRPr="00F83075">
      <w:pPr>
        <w:ind w:firstLine="720"/>
        <w:jc w:val="both"/>
        <w:rPr>
          <w:sz w:val="24"/>
          <w:szCs w:val="24"/>
        </w:rPr>
      </w:pPr>
    </w:p>
    <w:p w:rsidRDefault="00E25D91" w:rsidP="007963FA" w:rsidR="00E25D91" w:rsidRPr="00F83075">
      <w:pPr>
        <w:ind w:left="3600"/>
        <w:rPr>
          <w:b/>
          <w:sz w:val="24"/>
          <w:szCs w:val="24"/>
        </w:rPr>
      </w:pPr>
      <w:r w:rsidRPr="00F83075">
        <w:rPr>
          <w:b/>
          <w:sz w:val="24"/>
          <w:szCs w:val="24"/>
        </w:rPr>
        <w:t>Obrazloženje</w:t>
      </w:r>
    </w:p>
    <w:p w:rsidRDefault="00E25D91" w:rsidP="007963FA" w:rsidR="00E25D91" w:rsidRPr="00F83075">
      <w:pPr>
        <w:ind w:firstLine="720" w:left="1440"/>
        <w:jc w:val="both"/>
        <w:rPr>
          <w:b/>
          <w:sz w:val="24"/>
          <w:szCs w:val="24"/>
        </w:rPr>
      </w:pPr>
    </w:p>
    <w:p w:rsidRDefault="00E25D91" w:rsidP="007963FA" w:rsidR="00E25D91" w:rsidRPr="00F83075">
      <w:pPr>
        <w:jc w:val="both"/>
        <w:rPr>
          <w:sz w:val="24"/>
          <w:szCs w:val="24"/>
        </w:rPr>
      </w:pPr>
      <w:r w:rsidRPr="00F83075">
        <w:rPr>
          <w:b/>
          <w:sz w:val="24"/>
          <w:szCs w:val="24"/>
        </w:rPr>
        <w:tab/>
      </w:r>
      <w:r w:rsidRPr="00F83075">
        <w:rPr>
          <w:sz w:val="24"/>
          <w:szCs w:val="24"/>
        </w:rPr>
        <w:t xml:space="preserve">Predlagatelj </w:t>
      </w:r>
      <w:r w:rsidR="00AC148A" w:rsidRPr="00AC148A">
        <w:rPr>
          <w:sz w:val="24"/>
          <w:szCs w:val="24"/>
        </w:rPr>
        <w:t>IMPULS-SPORT, d.o.o., Imotski, Ulica Fra.Rajmonda Rudeža 1, MBS: 060131586, OIB: 21407934409</w:t>
      </w:r>
      <w:r w:rsidR="00AC148A">
        <w:rPr>
          <w:sz w:val="24"/>
          <w:szCs w:val="24"/>
        </w:rPr>
        <w:t xml:space="preserve"> </w:t>
      </w:r>
      <w:r w:rsidRPr="00F83075">
        <w:rPr>
          <w:sz w:val="24"/>
          <w:szCs w:val="24"/>
        </w:rPr>
        <w:t xml:space="preserve">dostavilo je ovom sudu </w:t>
      </w:r>
      <w:r w:rsidR="00AC148A">
        <w:rPr>
          <w:sz w:val="24"/>
          <w:szCs w:val="24"/>
        </w:rPr>
        <w:t>28. lipnj</w:t>
      </w:r>
      <w:r w:rsidR="002D5EFF" w:rsidRPr="00F83075">
        <w:rPr>
          <w:sz w:val="24"/>
          <w:szCs w:val="24"/>
        </w:rPr>
        <w:t>a</w:t>
      </w:r>
      <w:r w:rsidR="009E59B2">
        <w:rPr>
          <w:sz w:val="24"/>
          <w:szCs w:val="24"/>
        </w:rPr>
        <w:t xml:space="preserve"> 2017</w:t>
      </w:r>
      <w:r w:rsidRPr="00F83075">
        <w:rPr>
          <w:sz w:val="24"/>
          <w:szCs w:val="24"/>
        </w:rPr>
        <w:t>. godine prijedlog za</w:t>
      </w:r>
      <w:r w:rsidR="009E59B2">
        <w:rPr>
          <w:sz w:val="24"/>
          <w:szCs w:val="24"/>
        </w:rPr>
        <w:t xml:space="preserve"> sklapanje predstečajne nagodbe, kasnije dopunjen i ispravljen po pozivu suda.</w:t>
      </w:r>
    </w:p>
    <w:p w:rsidRDefault="00E25D91" w:rsidP="007963FA" w:rsidR="00E25D91" w:rsidRPr="00F83075">
      <w:pPr>
        <w:jc w:val="both"/>
        <w:rPr>
          <w:sz w:val="24"/>
          <w:szCs w:val="24"/>
          <w:u w:val="single"/>
        </w:rPr>
      </w:pPr>
    </w:p>
    <w:p w:rsidRDefault="00E25D91" w:rsidP="007963FA" w:rsidR="00E25D91" w:rsidRPr="00F83075">
      <w:pPr>
        <w:jc w:val="both"/>
        <w:rPr>
          <w:sz w:val="24"/>
          <w:szCs w:val="24"/>
        </w:rPr>
      </w:pPr>
      <w:r w:rsidRPr="00F83075">
        <w:rPr>
          <w:sz w:val="24"/>
          <w:szCs w:val="24"/>
        </w:rPr>
        <w:tab/>
        <w:t xml:space="preserve">Ovršnim rješenjem FINA Regionalni centar </w:t>
      </w:r>
      <w:r w:rsidR="00AC148A">
        <w:rPr>
          <w:sz w:val="24"/>
          <w:szCs w:val="24"/>
        </w:rPr>
        <w:t>Zagreb</w:t>
      </w:r>
      <w:r w:rsidRPr="00F83075">
        <w:rPr>
          <w:sz w:val="24"/>
          <w:szCs w:val="24"/>
        </w:rPr>
        <w:t>, Klasa: UP-I/110/07/15-01/</w:t>
      </w:r>
      <w:r w:rsidR="00630EAD">
        <w:rPr>
          <w:sz w:val="24"/>
          <w:szCs w:val="24"/>
        </w:rPr>
        <w:t>8</w:t>
      </w:r>
      <w:r w:rsidR="00AC148A">
        <w:rPr>
          <w:sz w:val="24"/>
          <w:szCs w:val="24"/>
        </w:rPr>
        <w:t>281, Ur.br.: 04-06-17</w:t>
      </w:r>
      <w:r w:rsidRPr="00F83075">
        <w:rPr>
          <w:sz w:val="24"/>
          <w:szCs w:val="24"/>
        </w:rPr>
        <w:t>-</w:t>
      </w:r>
      <w:r w:rsidR="00921C0C">
        <w:rPr>
          <w:sz w:val="24"/>
          <w:szCs w:val="24"/>
        </w:rPr>
        <w:t>8</w:t>
      </w:r>
      <w:r w:rsidR="00AC148A">
        <w:rPr>
          <w:sz w:val="24"/>
          <w:szCs w:val="24"/>
        </w:rPr>
        <w:t>281</w:t>
      </w:r>
      <w:r w:rsidR="00371581">
        <w:rPr>
          <w:sz w:val="24"/>
          <w:szCs w:val="24"/>
        </w:rPr>
        <w:t>-</w:t>
      </w:r>
      <w:r w:rsidR="00AC148A">
        <w:rPr>
          <w:sz w:val="24"/>
          <w:szCs w:val="24"/>
        </w:rPr>
        <w:t>145</w:t>
      </w:r>
      <w:r w:rsidRPr="00F83075">
        <w:rPr>
          <w:sz w:val="24"/>
          <w:szCs w:val="24"/>
        </w:rPr>
        <w:t xml:space="preserve"> od </w:t>
      </w:r>
      <w:r w:rsidR="00AC148A">
        <w:rPr>
          <w:sz w:val="24"/>
          <w:szCs w:val="24"/>
        </w:rPr>
        <w:t>26. svibnja 2017</w:t>
      </w:r>
      <w:r w:rsidRPr="00F83075">
        <w:rPr>
          <w:sz w:val="24"/>
          <w:szCs w:val="24"/>
        </w:rPr>
        <w:t xml:space="preserve">. godine (list spisa </w:t>
      </w:r>
      <w:r w:rsidR="00AC148A">
        <w:rPr>
          <w:sz w:val="24"/>
          <w:szCs w:val="24"/>
        </w:rPr>
        <w:t>370-372</w:t>
      </w:r>
      <w:r w:rsidR="00132C09">
        <w:rPr>
          <w:sz w:val="24"/>
          <w:szCs w:val="24"/>
        </w:rPr>
        <w:t>) utvrđeno je da su za</w:t>
      </w:r>
      <w:r w:rsidR="0055302C">
        <w:rPr>
          <w:sz w:val="24"/>
          <w:szCs w:val="24"/>
        </w:rPr>
        <w:t xml:space="preserve"> </w:t>
      </w:r>
      <w:r w:rsidRPr="00F83075">
        <w:rPr>
          <w:sz w:val="24"/>
          <w:szCs w:val="24"/>
        </w:rPr>
        <w:t>plan financijskog restrukturiranja glasovali vjerovnici čije tražbine prelaze dvije trećine vrijednosti svih utvrđenih tražbina, te je utvrđeno da je postupak proveden u skladu s odredbama Zakona o financijskom poslovanju i predstečajnoj nagodbi.</w:t>
      </w:r>
    </w:p>
    <w:p w:rsidRDefault="00E25D91" w:rsidP="007963FA" w:rsidR="00E25D91" w:rsidRPr="00F83075">
      <w:pPr>
        <w:jc w:val="both"/>
        <w:rPr>
          <w:sz w:val="24"/>
          <w:szCs w:val="24"/>
          <w:u w:val="single"/>
        </w:rPr>
      </w:pPr>
    </w:p>
    <w:p w:rsidRDefault="00E25D91" w:rsidP="007963FA" w:rsidR="00E25D91" w:rsidRPr="00F83075">
      <w:pPr>
        <w:jc w:val="both"/>
        <w:rPr>
          <w:sz w:val="24"/>
          <w:szCs w:val="24"/>
        </w:rPr>
      </w:pPr>
      <w:r w:rsidRPr="00F83075">
        <w:rPr>
          <w:sz w:val="24"/>
          <w:szCs w:val="24"/>
        </w:rPr>
        <w:tab/>
        <w:t>Na ročište za sklapanje predstečajne nagodbe pristupili su dužnik i vjerovni</w:t>
      </w:r>
      <w:r w:rsidR="004B62CF">
        <w:rPr>
          <w:sz w:val="24"/>
          <w:szCs w:val="24"/>
        </w:rPr>
        <w:t>c</w:t>
      </w:r>
      <w:r w:rsidR="00B9126D">
        <w:rPr>
          <w:sz w:val="24"/>
          <w:szCs w:val="24"/>
        </w:rPr>
        <w:t>i</w:t>
      </w:r>
      <w:r w:rsidRPr="00F83075">
        <w:rPr>
          <w:sz w:val="24"/>
          <w:szCs w:val="24"/>
        </w:rPr>
        <w:t xml:space="preserve"> čij</w:t>
      </w:r>
      <w:r w:rsidR="00B9126D">
        <w:rPr>
          <w:sz w:val="24"/>
          <w:szCs w:val="24"/>
        </w:rPr>
        <w:t>e</w:t>
      </w:r>
      <w:r w:rsidRPr="00F83075">
        <w:rPr>
          <w:sz w:val="24"/>
          <w:szCs w:val="24"/>
        </w:rPr>
        <w:t xml:space="preserve"> tražbin</w:t>
      </w:r>
      <w:r w:rsidR="00132C09">
        <w:rPr>
          <w:sz w:val="24"/>
          <w:szCs w:val="24"/>
        </w:rPr>
        <w:t>e</w:t>
      </w:r>
      <w:r w:rsidRPr="00F83075">
        <w:rPr>
          <w:sz w:val="24"/>
          <w:szCs w:val="24"/>
        </w:rPr>
        <w:t xml:space="preserve"> prema rješenju (list spisa </w:t>
      </w:r>
      <w:r w:rsidR="00AC148A">
        <w:rPr>
          <w:sz w:val="24"/>
          <w:szCs w:val="24"/>
        </w:rPr>
        <w:t>260-261</w:t>
      </w:r>
      <w:r w:rsidR="00132C09" w:rsidRPr="00132C09">
        <w:rPr>
          <w:sz w:val="24"/>
          <w:szCs w:val="24"/>
        </w:rPr>
        <w:t xml:space="preserve">) sa tablicom (l.s. </w:t>
      </w:r>
      <w:r w:rsidR="00AC148A">
        <w:rPr>
          <w:sz w:val="24"/>
          <w:szCs w:val="24"/>
        </w:rPr>
        <w:t>261</w:t>
      </w:r>
      <w:r w:rsidR="00132C09" w:rsidRPr="00132C09">
        <w:rPr>
          <w:sz w:val="24"/>
          <w:szCs w:val="24"/>
        </w:rPr>
        <w:t>-</w:t>
      </w:r>
      <w:r w:rsidR="00EE66BD">
        <w:rPr>
          <w:sz w:val="24"/>
          <w:szCs w:val="24"/>
        </w:rPr>
        <w:t xml:space="preserve"> 264</w:t>
      </w:r>
      <w:r w:rsidR="00132C09" w:rsidRPr="00132C09">
        <w:rPr>
          <w:sz w:val="24"/>
          <w:szCs w:val="24"/>
        </w:rPr>
        <w:t xml:space="preserve">) </w:t>
      </w:r>
      <w:r w:rsidRPr="00F83075">
        <w:rPr>
          <w:sz w:val="24"/>
          <w:szCs w:val="24"/>
        </w:rPr>
        <w:t>čine potrebnu većinu iz čl. 63. Zakona o financijskom poslovanju i predstečajnoj nagodbi (NN 108/12, 81/13, 112/13, dalje u tekstu ZFPPSN), koji se obzirom na vrijeme kada</w:t>
      </w:r>
      <w:r w:rsidR="00EE66BD">
        <w:rPr>
          <w:sz w:val="24"/>
          <w:szCs w:val="24"/>
        </w:rPr>
        <w:t xml:space="preserve"> je</w:t>
      </w:r>
      <w:r w:rsidRPr="00F83075">
        <w:rPr>
          <w:sz w:val="24"/>
          <w:szCs w:val="24"/>
        </w:rPr>
        <w:t xml:space="preserve"> predmetni postupak </w:t>
      </w:r>
      <w:r w:rsidR="000B4790">
        <w:rPr>
          <w:sz w:val="24"/>
          <w:szCs w:val="24"/>
        </w:rPr>
        <w:t>pokrenut</w:t>
      </w:r>
      <w:r w:rsidRPr="00F83075">
        <w:rPr>
          <w:sz w:val="24"/>
          <w:szCs w:val="24"/>
        </w:rPr>
        <w:t xml:space="preserve"> (</w:t>
      </w:r>
      <w:r w:rsidR="00EE66BD">
        <w:rPr>
          <w:sz w:val="24"/>
          <w:szCs w:val="24"/>
        </w:rPr>
        <w:t>28.08.2015. – otvoren postupak predstečajne nagodbe</w:t>
      </w:r>
      <w:r w:rsidRPr="00F83075">
        <w:rPr>
          <w:sz w:val="24"/>
          <w:szCs w:val="24"/>
        </w:rPr>
        <w:t xml:space="preserve">) primjenjuje, te je na ročištu dao svoj pristanak na sklapanje predstečajne nagodbe. Sukladno čl. </w:t>
      </w:r>
      <w:smartTag w:element="metricconverter" w:uri="urn:schemas-microsoft-com:office:smarttags">
        <w:smartTagPr>
          <w:attr w:val="66. st" w:name="ProductID"/>
        </w:smartTagPr>
        <w:r w:rsidRPr="00F83075">
          <w:rPr>
            <w:sz w:val="24"/>
            <w:szCs w:val="24"/>
          </w:rPr>
          <w:t>66. st</w:t>
        </w:r>
      </w:smartTag>
      <w:r w:rsidRPr="00F83075">
        <w:rPr>
          <w:sz w:val="24"/>
          <w:szCs w:val="24"/>
        </w:rPr>
        <w:t xml:space="preserve">. 9. ZFPPN sud će odobriti sklapanje predstečajne nagodbe ako na ročištu za sklapanje predstečajne nagodbe svoj pristanak daju dužnik i vjerovnici čije tražbine čine potrebnu većinu iz čl. 63. ZFPPN i ako je sadržaj predložene nagodbe u skladu s općim pravilima o sudskoj nagodbi i u bitnim sastojcima odgovarajući prihvaćenom planu financijskog i operativnog restrukturiranja dužnika, a predstečajna nagodba je sklopljena kada je potpišu dužnik i vjerovnici čije tražbine čine potrebnu većinu iz čl. 63. ZFPPN. </w:t>
      </w:r>
    </w:p>
    <w:p w:rsidRDefault="00E25D91" w:rsidP="007963FA" w:rsidR="00E25D91" w:rsidRPr="00F83075">
      <w:pPr>
        <w:jc w:val="both"/>
        <w:rPr>
          <w:sz w:val="24"/>
          <w:szCs w:val="24"/>
          <w:u w:val="single"/>
        </w:rPr>
      </w:pPr>
    </w:p>
    <w:p w:rsidRDefault="00E25D91" w:rsidP="007963FA" w:rsidR="00E25D91" w:rsidRPr="00F83075">
      <w:pPr>
        <w:ind w:firstLine="720"/>
        <w:jc w:val="both"/>
        <w:rPr>
          <w:sz w:val="24"/>
          <w:szCs w:val="24"/>
        </w:rPr>
      </w:pPr>
      <w:r w:rsidRPr="00F83075">
        <w:rPr>
          <w:sz w:val="24"/>
          <w:szCs w:val="24"/>
        </w:rPr>
        <w:t>Budući su na ročištu za sklapanje predstečajne nagodbe predloženu predstečajnu nagodbu pred sudom potpisali dužnik i vjerovni</w:t>
      </w:r>
      <w:r w:rsidR="00C763C2">
        <w:rPr>
          <w:sz w:val="24"/>
          <w:szCs w:val="24"/>
        </w:rPr>
        <w:t>ci</w:t>
      </w:r>
      <w:r w:rsidRPr="00F83075">
        <w:rPr>
          <w:sz w:val="24"/>
          <w:szCs w:val="24"/>
        </w:rPr>
        <w:t xml:space="preserve"> čija tražbina čini potrebnu većinu iz članka 63. ZFPPSN, a sud nije našao da predložena predstečajna nagodba u bitnome odstupa od prihvaćenog plana financijskog i operativnog res</w:t>
      </w:r>
      <w:r w:rsidR="00921C0C">
        <w:rPr>
          <w:sz w:val="24"/>
          <w:szCs w:val="24"/>
        </w:rPr>
        <w:t>trukturiranja dužnika, ispunjen</w:t>
      </w:r>
      <w:r w:rsidRPr="00F83075">
        <w:rPr>
          <w:sz w:val="24"/>
          <w:szCs w:val="24"/>
        </w:rPr>
        <w:t>e su pretpostavke da se  odobri sklapanje predstečajne nagodbe u sadržaju kako je to predloženo u ovom postupku, a na koji sadržaj nije bilo primjedbi ili prigovora na ročištu ili tijekom postupka pred sudom.</w:t>
      </w:r>
    </w:p>
    <w:p w:rsidRDefault="00E25D91" w:rsidP="007963FA" w:rsidR="00E25D91" w:rsidRPr="00F83075">
      <w:pPr>
        <w:ind w:firstLine="720"/>
        <w:jc w:val="both"/>
        <w:rPr>
          <w:sz w:val="24"/>
          <w:szCs w:val="24"/>
        </w:rPr>
      </w:pPr>
    </w:p>
    <w:p w:rsidRDefault="00E25D91" w:rsidP="007963FA" w:rsidR="00E25D91" w:rsidRPr="00F83075">
      <w:pPr>
        <w:jc w:val="both"/>
        <w:rPr>
          <w:sz w:val="24"/>
          <w:szCs w:val="24"/>
        </w:rPr>
      </w:pPr>
      <w:r w:rsidRPr="00F83075">
        <w:rPr>
          <w:sz w:val="24"/>
          <w:szCs w:val="24"/>
        </w:rPr>
        <w:tab/>
        <w:t>Zbog navedenog, na temelju spomenutih propisa, odlučeno je kao u izreci.</w:t>
      </w:r>
    </w:p>
    <w:p w:rsidRDefault="00E25D91" w:rsidP="007963FA" w:rsidR="00E25D91" w:rsidRPr="00F83075">
      <w:pPr>
        <w:jc w:val="both"/>
        <w:rPr>
          <w:sz w:val="24"/>
          <w:szCs w:val="24"/>
        </w:rPr>
      </w:pPr>
      <w:r w:rsidRPr="00F83075">
        <w:rPr>
          <w:sz w:val="24"/>
          <w:szCs w:val="24"/>
        </w:rPr>
        <w:tab/>
        <w:t xml:space="preserve"> </w:t>
      </w:r>
    </w:p>
    <w:p w:rsidRDefault="00E25D91" w:rsidP="007963FA" w:rsidR="00E25D91" w:rsidRPr="00F83075">
      <w:pPr>
        <w:ind w:firstLine="720" w:left="2160"/>
        <w:jc w:val="both"/>
        <w:rPr>
          <w:b/>
          <w:sz w:val="24"/>
          <w:szCs w:val="24"/>
        </w:rPr>
      </w:pPr>
      <w:r w:rsidRPr="00F83075">
        <w:rPr>
          <w:b/>
          <w:sz w:val="24"/>
          <w:szCs w:val="24"/>
        </w:rPr>
        <w:t xml:space="preserve">U </w:t>
      </w:r>
      <w:r w:rsidR="00EE66BD">
        <w:rPr>
          <w:b/>
          <w:sz w:val="24"/>
          <w:szCs w:val="24"/>
        </w:rPr>
        <w:t>Split</w:t>
      </w:r>
      <w:r w:rsidRPr="00F83075">
        <w:rPr>
          <w:b/>
          <w:sz w:val="24"/>
          <w:szCs w:val="24"/>
        </w:rPr>
        <w:t xml:space="preserve">u, </w:t>
      </w:r>
      <w:r w:rsidR="00EE66BD">
        <w:rPr>
          <w:b/>
          <w:sz w:val="24"/>
          <w:szCs w:val="24"/>
        </w:rPr>
        <w:t>04</w:t>
      </w:r>
      <w:r w:rsidRPr="00F83075">
        <w:rPr>
          <w:b/>
          <w:sz w:val="24"/>
          <w:szCs w:val="24"/>
        </w:rPr>
        <w:t xml:space="preserve">. </w:t>
      </w:r>
      <w:r w:rsidR="00EE66BD">
        <w:rPr>
          <w:b/>
          <w:sz w:val="24"/>
          <w:szCs w:val="24"/>
        </w:rPr>
        <w:t>listopad</w:t>
      </w:r>
      <w:r w:rsidR="0055302C">
        <w:rPr>
          <w:b/>
          <w:sz w:val="24"/>
          <w:szCs w:val="24"/>
        </w:rPr>
        <w:t>a</w:t>
      </w:r>
      <w:r w:rsidRPr="00F83075">
        <w:rPr>
          <w:b/>
          <w:sz w:val="24"/>
          <w:szCs w:val="24"/>
        </w:rPr>
        <w:t xml:space="preserve"> 201</w:t>
      </w:r>
      <w:r w:rsidR="00EE66BD">
        <w:rPr>
          <w:b/>
          <w:sz w:val="24"/>
          <w:szCs w:val="24"/>
        </w:rPr>
        <w:t>8</w:t>
      </w:r>
      <w:r w:rsidRPr="00F83075">
        <w:rPr>
          <w:b/>
          <w:sz w:val="24"/>
          <w:szCs w:val="24"/>
        </w:rPr>
        <w:t>. godine</w:t>
      </w:r>
    </w:p>
    <w:p w:rsidRDefault="00E25D91" w:rsidP="007963FA" w:rsidR="00E25D91" w:rsidRPr="00F83075">
      <w:pPr>
        <w:jc w:val="both"/>
        <w:rPr>
          <w:b/>
          <w:sz w:val="24"/>
          <w:szCs w:val="24"/>
        </w:rPr>
      </w:pPr>
    </w:p>
    <w:p w:rsidRDefault="00E25D91" w:rsidP="007963FA" w:rsidR="00E25D91" w:rsidRPr="00F83075">
      <w:pPr>
        <w:jc w:val="both"/>
        <w:rPr>
          <w:b/>
          <w:sz w:val="24"/>
          <w:szCs w:val="24"/>
        </w:rPr>
      </w:pPr>
      <w:r w:rsidRPr="00F83075">
        <w:rPr>
          <w:b/>
          <w:sz w:val="24"/>
          <w:szCs w:val="24"/>
        </w:rPr>
        <w:tab/>
      </w:r>
      <w:r w:rsidRPr="00F83075">
        <w:rPr>
          <w:b/>
          <w:sz w:val="24"/>
          <w:szCs w:val="24"/>
        </w:rPr>
        <w:tab/>
      </w:r>
      <w:r w:rsidRPr="00F83075">
        <w:rPr>
          <w:b/>
          <w:sz w:val="24"/>
          <w:szCs w:val="24"/>
        </w:rPr>
        <w:tab/>
      </w:r>
      <w:r w:rsidRPr="00F83075">
        <w:rPr>
          <w:b/>
          <w:sz w:val="24"/>
          <w:szCs w:val="24"/>
        </w:rPr>
        <w:tab/>
      </w:r>
      <w:r w:rsidRPr="00F83075">
        <w:rPr>
          <w:b/>
          <w:sz w:val="24"/>
          <w:szCs w:val="24"/>
        </w:rPr>
        <w:tab/>
      </w:r>
      <w:r w:rsidRPr="00F83075">
        <w:rPr>
          <w:b/>
          <w:sz w:val="24"/>
          <w:szCs w:val="24"/>
        </w:rPr>
        <w:tab/>
      </w:r>
      <w:r w:rsidRPr="00F83075">
        <w:rPr>
          <w:b/>
          <w:sz w:val="24"/>
          <w:szCs w:val="24"/>
        </w:rPr>
        <w:tab/>
      </w:r>
      <w:r w:rsidRPr="00F83075">
        <w:rPr>
          <w:b/>
          <w:sz w:val="24"/>
          <w:szCs w:val="24"/>
        </w:rPr>
        <w:tab/>
      </w:r>
      <w:r w:rsidRPr="00F83075">
        <w:rPr>
          <w:b/>
          <w:sz w:val="24"/>
          <w:szCs w:val="24"/>
        </w:rPr>
        <w:tab/>
        <w:t xml:space="preserve">Sudac: </w:t>
      </w:r>
    </w:p>
    <w:p w:rsidRDefault="00E25D91" w:rsidP="007963FA" w:rsidR="00E25D91" w:rsidRPr="00F83075">
      <w:pPr>
        <w:jc w:val="both"/>
        <w:rPr>
          <w:b/>
          <w:sz w:val="24"/>
          <w:szCs w:val="24"/>
        </w:rPr>
      </w:pPr>
    </w:p>
    <w:p w:rsidRDefault="00E25D91" w:rsidP="007963FA" w:rsidR="00E25D91" w:rsidRPr="00F83075">
      <w:pPr>
        <w:jc w:val="both"/>
        <w:rPr>
          <w:b/>
          <w:sz w:val="24"/>
          <w:szCs w:val="24"/>
        </w:rPr>
      </w:pPr>
      <w:r w:rsidRPr="00F83075">
        <w:rPr>
          <w:b/>
          <w:sz w:val="24"/>
          <w:szCs w:val="24"/>
        </w:rPr>
        <w:tab/>
      </w:r>
      <w:r w:rsidRPr="00F83075">
        <w:rPr>
          <w:b/>
          <w:sz w:val="24"/>
          <w:szCs w:val="24"/>
        </w:rPr>
        <w:tab/>
      </w:r>
      <w:r w:rsidRPr="00F83075">
        <w:rPr>
          <w:b/>
          <w:sz w:val="24"/>
          <w:szCs w:val="24"/>
        </w:rPr>
        <w:tab/>
      </w:r>
      <w:r w:rsidRPr="00F83075">
        <w:rPr>
          <w:b/>
          <w:sz w:val="24"/>
          <w:szCs w:val="24"/>
        </w:rPr>
        <w:tab/>
      </w:r>
      <w:r w:rsidRPr="00F83075">
        <w:rPr>
          <w:b/>
          <w:sz w:val="24"/>
          <w:szCs w:val="24"/>
        </w:rPr>
        <w:tab/>
      </w:r>
      <w:r w:rsidRPr="00F83075">
        <w:rPr>
          <w:b/>
          <w:sz w:val="24"/>
          <w:szCs w:val="24"/>
        </w:rPr>
        <w:tab/>
      </w:r>
      <w:r w:rsidRPr="00F83075">
        <w:rPr>
          <w:b/>
          <w:sz w:val="24"/>
          <w:szCs w:val="24"/>
        </w:rPr>
        <w:tab/>
      </w:r>
      <w:r w:rsidRPr="00F83075">
        <w:rPr>
          <w:b/>
          <w:sz w:val="24"/>
          <w:szCs w:val="24"/>
        </w:rPr>
        <w:tab/>
      </w:r>
      <w:r w:rsidRPr="00F83075">
        <w:rPr>
          <w:b/>
          <w:sz w:val="24"/>
          <w:szCs w:val="24"/>
        </w:rPr>
        <w:tab/>
      </w:r>
      <w:r w:rsidR="00F83075" w:rsidRPr="00F83075">
        <w:rPr>
          <w:b/>
          <w:sz w:val="24"/>
          <w:szCs w:val="24"/>
        </w:rPr>
        <w:t>Katarina Franković</w:t>
      </w:r>
    </w:p>
    <w:p w:rsidRDefault="00E25D91" w:rsidP="007963FA" w:rsidR="00E25D91" w:rsidRPr="00F83075">
      <w:pPr>
        <w:jc w:val="both"/>
        <w:rPr>
          <w:b/>
          <w:sz w:val="24"/>
          <w:szCs w:val="24"/>
        </w:rPr>
      </w:pPr>
    </w:p>
    <w:p w:rsidRDefault="00E25D91" w:rsidP="007963FA" w:rsidR="00E25D91" w:rsidRPr="00F83075">
      <w:pPr>
        <w:jc w:val="both"/>
        <w:rPr>
          <w:b/>
          <w:sz w:val="24"/>
          <w:szCs w:val="24"/>
        </w:rPr>
      </w:pPr>
    </w:p>
    <w:p w:rsidRDefault="00E25D91" w:rsidP="007963FA" w:rsidR="00E25D91" w:rsidRPr="00F83075">
      <w:pPr>
        <w:jc w:val="both"/>
        <w:rPr>
          <w:b/>
          <w:sz w:val="24"/>
          <w:szCs w:val="24"/>
        </w:rPr>
      </w:pPr>
    </w:p>
    <w:p w:rsidRDefault="00E25D91" w:rsidP="007963FA" w:rsidR="00E25D91" w:rsidRPr="00F83075">
      <w:pPr>
        <w:jc w:val="both"/>
        <w:rPr>
          <w:b/>
          <w:sz w:val="24"/>
          <w:szCs w:val="24"/>
        </w:rPr>
      </w:pPr>
    </w:p>
    <w:p w:rsidRDefault="00E25D91" w:rsidP="007963FA" w:rsidR="00E25D91" w:rsidRPr="00F83075">
      <w:pPr>
        <w:jc w:val="both"/>
        <w:rPr>
          <w:b/>
          <w:sz w:val="24"/>
          <w:szCs w:val="24"/>
        </w:rPr>
      </w:pPr>
      <w:r w:rsidRPr="00F83075">
        <w:rPr>
          <w:b/>
          <w:sz w:val="24"/>
          <w:szCs w:val="24"/>
        </w:rPr>
        <w:t>POUKA O PRAVNOM LIJEKU:</w:t>
      </w:r>
    </w:p>
    <w:p w:rsidRDefault="00E25D91" w:rsidP="007963FA" w:rsidR="00E25D91" w:rsidRPr="00F83075">
      <w:pPr>
        <w:pStyle w:val="Tijeloteksta"/>
        <w:jc w:val="both"/>
        <w:rPr>
          <w:szCs w:val="24"/>
        </w:rPr>
      </w:pPr>
      <w:r w:rsidRPr="00F83075">
        <w:rPr>
          <w:szCs w:val="24"/>
        </w:rPr>
        <w:t>Protiv ovog rješenja je dopuštena žalba. Žalba se izjavljuje Visokom trgovačkom sudu Republike Hrvatske u Zagrebu, putem ovog suda, u 3 istovjetna primjerka, u roku 8 dana od dana dostave rješenja, pozivom na gornji poslovni broj spisa.</w:t>
      </w:r>
    </w:p>
    <w:p w:rsidRDefault="00E25D91" w:rsidP="007963FA" w:rsidR="00E25D91" w:rsidRPr="00F83075">
      <w:pPr>
        <w:jc w:val="both"/>
        <w:rPr>
          <w:sz w:val="24"/>
          <w:szCs w:val="24"/>
        </w:rPr>
      </w:pPr>
    </w:p>
    <w:p w:rsidRDefault="00E25D91" w:rsidP="007963FA" w:rsidR="00E25D91" w:rsidRPr="00F83075">
      <w:pPr>
        <w:jc w:val="both"/>
        <w:rPr>
          <w:b/>
          <w:sz w:val="24"/>
          <w:szCs w:val="24"/>
        </w:rPr>
      </w:pPr>
      <w:r w:rsidRPr="00F83075">
        <w:rPr>
          <w:b/>
          <w:sz w:val="24"/>
          <w:szCs w:val="24"/>
        </w:rPr>
        <w:t>DN-a:</w:t>
      </w:r>
    </w:p>
    <w:p w:rsidRDefault="00E25D91" w:rsidP="007963FA" w:rsidR="00E25D91" w:rsidRPr="00F83075">
      <w:pPr>
        <w:jc w:val="both"/>
        <w:rPr>
          <w:sz w:val="24"/>
          <w:szCs w:val="24"/>
        </w:rPr>
      </w:pPr>
      <w:r w:rsidRPr="00F83075">
        <w:rPr>
          <w:sz w:val="24"/>
          <w:szCs w:val="24"/>
        </w:rPr>
        <w:t>- predlagatelju (dužniku),</w:t>
      </w:r>
    </w:p>
    <w:p w:rsidRDefault="00E25D91" w:rsidP="007963FA" w:rsidR="00E25D91" w:rsidRPr="00F83075">
      <w:pPr>
        <w:jc w:val="both"/>
        <w:rPr>
          <w:sz w:val="24"/>
          <w:szCs w:val="24"/>
        </w:rPr>
      </w:pPr>
      <w:r w:rsidRPr="00F83075">
        <w:rPr>
          <w:sz w:val="24"/>
          <w:szCs w:val="24"/>
        </w:rPr>
        <w:t>- oglasna ploča,</w:t>
      </w:r>
    </w:p>
    <w:p w:rsidRDefault="00E25D91" w:rsidP="007963FA" w:rsidR="00E25D91" w:rsidRPr="00F83075">
      <w:pPr>
        <w:jc w:val="both"/>
        <w:rPr>
          <w:sz w:val="24"/>
          <w:szCs w:val="24"/>
        </w:rPr>
      </w:pPr>
      <w:r w:rsidRPr="00F83075">
        <w:rPr>
          <w:sz w:val="24"/>
          <w:szCs w:val="24"/>
        </w:rPr>
        <w:t xml:space="preserve">- FINA RC </w:t>
      </w:r>
      <w:r w:rsidR="00EE66BD">
        <w:rPr>
          <w:sz w:val="24"/>
          <w:szCs w:val="24"/>
        </w:rPr>
        <w:t>Zagreb</w:t>
      </w:r>
      <w:r w:rsidRPr="00F83075">
        <w:rPr>
          <w:sz w:val="24"/>
          <w:szCs w:val="24"/>
        </w:rPr>
        <w:t>, prije pravomoćnosti, uz primjerak potpisane predstečajne nagodbe, te nakon pravomoćnosti,</w:t>
      </w:r>
    </w:p>
    <w:p w:rsidRDefault="00E25D91" w:rsidP="0082468E" w:rsidR="00E25D91" w:rsidRPr="00F83075">
      <w:pPr>
        <w:jc w:val="both"/>
        <w:rPr>
          <w:sz w:val="24"/>
          <w:szCs w:val="24"/>
        </w:rPr>
      </w:pPr>
      <w:r w:rsidRPr="00F83075">
        <w:rPr>
          <w:sz w:val="24"/>
          <w:szCs w:val="24"/>
        </w:rPr>
        <w:t>- sudski registar, nakon pravomoćnosti.</w:t>
      </w:r>
    </w:p>
    <w:sectPr w:rsidSect="001F70FB" w:rsidR="00E25D91" w:rsidRPr="00F83075">
      <w:headerReference w:type="even" r:id="rId11"/>
      <w:headerReference w:type="default" r:id="rId12"/>
      <w:pgSz w:h="16838" w:w="11906"/>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25D91" w:rsidR="00E25D91">
      <w:r>
        <w:separator/>
      </w:r>
    </w:p>
  </w:endnote>
  <w:endnote w:id="0" w:type="continuationSeparator">
    <w:p w:rsidRDefault="00E25D91" w:rsidR="00E25D9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25D91" w:rsidR="00E25D91">
      <w:r>
        <w:separator/>
      </w:r>
    </w:p>
  </w:footnote>
  <w:footnote w:id="0" w:type="continuationSeparator">
    <w:p w:rsidRDefault="00E25D91" w:rsidR="00E25D9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25D91" w:rsidP="00020AC9" w:rsidR="00E25D9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25D91" w:rsidR="00E25D9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25D91" w:rsidP="008A6CFA" w:rsidR="00E25D91" w:rsidRPr="0043494E">
    <w:pPr>
      <w:pStyle w:val="Zaglavlje"/>
      <w:framePr w:y="1" w:xAlign="center" w:vAnchor="text" w:hAnchor="margin" w:wrap="around"/>
      <w:rPr>
        <w:rStyle w:val="Brojstranice"/>
        <w:sz w:val="22"/>
        <w:szCs w:val="22"/>
      </w:rPr>
    </w:pPr>
    <w:r w:rsidRPr="0043494E">
      <w:rPr>
        <w:rStyle w:val="Brojstranice"/>
        <w:sz w:val="22"/>
        <w:szCs w:val="22"/>
      </w:rPr>
      <w:fldChar w:fldCharType="begin"/>
    </w:r>
    <w:r w:rsidRPr="0043494E">
      <w:rPr>
        <w:rStyle w:val="Brojstranice"/>
        <w:sz w:val="22"/>
        <w:szCs w:val="22"/>
      </w:rPr>
      <w:instrText xml:space="preserve">PAGE  </w:instrText>
    </w:r>
    <w:r w:rsidRPr="0043494E">
      <w:rPr>
        <w:rStyle w:val="Brojstranice"/>
        <w:sz w:val="22"/>
        <w:szCs w:val="22"/>
      </w:rPr>
      <w:fldChar w:fldCharType="separate"/>
    </w:r>
    <w:r w:rsidR="00CC6363">
      <w:rPr>
        <w:rStyle w:val="Brojstranice"/>
        <w:noProof/>
        <w:sz w:val="22"/>
        <w:szCs w:val="22"/>
      </w:rPr>
      <w:t>2</w:t>
    </w:r>
    <w:r w:rsidRPr="0043494E">
      <w:rPr>
        <w:rStyle w:val="Brojstranice"/>
        <w:sz w:val="22"/>
        <w:szCs w:val="22"/>
      </w:rPr>
      <w:fldChar w:fldCharType="end"/>
    </w:r>
  </w:p>
  <w:p w:rsidRDefault="00E25D91" w:rsidP="00020AC9" w:rsidR="00E25D91" w:rsidRPr="0043494E">
    <w:pPr>
      <w:pStyle w:val="Naslov1"/>
      <w:rPr>
        <w:sz w:val="22"/>
        <w:szCs w:val="22"/>
      </w:rPr>
    </w:pPr>
    <w:r w:rsidRPr="0043494E">
      <w:rPr>
        <w:sz w:val="22"/>
        <w:szCs w:val="22"/>
      </w:rPr>
      <w:tab/>
      <w:t xml:space="preserve">Posl. br. </w:t>
    </w:r>
    <w:r w:rsidR="00F83075">
      <w:rPr>
        <w:sz w:val="22"/>
        <w:szCs w:val="22"/>
      </w:rPr>
      <w:t xml:space="preserve">18 </w:t>
    </w:r>
    <w:r w:rsidRPr="0043494E">
      <w:rPr>
        <w:sz w:val="22"/>
        <w:szCs w:val="22"/>
      </w:rPr>
      <w:t>Stpn-</w:t>
    </w:r>
    <w:r w:rsidR="00EE66BD">
      <w:rPr>
        <w:sz w:val="22"/>
        <w:szCs w:val="22"/>
      </w:rPr>
      <w:t>13</w:t>
    </w:r>
    <w:r w:rsidRPr="0043494E">
      <w:rPr>
        <w:sz w:val="22"/>
        <w:szCs w:val="22"/>
      </w:rPr>
      <w:t>/201</w:t>
    </w:r>
    <w:r w:rsidR="00132C09">
      <w:rPr>
        <w:sz w:val="22"/>
        <w:szCs w:val="22"/>
      </w:rPr>
      <w:t>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800634"/>
    <w:multiLevelType w:val="hybridMultilevel"/>
    <w:tmpl w:val="198A16CE"/>
    <w:lvl w:tplc="5AB89C20" w:ilvl="0">
      <w:start w:val="2"/>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06202476"/>
    <w:multiLevelType w:val="hybridMultilevel"/>
    <w:tmpl w:val="21449810"/>
    <w:lvl w:tplc="38C06940" w:ilvl="0">
      <w:start w:val="17"/>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12C9537A"/>
    <w:multiLevelType w:val="singleLevel"/>
    <w:tmpl w:val="9A38C32C"/>
    <w:lvl w:ilvl="0">
      <w:start w:val="20"/>
      <w:numFmt w:val="bullet"/>
      <w:lvlText w:val="-"/>
      <w:lvlJc w:val="left"/>
      <w:pPr>
        <w:tabs>
          <w:tab w:pos="360" w:val="num"/>
        </w:tabs>
        <w:ind w:hanging="360" w:left="360"/>
      </w:pPr>
      <w:rPr>
        <w:rFonts w:hint="default"/>
      </w:rPr>
    </w:lvl>
  </w:abstractNum>
  <w:abstractNum w:abstractNumId="3">
    <w:nsid w:val="1B066CC8"/>
    <w:multiLevelType w:val="hybridMultilevel"/>
    <w:tmpl w:val="1D242E92"/>
    <w:lvl w:tplc="DE3674BE" w:ilvl="0">
      <w:start w:val="2"/>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4">
    <w:nsid w:val="2DF25B0F"/>
    <w:multiLevelType w:val="hybridMultilevel"/>
    <w:tmpl w:val="7F6CDC8A"/>
    <w:lvl w:tplc="FD4CEE9E" w:ilvl="0">
      <w:numFmt w:val="bullet"/>
      <w:lvlText w:val="-"/>
      <w:lvlJc w:val="left"/>
      <w:pPr>
        <w:ind w:hanging="360" w:left="720"/>
      </w:pPr>
      <w:rPr>
        <w:rFonts w:eastAsia="Times New Roman" w:hAnsi="Calibri" w:ascii="Calibri"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5">
    <w:nsid w:val="2E3E474D"/>
    <w:multiLevelType w:val="hybridMultilevel"/>
    <w:tmpl w:val="88360DF0"/>
    <w:lvl w:tplc="53DEC52A" w:ilvl="0">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6">
    <w:nsid w:val="341A139E"/>
    <w:multiLevelType w:val="hybridMultilevel"/>
    <w:tmpl w:val="15AE160A"/>
    <w:lvl w:tplc="9BBCF0F2" w:ilvl="0">
      <w:start w:val="2"/>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7">
    <w:nsid w:val="370200D9"/>
    <w:multiLevelType w:val="hybridMultilevel"/>
    <w:tmpl w:val="5EFC81AC"/>
    <w:lvl w:tplc="041A000F" w:ilvl="0">
      <w:start w:val="1"/>
      <w:numFmt w:val="decimal"/>
      <w:lvlText w:val="%1."/>
      <w:lvlJc w:val="left"/>
      <w:pPr>
        <w:ind w:hanging="360" w:left="72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8">
    <w:nsid w:val="489540E7"/>
    <w:multiLevelType w:val="hybridMultilevel"/>
    <w:tmpl w:val="6A38421E"/>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9">
    <w:nsid w:val="53081AFB"/>
    <w:multiLevelType w:val="hybridMultilevel"/>
    <w:tmpl w:val="CEAA0A90"/>
    <w:lvl w:tplc="7B562DAE" w:ilvl="0">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0">
    <w:nsid w:val="542A13C4"/>
    <w:multiLevelType w:val="hybridMultilevel"/>
    <w:tmpl w:val="F8AED1CA"/>
    <w:lvl w:tplc="72746C38" w:ilvl="0">
      <w:start w:val="1"/>
      <w:numFmt w:val="upperRoman"/>
      <w:lvlText w:val="%1."/>
      <w:lvlJc w:val="left"/>
      <w:pPr>
        <w:ind w:hanging="720" w:left="108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11">
    <w:nsid w:val="57CD0DFD"/>
    <w:multiLevelType w:val="hybridMultilevel"/>
    <w:tmpl w:val="8B96933A"/>
    <w:lvl w:tplc="D4DEC442" w:ilvl="0">
      <w:start w:val="1"/>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2">
    <w:nsid w:val="58D36C1D"/>
    <w:multiLevelType w:val="hybridMultilevel"/>
    <w:tmpl w:val="30882C60"/>
    <w:lvl w:tplc="041A000F" w:ilvl="0">
      <w:start w:val="1"/>
      <w:numFmt w:val="decimal"/>
      <w:lvlText w:val="%1."/>
      <w:lvlJc w:val="left"/>
      <w:pPr>
        <w:ind w:hanging="360" w:left="72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13">
    <w:nsid w:val="6AFF75FA"/>
    <w:multiLevelType w:val="hybridMultilevel"/>
    <w:tmpl w:val="B7667D02"/>
    <w:lvl w:tplc="D9DA0394" w:ilvl="0">
      <w:numFmt w:val="bullet"/>
      <w:lvlText w:val="-"/>
      <w:lvlJc w:val="left"/>
      <w:pPr>
        <w:tabs>
          <w:tab w:pos="720" w:val="num"/>
        </w:tabs>
        <w:ind w:hanging="360" w:left="720"/>
      </w:pPr>
      <w:rPr>
        <w:rFonts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4">
    <w:nsid w:val="71731F4F"/>
    <w:multiLevelType w:val="hybridMultilevel"/>
    <w:tmpl w:val="2D9C1B14"/>
    <w:lvl w:tplc="9222CA94" w:ilvl="0">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5">
    <w:nsid w:val="79580300"/>
    <w:multiLevelType w:val="hybridMultilevel"/>
    <w:tmpl w:val="7BBC5532"/>
    <w:lvl w:tplc="20664B20" w:ilvl="0">
      <w:start w:val="1"/>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2"/>
  </w:num>
  <w:num w:numId="2">
    <w:abstractNumId w:val="11"/>
  </w:num>
  <w:num w:numId="3">
    <w:abstractNumId w:val="1"/>
  </w:num>
  <w:num w:numId="4">
    <w:abstractNumId w:val="6"/>
  </w:num>
  <w:num w:numId="5">
    <w:abstractNumId w:val="0"/>
  </w:num>
  <w:num w:numId="6">
    <w:abstractNumId w:val="14"/>
  </w:num>
  <w:num w:numId="7">
    <w:abstractNumId w:val="3"/>
  </w:num>
  <w:num w:numId="8">
    <w:abstractNumId w:val="5"/>
  </w:num>
  <w:num w:numId="9">
    <w:abstractNumId w:val="8"/>
  </w:num>
  <w:num w:numId="10">
    <w:abstractNumId w:val="15"/>
  </w:num>
  <w:num w:numId="11">
    <w:abstractNumId w:val="7"/>
  </w:num>
  <w:num w:numId="12">
    <w:abstractNumId w:val="10"/>
  </w:num>
  <w:num w:numId="13">
    <w:abstractNumId w:val="12"/>
  </w:num>
  <w:num w:numId="14">
    <w:abstractNumId w:val="4"/>
  </w:num>
  <w:num w:numId="15">
    <w:abstractNumId w:val="13"/>
  </w:num>
  <w:num w:numId="16">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8"/>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C5EF9"/>
    <w:rsid w:val="000003A0"/>
    <w:rsid w:val="00003579"/>
    <w:rsid w:val="00005F78"/>
    <w:rsid w:val="0001063F"/>
    <w:rsid w:val="000108B8"/>
    <w:rsid w:val="00012254"/>
    <w:rsid w:val="00013240"/>
    <w:rsid w:val="00013B55"/>
    <w:rsid w:val="00016041"/>
    <w:rsid w:val="00020AC9"/>
    <w:rsid w:val="00024ADC"/>
    <w:rsid w:val="00032261"/>
    <w:rsid w:val="0004600D"/>
    <w:rsid w:val="000472C8"/>
    <w:rsid w:val="00050499"/>
    <w:rsid w:val="00054C76"/>
    <w:rsid w:val="00055697"/>
    <w:rsid w:val="000612C9"/>
    <w:rsid w:val="00061C7D"/>
    <w:rsid w:val="00073123"/>
    <w:rsid w:val="00073D40"/>
    <w:rsid w:val="00077CA0"/>
    <w:rsid w:val="00082C68"/>
    <w:rsid w:val="00086B89"/>
    <w:rsid w:val="00086E6F"/>
    <w:rsid w:val="00092119"/>
    <w:rsid w:val="00096E9B"/>
    <w:rsid w:val="000B1D02"/>
    <w:rsid w:val="000B4790"/>
    <w:rsid w:val="000B4D90"/>
    <w:rsid w:val="000B54C1"/>
    <w:rsid w:val="000B6BF1"/>
    <w:rsid w:val="000C0D67"/>
    <w:rsid w:val="000C6F0F"/>
    <w:rsid w:val="000E245F"/>
    <w:rsid w:val="000E6C27"/>
    <w:rsid w:val="000F2613"/>
    <w:rsid w:val="000F3D0B"/>
    <w:rsid w:val="000F6E68"/>
    <w:rsid w:val="000F7166"/>
    <w:rsid w:val="000F743B"/>
    <w:rsid w:val="00101F6B"/>
    <w:rsid w:val="00113FD4"/>
    <w:rsid w:val="00121F17"/>
    <w:rsid w:val="00124E14"/>
    <w:rsid w:val="0013245E"/>
    <w:rsid w:val="00132C09"/>
    <w:rsid w:val="00137B7C"/>
    <w:rsid w:val="0014564C"/>
    <w:rsid w:val="00150B9E"/>
    <w:rsid w:val="001646FC"/>
    <w:rsid w:val="0016537E"/>
    <w:rsid w:val="00166E3C"/>
    <w:rsid w:val="00167AF7"/>
    <w:rsid w:val="00175E4D"/>
    <w:rsid w:val="0018107C"/>
    <w:rsid w:val="00186F96"/>
    <w:rsid w:val="001A5A5B"/>
    <w:rsid w:val="001B0736"/>
    <w:rsid w:val="001B41DD"/>
    <w:rsid w:val="001C7BFD"/>
    <w:rsid w:val="001D1917"/>
    <w:rsid w:val="001D778A"/>
    <w:rsid w:val="001E3F3A"/>
    <w:rsid w:val="001E55F0"/>
    <w:rsid w:val="001E6C68"/>
    <w:rsid w:val="001F15B7"/>
    <w:rsid w:val="001F336B"/>
    <w:rsid w:val="001F382A"/>
    <w:rsid w:val="001F5155"/>
    <w:rsid w:val="001F70FB"/>
    <w:rsid w:val="00214299"/>
    <w:rsid w:val="00217D5D"/>
    <w:rsid w:val="00220C77"/>
    <w:rsid w:val="00225BF2"/>
    <w:rsid w:val="002312C0"/>
    <w:rsid w:val="0023466A"/>
    <w:rsid w:val="00234831"/>
    <w:rsid w:val="002369E9"/>
    <w:rsid w:val="002517DC"/>
    <w:rsid w:val="00281503"/>
    <w:rsid w:val="00286D88"/>
    <w:rsid w:val="00293FD5"/>
    <w:rsid w:val="00296404"/>
    <w:rsid w:val="002A0746"/>
    <w:rsid w:val="002A7999"/>
    <w:rsid w:val="002B2147"/>
    <w:rsid w:val="002B7DD1"/>
    <w:rsid w:val="002C001A"/>
    <w:rsid w:val="002C42C5"/>
    <w:rsid w:val="002C5131"/>
    <w:rsid w:val="002D5EFF"/>
    <w:rsid w:val="002F04B5"/>
    <w:rsid w:val="002F5FE2"/>
    <w:rsid w:val="002F6E83"/>
    <w:rsid w:val="003108EA"/>
    <w:rsid w:val="00312F98"/>
    <w:rsid w:val="00313B3E"/>
    <w:rsid w:val="003230AA"/>
    <w:rsid w:val="00337A9F"/>
    <w:rsid w:val="003405EF"/>
    <w:rsid w:val="003406D8"/>
    <w:rsid w:val="00356486"/>
    <w:rsid w:val="00371581"/>
    <w:rsid w:val="00371CFC"/>
    <w:rsid w:val="003749DF"/>
    <w:rsid w:val="00384A73"/>
    <w:rsid w:val="003941F7"/>
    <w:rsid w:val="0039574B"/>
    <w:rsid w:val="003A430F"/>
    <w:rsid w:val="003C07F0"/>
    <w:rsid w:val="003C71E9"/>
    <w:rsid w:val="003D0A53"/>
    <w:rsid w:val="003D483F"/>
    <w:rsid w:val="003E26EA"/>
    <w:rsid w:val="003E7587"/>
    <w:rsid w:val="003F260E"/>
    <w:rsid w:val="003F469A"/>
    <w:rsid w:val="003F4EAC"/>
    <w:rsid w:val="004006C3"/>
    <w:rsid w:val="00407C94"/>
    <w:rsid w:val="00415495"/>
    <w:rsid w:val="004245C1"/>
    <w:rsid w:val="00425140"/>
    <w:rsid w:val="004253DD"/>
    <w:rsid w:val="0043203D"/>
    <w:rsid w:val="004322C8"/>
    <w:rsid w:val="00432C4B"/>
    <w:rsid w:val="0043494E"/>
    <w:rsid w:val="00437070"/>
    <w:rsid w:val="0045632F"/>
    <w:rsid w:val="00456E90"/>
    <w:rsid w:val="00470A76"/>
    <w:rsid w:val="004733D0"/>
    <w:rsid w:val="0047535E"/>
    <w:rsid w:val="00480F10"/>
    <w:rsid w:val="00482B06"/>
    <w:rsid w:val="0049186A"/>
    <w:rsid w:val="004A0B5F"/>
    <w:rsid w:val="004A6E5A"/>
    <w:rsid w:val="004B62CF"/>
    <w:rsid w:val="004B7910"/>
    <w:rsid w:val="004C0009"/>
    <w:rsid w:val="004C40D2"/>
    <w:rsid w:val="004D4860"/>
    <w:rsid w:val="004E05C9"/>
    <w:rsid w:val="004E39EC"/>
    <w:rsid w:val="004F2957"/>
    <w:rsid w:val="005104B2"/>
    <w:rsid w:val="00512433"/>
    <w:rsid w:val="0051564E"/>
    <w:rsid w:val="00520297"/>
    <w:rsid w:val="00526D34"/>
    <w:rsid w:val="0053740B"/>
    <w:rsid w:val="005379DE"/>
    <w:rsid w:val="00550E4E"/>
    <w:rsid w:val="0055135B"/>
    <w:rsid w:val="0055302C"/>
    <w:rsid w:val="00557D4C"/>
    <w:rsid w:val="00561D12"/>
    <w:rsid w:val="00566F37"/>
    <w:rsid w:val="005678B0"/>
    <w:rsid w:val="00576078"/>
    <w:rsid w:val="00583D2D"/>
    <w:rsid w:val="00584D36"/>
    <w:rsid w:val="005926E7"/>
    <w:rsid w:val="00592824"/>
    <w:rsid w:val="005A2E38"/>
    <w:rsid w:val="005B26E7"/>
    <w:rsid w:val="005C39B3"/>
    <w:rsid w:val="005C64E1"/>
    <w:rsid w:val="005C7ADE"/>
    <w:rsid w:val="005D132D"/>
    <w:rsid w:val="005D2A03"/>
    <w:rsid w:val="005D7489"/>
    <w:rsid w:val="005E1865"/>
    <w:rsid w:val="005E751F"/>
    <w:rsid w:val="005F52F8"/>
    <w:rsid w:val="005F556A"/>
    <w:rsid w:val="0060082F"/>
    <w:rsid w:val="00600993"/>
    <w:rsid w:val="00617873"/>
    <w:rsid w:val="00621BED"/>
    <w:rsid w:val="00623700"/>
    <w:rsid w:val="00626367"/>
    <w:rsid w:val="00627133"/>
    <w:rsid w:val="00630EAD"/>
    <w:rsid w:val="006401F8"/>
    <w:rsid w:val="0064235F"/>
    <w:rsid w:val="006427BF"/>
    <w:rsid w:val="006463FF"/>
    <w:rsid w:val="006757D8"/>
    <w:rsid w:val="0067652B"/>
    <w:rsid w:val="00680E00"/>
    <w:rsid w:val="00683DBB"/>
    <w:rsid w:val="00684514"/>
    <w:rsid w:val="006852C0"/>
    <w:rsid w:val="00691DB2"/>
    <w:rsid w:val="006C1507"/>
    <w:rsid w:val="006C37C9"/>
    <w:rsid w:val="006C7C17"/>
    <w:rsid w:val="006D4B6A"/>
    <w:rsid w:val="006F2A8A"/>
    <w:rsid w:val="006F3687"/>
    <w:rsid w:val="007006A0"/>
    <w:rsid w:val="00704EEB"/>
    <w:rsid w:val="0070567E"/>
    <w:rsid w:val="007065E8"/>
    <w:rsid w:val="007227A6"/>
    <w:rsid w:val="0072440D"/>
    <w:rsid w:val="007423AB"/>
    <w:rsid w:val="00743D1E"/>
    <w:rsid w:val="00747F39"/>
    <w:rsid w:val="007522B4"/>
    <w:rsid w:val="00752AF0"/>
    <w:rsid w:val="0075437A"/>
    <w:rsid w:val="00754817"/>
    <w:rsid w:val="0076784B"/>
    <w:rsid w:val="00776F09"/>
    <w:rsid w:val="00780C6B"/>
    <w:rsid w:val="00786ACB"/>
    <w:rsid w:val="00790928"/>
    <w:rsid w:val="007963FA"/>
    <w:rsid w:val="00797196"/>
    <w:rsid w:val="007A556E"/>
    <w:rsid w:val="007A6D47"/>
    <w:rsid w:val="007B1FB5"/>
    <w:rsid w:val="007B317C"/>
    <w:rsid w:val="007B6396"/>
    <w:rsid w:val="007C0941"/>
    <w:rsid w:val="007C2319"/>
    <w:rsid w:val="007C4DA4"/>
    <w:rsid w:val="007D332A"/>
    <w:rsid w:val="007E68F9"/>
    <w:rsid w:val="007F5AC6"/>
    <w:rsid w:val="0080507F"/>
    <w:rsid w:val="008065C4"/>
    <w:rsid w:val="00806FE9"/>
    <w:rsid w:val="00811F5E"/>
    <w:rsid w:val="00815B39"/>
    <w:rsid w:val="00815B3B"/>
    <w:rsid w:val="0082468E"/>
    <w:rsid w:val="00851540"/>
    <w:rsid w:val="00851759"/>
    <w:rsid w:val="008526B3"/>
    <w:rsid w:val="00862342"/>
    <w:rsid w:val="008652ED"/>
    <w:rsid w:val="00867839"/>
    <w:rsid w:val="008750A7"/>
    <w:rsid w:val="0088571C"/>
    <w:rsid w:val="00892359"/>
    <w:rsid w:val="0089311D"/>
    <w:rsid w:val="00894391"/>
    <w:rsid w:val="008A6CFA"/>
    <w:rsid w:val="008B1CAA"/>
    <w:rsid w:val="008B668E"/>
    <w:rsid w:val="008B7D4E"/>
    <w:rsid w:val="008C1ADA"/>
    <w:rsid w:val="008C2547"/>
    <w:rsid w:val="008C2F5C"/>
    <w:rsid w:val="008D27E7"/>
    <w:rsid w:val="008D3846"/>
    <w:rsid w:val="008D3879"/>
    <w:rsid w:val="008D3A39"/>
    <w:rsid w:val="008D67CC"/>
    <w:rsid w:val="008D7F11"/>
    <w:rsid w:val="008E59F7"/>
    <w:rsid w:val="008F5EE8"/>
    <w:rsid w:val="00904FE0"/>
    <w:rsid w:val="00915376"/>
    <w:rsid w:val="0091763B"/>
    <w:rsid w:val="00921C0C"/>
    <w:rsid w:val="0092531E"/>
    <w:rsid w:val="009263D8"/>
    <w:rsid w:val="0093431B"/>
    <w:rsid w:val="00934973"/>
    <w:rsid w:val="00940FFC"/>
    <w:rsid w:val="00945B0A"/>
    <w:rsid w:val="009465F2"/>
    <w:rsid w:val="00953FFA"/>
    <w:rsid w:val="00956AF4"/>
    <w:rsid w:val="00963604"/>
    <w:rsid w:val="00975FCD"/>
    <w:rsid w:val="00980D48"/>
    <w:rsid w:val="00982C8C"/>
    <w:rsid w:val="009A1EA4"/>
    <w:rsid w:val="009A4CA0"/>
    <w:rsid w:val="009A5C54"/>
    <w:rsid w:val="009A7EF0"/>
    <w:rsid w:val="009A7F02"/>
    <w:rsid w:val="009B1EB0"/>
    <w:rsid w:val="009B710B"/>
    <w:rsid w:val="009D539E"/>
    <w:rsid w:val="009E16FA"/>
    <w:rsid w:val="009E59B2"/>
    <w:rsid w:val="009E62BE"/>
    <w:rsid w:val="00A00647"/>
    <w:rsid w:val="00A03FC8"/>
    <w:rsid w:val="00A04F75"/>
    <w:rsid w:val="00A14B0E"/>
    <w:rsid w:val="00A26E29"/>
    <w:rsid w:val="00A30CF2"/>
    <w:rsid w:val="00A36C73"/>
    <w:rsid w:val="00A512E7"/>
    <w:rsid w:val="00A70FC9"/>
    <w:rsid w:val="00A74003"/>
    <w:rsid w:val="00A8178B"/>
    <w:rsid w:val="00A824EA"/>
    <w:rsid w:val="00A82974"/>
    <w:rsid w:val="00A91E2F"/>
    <w:rsid w:val="00A92EAD"/>
    <w:rsid w:val="00A97D0E"/>
    <w:rsid w:val="00AA2CB9"/>
    <w:rsid w:val="00AB2C76"/>
    <w:rsid w:val="00AB41B6"/>
    <w:rsid w:val="00AB43E0"/>
    <w:rsid w:val="00AB4866"/>
    <w:rsid w:val="00AC148A"/>
    <w:rsid w:val="00AE1E4C"/>
    <w:rsid w:val="00AF6B27"/>
    <w:rsid w:val="00B063DB"/>
    <w:rsid w:val="00B07C17"/>
    <w:rsid w:val="00B10DED"/>
    <w:rsid w:val="00B177B0"/>
    <w:rsid w:val="00B17DD7"/>
    <w:rsid w:val="00B242E0"/>
    <w:rsid w:val="00B2759A"/>
    <w:rsid w:val="00B2768E"/>
    <w:rsid w:val="00B53E4E"/>
    <w:rsid w:val="00B54F32"/>
    <w:rsid w:val="00B55D06"/>
    <w:rsid w:val="00B57C29"/>
    <w:rsid w:val="00B57EA1"/>
    <w:rsid w:val="00B61277"/>
    <w:rsid w:val="00B64912"/>
    <w:rsid w:val="00B72773"/>
    <w:rsid w:val="00B80FBB"/>
    <w:rsid w:val="00B861F0"/>
    <w:rsid w:val="00B9126D"/>
    <w:rsid w:val="00B913C7"/>
    <w:rsid w:val="00B93B0B"/>
    <w:rsid w:val="00BA0110"/>
    <w:rsid w:val="00BA5644"/>
    <w:rsid w:val="00BA73D3"/>
    <w:rsid w:val="00BB415D"/>
    <w:rsid w:val="00BC0061"/>
    <w:rsid w:val="00BC3A99"/>
    <w:rsid w:val="00BC7E12"/>
    <w:rsid w:val="00BD0009"/>
    <w:rsid w:val="00BE5825"/>
    <w:rsid w:val="00BE6CD5"/>
    <w:rsid w:val="00BF3AB2"/>
    <w:rsid w:val="00BF5EE5"/>
    <w:rsid w:val="00BF6994"/>
    <w:rsid w:val="00C00FAC"/>
    <w:rsid w:val="00C05CA4"/>
    <w:rsid w:val="00C2682D"/>
    <w:rsid w:val="00C30210"/>
    <w:rsid w:val="00C31260"/>
    <w:rsid w:val="00C337D3"/>
    <w:rsid w:val="00C46EBD"/>
    <w:rsid w:val="00C47144"/>
    <w:rsid w:val="00C4743C"/>
    <w:rsid w:val="00C54F24"/>
    <w:rsid w:val="00C57407"/>
    <w:rsid w:val="00C64BB8"/>
    <w:rsid w:val="00C65CE4"/>
    <w:rsid w:val="00C7079A"/>
    <w:rsid w:val="00C763C2"/>
    <w:rsid w:val="00C84987"/>
    <w:rsid w:val="00C90BC7"/>
    <w:rsid w:val="00C93937"/>
    <w:rsid w:val="00CC11CA"/>
    <w:rsid w:val="00CC6363"/>
    <w:rsid w:val="00CD3C48"/>
    <w:rsid w:val="00CD776A"/>
    <w:rsid w:val="00CD78EB"/>
    <w:rsid w:val="00CE2CDE"/>
    <w:rsid w:val="00CE4EBB"/>
    <w:rsid w:val="00CF1EDF"/>
    <w:rsid w:val="00CF21BB"/>
    <w:rsid w:val="00D01897"/>
    <w:rsid w:val="00D04EB4"/>
    <w:rsid w:val="00D050E9"/>
    <w:rsid w:val="00D165A2"/>
    <w:rsid w:val="00D22C97"/>
    <w:rsid w:val="00D23629"/>
    <w:rsid w:val="00D24EAA"/>
    <w:rsid w:val="00D3625B"/>
    <w:rsid w:val="00D41D2C"/>
    <w:rsid w:val="00D47D71"/>
    <w:rsid w:val="00D47EED"/>
    <w:rsid w:val="00D53362"/>
    <w:rsid w:val="00D56771"/>
    <w:rsid w:val="00D60B36"/>
    <w:rsid w:val="00D86694"/>
    <w:rsid w:val="00D87AEB"/>
    <w:rsid w:val="00D92CC8"/>
    <w:rsid w:val="00DC17DE"/>
    <w:rsid w:val="00DC5AEF"/>
    <w:rsid w:val="00DC5E0A"/>
    <w:rsid w:val="00DC6FCC"/>
    <w:rsid w:val="00DD7F4D"/>
    <w:rsid w:val="00DE3D05"/>
    <w:rsid w:val="00DE4D8A"/>
    <w:rsid w:val="00DE4F60"/>
    <w:rsid w:val="00E05EEA"/>
    <w:rsid w:val="00E25D91"/>
    <w:rsid w:val="00E2783B"/>
    <w:rsid w:val="00E30A6D"/>
    <w:rsid w:val="00E3159B"/>
    <w:rsid w:val="00E31B8B"/>
    <w:rsid w:val="00E34289"/>
    <w:rsid w:val="00E409BD"/>
    <w:rsid w:val="00E427D1"/>
    <w:rsid w:val="00E46182"/>
    <w:rsid w:val="00E576B5"/>
    <w:rsid w:val="00E64EF7"/>
    <w:rsid w:val="00E772EA"/>
    <w:rsid w:val="00E829FC"/>
    <w:rsid w:val="00E82FE5"/>
    <w:rsid w:val="00E86E48"/>
    <w:rsid w:val="00E915E9"/>
    <w:rsid w:val="00E933F2"/>
    <w:rsid w:val="00E93C1E"/>
    <w:rsid w:val="00E956C9"/>
    <w:rsid w:val="00EA6183"/>
    <w:rsid w:val="00EB5EE4"/>
    <w:rsid w:val="00EC7189"/>
    <w:rsid w:val="00ED4E77"/>
    <w:rsid w:val="00ED77C8"/>
    <w:rsid w:val="00EE2AC6"/>
    <w:rsid w:val="00EE514F"/>
    <w:rsid w:val="00EE66BD"/>
    <w:rsid w:val="00EE719B"/>
    <w:rsid w:val="00EF0A00"/>
    <w:rsid w:val="00EF2BA8"/>
    <w:rsid w:val="00F02235"/>
    <w:rsid w:val="00F044F1"/>
    <w:rsid w:val="00F1787A"/>
    <w:rsid w:val="00F17ECA"/>
    <w:rsid w:val="00F208D9"/>
    <w:rsid w:val="00F22D58"/>
    <w:rsid w:val="00F231C0"/>
    <w:rsid w:val="00F51DB2"/>
    <w:rsid w:val="00F6219A"/>
    <w:rsid w:val="00F72FB1"/>
    <w:rsid w:val="00F81A04"/>
    <w:rsid w:val="00F82F9D"/>
    <w:rsid w:val="00F83075"/>
    <w:rsid w:val="00F908C8"/>
    <w:rsid w:val="00F93257"/>
    <w:rsid w:val="00FA05F4"/>
    <w:rsid w:val="00FA7731"/>
    <w:rsid w:val="00FB0B05"/>
    <w:rsid w:val="00FB284C"/>
    <w:rsid w:val="00FC5EF9"/>
    <w:rsid w:val="00FC6338"/>
    <w:rsid w:val="00FD0A25"/>
    <w:rsid w:val="00FF3A2E"/>
    <w:rsid w:val="00FF43C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nhideWhenUsed="false" w:semiHidden="false" w:uiPriority="0" w:locked="true" w:name="heading 2"/>
    <w:lsdException w:qFormat="true" w:unhideWhenUsed="false" w:semiHidden="fals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46182"/>
    <w:rPr>
      <w:sz w:val="20"/>
      <w:szCs w:val="20"/>
    </w:rPr>
  </w:style>
  <w:style w:styleId="Naslov1" w:type="paragraph">
    <w:name w:val="heading 1"/>
    <w:basedOn w:val="Normal"/>
    <w:next w:val="Normal"/>
    <w:link w:val="Naslov1Char"/>
    <w:uiPriority w:val="99"/>
    <w:qFormat/>
    <w:rsid w:val="00E46182"/>
    <w:pPr>
      <w:keepNext/>
      <w:jc w:val="right"/>
      <w:outlineLvl w:val="0"/>
    </w:pPr>
    <w:rPr>
      <w:b/>
      <w:sz w:val="24"/>
    </w:rPr>
  </w:style>
  <w:style w:styleId="Naslov2" w:type="paragraph">
    <w:name w:val="heading 2"/>
    <w:basedOn w:val="Normal"/>
    <w:next w:val="Normal"/>
    <w:link w:val="Naslov2Char"/>
    <w:uiPriority w:val="99"/>
    <w:qFormat/>
    <w:rsid w:val="00E46182"/>
    <w:pPr>
      <w:keepNext/>
      <w:jc w:val="center"/>
      <w:outlineLvl w:val="1"/>
    </w:pPr>
    <w:rPr>
      <w:b/>
      <w:sz w:val="24"/>
    </w:rPr>
  </w:style>
  <w:style w:styleId="Naslov3" w:type="paragraph">
    <w:name w:val="heading 3"/>
    <w:basedOn w:val="Normal"/>
    <w:next w:val="Normal"/>
    <w:link w:val="Naslov3Char"/>
    <w:uiPriority w:val="99"/>
    <w:qFormat/>
    <w:rsid w:val="00E46182"/>
    <w:pPr>
      <w:keepNext/>
      <w:jc w:val="both"/>
      <w:outlineLvl w:val="2"/>
    </w:pPr>
    <w:rPr>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9"/>
    <w:locked/>
    <w:rsid w:val="001D1917"/>
    <w:rPr>
      <w:rFonts w:cs="Times New Roman" w:hAnsi="Cambria" w:ascii="Cambria"/>
      <w:b/>
      <w:bCs/>
      <w:kern w:val="32"/>
      <w:sz w:val="32"/>
      <w:szCs w:val="32"/>
    </w:rPr>
  </w:style>
  <w:style w:customStyle="true" w:styleId="Naslov2Char" w:type="character">
    <w:name w:val="Naslov 2 Char"/>
    <w:basedOn w:val="Zadanifontodlomka"/>
    <w:link w:val="Naslov2"/>
    <w:uiPriority w:val="99"/>
    <w:semiHidden/>
    <w:locked/>
    <w:rsid w:val="001D1917"/>
    <w:rPr>
      <w:rFonts w:cs="Times New Roman" w:hAnsi="Cambria" w:ascii="Cambria"/>
      <w:b/>
      <w:bCs/>
      <w:i/>
      <w:iCs/>
      <w:sz w:val="28"/>
      <w:szCs w:val="28"/>
    </w:rPr>
  </w:style>
  <w:style w:customStyle="true" w:styleId="Naslov3Char" w:type="character">
    <w:name w:val="Naslov 3 Char"/>
    <w:basedOn w:val="Zadanifontodlomka"/>
    <w:link w:val="Naslov3"/>
    <w:uiPriority w:val="99"/>
    <w:semiHidden/>
    <w:locked/>
    <w:rsid w:val="001D1917"/>
    <w:rPr>
      <w:rFonts w:cs="Times New Roman" w:hAnsi="Cambria" w:ascii="Cambria"/>
      <w:b/>
      <w:bCs/>
      <w:sz w:val="26"/>
      <w:szCs w:val="26"/>
    </w:rPr>
  </w:style>
  <w:style w:styleId="Uvuenotijeloteksta" w:type="paragraph">
    <w:name w:val="Body Text Indent"/>
    <w:basedOn w:val="Normal"/>
    <w:link w:val="UvuenotijelotekstaChar"/>
    <w:uiPriority w:val="99"/>
    <w:rsid w:val="00E46182"/>
    <w:pPr>
      <w:ind w:firstLine="360"/>
      <w:jc w:val="both"/>
    </w:pPr>
    <w:rPr>
      <w:sz w:val="24"/>
    </w:rPr>
  </w:style>
  <w:style w:customStyle="true" w:styleId="UvuenotijelotekstaChar" w:type="character">
    <w:name w:val="Uvučeno tijelo teksta Char"/>
    <w:basedOn w:val="Zadanifontodlomka"/>
    <w:link w:val="Uvuenotijeloteksta"/>
    <w:uiPriority w:val="99"/>
    <w:semiHidden/>
    <w:locked/>
    <w:rsid w:val="001D1917"/>
    <w:rPr>
      <w:rFonts w:cs="Times New Roman"/>
      <w:sz w:val="20"/>
      <w:szCs w:val="20"/>
    </w:rPr>
  </w:style>
  <w:style w:styleId="Tijeloteksta" w:type="paragraph">
    <w:name w:val="Body Text"/>
    <w:basedOn w:val="Normal"/>
    <w:link w:val="TijelotekstaChar"/>
    <w:uiPriority w:val="99"/>
    <w:rsid w:val="00E46182"/>
    <w:rPr>
      <w:sz w:val="24"/>
    </w:rPr>
  </w:style>
  <w:style w:customStyle="true" w:styleId="TijelotekstaChar" w:type="character">
    <w:name w:val="Tijelo teksta Char"/>
    <w:basedOn w:val="Zadanifontodlomka"/>
    <w:link w:val="Tijeloteksta"/>
    <w:uiPriority w:val="99"/>
    <w:semiHidden/>
    <w:locked/>
    <w:rsid w:val="001D1917"/>
    <w:rPr>
      <w:rFonts w:cs="Times New Roman"/>
      <w:sz w:val="20"/>
      <w:szCs w:val="20"/>
    </w:rPr>
  </w:style>
  <w:style w:styleId="Tijeloteksta-uvlaka2" w:type="paragraph">
    <w:name w:val="Body Text Indent 2"/>
    <w:basedOn w:val="Normal"/>
    <w:link w:val="Tijeloteksta-uvlaka2Char"/>
    <w:uiPriority w:val="99"/>
    <w:rsid w:val="00E46182"/>
    <w:pPr>
      <w:ind w:hanging="360" w:left="360"/>
      <w:jc w:val="both"/>
    </w:pPr>
    <w:rPr>
      <w:sz w:val="24"/>
    </w:rPr>
  </w:style>
  <w:style w:customStyle="true" w:styleId="Tijeloteksta-uvlaka2Char" w:type="character">
    <w:name w:val="Tijelo teksta - uvlaka 2 Char"/>
    <w:basedOn w:val="Zadanifontodlomka"/>
    <w:link w:val="Tijeloteksta-uvlaka2"/>
    <w:uiPriority w:val="99"/>
    <w:semiHidden/>
    <w:locked/>
    <w:rsid w:val="001D1917"/>
    <w:rPr>
      <w:rFonts w:cs="Times New Roman"/>
      <w:sz w:val="20"/>
      <w:szCs w:val="20"/>
    </w:rPr>
  </w:style>
  <w:style w:styleId="Tijeloteksta-uvlaka3" w:type="paragraph">
    <w:name w:val="Body Text Indent 3"/>
    <w:basedOn w:val="Normal"/>
    <w:link w:val="Tijeloteksta-uvlaka3Char"/>
    <w:uiPriority w:val="99"/>
    <w:rsid w:val="00E46182"/>
    <w:pPr>
      <w:ind w:firstLine="720"/>
      <w:jc w:val="both"/>
    </w:pPr>
    <w:rPr>
      <w:sz w:val="24"/>
    </w:rPr>
  </w:style>
  <w:style w:customStyle="true" w:styleId="Tijeloteksta-uvlaka3Char" w:type="character">
    <w:name w:val="Tijelo teksta - uvlaka 3 Char"/>
    <w:basedOn w:val="Zadanifontodlomka"/>
    <w:link w:val="Tijeloteksta-uvlaka3"/>
    <w:uiPriority w:val="99"/>
    <w:semiHidden/>
    <w:locked/>
    <w:rsid w:val="001D1917"/>
    <w:rPr>
      <w:rFonts w:cs="Times New Roman"/>
      <w:sz w:val="16"/>
      <w:szCs w:val="16"/>
    </w:rPr>
  </w:style>
  <w:style w:styleId="Tijeloteksta2" w:type="paragraph">
    <w:name w:val="Body Text 2"/>
    <w:basedOn w:val="Normal"/>
    <w:link w:val="Tijeloteksta2Char"/>
    <w:uiPriority w:val="99"/>
    <w:rsid w:val="00B07C17"/>
    <w:pPr>
      <w:jc w:val="both"/>
    </w:pPr>
    <w:rPr>
      <w:sz w:val="28"/>
      <w:lang w:val="en-AU"/>
    </w:rPr>
  </w:style>
  <w:style w:customStyle="true" w:styleId="Tijeloteksta2Char" w:type="character">
    <w:name w:val="Tijelo teksta 2 Char"/>
    <w:basedOn w:val="Zadanifontodlomka"/>
    <w:link w:val="Tijeloteksta2"/>
    <w:uiPriority w:val="99"/>
    <w:semiHidden/>
    <w:locked/>
    <w:rsid w:val="001D1917"/>
    <w:rPr>
      <w:rFonts w:cs="Times New Roman"/>
      <w:sz w:val="20"/>
      <w:szCs w:val="20"/>
    </w:rPr>
  </w:style>
  <w:style w:styleId="Tekstbalonia" w:type="paragraph">
    <w:name w:val="Balloon Text"/>
    <w:basedOn w:val="Normal"/>
    <w:link w:val="TekstbaloniaChar"/>
    <w:uiPriority w:val="99"/>
    <w:semiHidden/>
    <w:rsid w:val="00E427D1"/>
    <w:rPr>
      <w:rFonts w:cs="Tahoma" w:hAnsi="Tahoma" w:ascii="Tahoma"/>
      <w:sz w:val="16"/>
      <w:szCs w:val="16"/>
    </w:rPr>
  </w:style>
  <w:style w:customStyle="true" w:styleId="TekstbaloniaChar" w:type="character">
    <w:name w:val="Tekst balončića Char"/>
    <w:basedOn w:val="Zadanifontodlomka"/>
    <w:link w:val="Tekstbalonia"/>
    <w:uiPriority w:val="99"/>
    <w:semiHidden/>
    <w:locked/>
    <w:rsid w:val="00953FFA"/>
    <w:rPr>
      <w:rFonts w:cs="Times New Roman" w:hAnsi="Tahoma" w:ascii="Tahoma"/>
      <w:sz w:val="16"/>
      <w:lang w:eastAsia="hr-HR" w:val="hr-HR"/>
    </w:rPr>
  </w:style>
  <w:style w:customStyle="true" w:styleId="Default" w:type="paragraph">
    <w:name w:val="Default"/>
    <w:uiPriority w:val="99"/>
    <w:rsid w:val="00B177B0"/>
    <w:pPr>
      <w:autoSpaceDE w:val="false"/>
      <w:autoSpaceDN w:val="false"/>
      <w:adjustRightInd w:val="false"/>
    </w:pPr>
    <w:rPr>
      <w:color w:val="000000"/>
      <w:sz w:val="24"/>
      <w:szCs w:val="24"/>
    </w:rPr>
  </w:style>
  <w:style w:styleId="StandardWeb" w:type="paragraph">
    <w:name w:val="Normal (Web)"/>
    <w:basedOn w:val="Normal"/>
    <w:uiPriority w:val="99"/>
    <w:rsid w:val="00D47EED"/>
    <w:pPr>
      <w:spacing w:lineRule="atLeast" w:line="288"/>
    </w:pPr>
    <w:rPr>
      <w:rFonts w:cs="Tahoma" w:hAnsi="Tahoma" w:ascii="Tahoma"/>
      <w:color w:val="666666"/>
      <w:sz w:val="17"/>
      <w:szCs w:val="17"/>
      <w:lang w:eastAsia="en-US" w:val="en-US"/>
    </w:rPr>
  </w:style>
  <w:style w:styleId="Zaglavlje" w:type="paragraph">
    <w:name w:val="header"/>
    <w:basedOn w:val="Normal"/>
    <w:link w:val="ZaglavljeChar"/>
    <w:uiPriority w:val="99"/>
    <w:rsid w:val="00DC5E0A"/>
    <w:pPr>
      <w:tabs>
        <w:tab w:pos="4536" w:val="center"/>
        <w:tab w:pos="9072" w:val="right"/>
      </w:tabs>
    </w:pPr>
  </w:style>
  <w:style w:customStyle="true" w:styleId="ZaglavljeChar" w:type="character">
    <w:name w:val="Zaglavlje Char"/>
    <w:basedOn w:val="Zadanifontodlomka"/>
    <w:link w:val="Zaglavlje"/>
    <w:uiPriority w:val="99"/>
    <w:semiHidden/>
    <w:locked/>
    <w:rsid w:val="001D1917"/>
    <w:rPr>
      <w:rFonts w:cs="Times New Roman"/>
      <w:sz w:val="20"/>
      <w:szCs w:val="20"/>
    </w:rPr>
  </w:style>
  <w:style w:styleId="Brojstranice" w:type="character">
    <w:name w:val="page number"/>
    <w:basedOn w:val="Zadanifontodlomka"/>
    <w:uiPriority w:val="99"/>
    <w:rsid w:val="00DC5E0A"/>
    <w:rPr>
      <w:rFonts w:cs="Times New Roman"/>
    </w:rPr>
  </w:style>
  <w:style w:styleId="Podnoje" w:type="paragraph">
    <w:name w:val="footer"/>
    <w:basedOn w:val="Normal"/>
    <w:link w:val="PodnojeChar"/>
    <w:uiPriority w:val="99"/>
    <w:rsid w:val="00DC5E0A"/>
    <w:pPr>
      <w:tabs>
        <w:tab w:pos="4536" w:val="center"/>
        <w:tab w:pos="9072" w:val="right"/>
      </w:tabs>
    </w:pPr>
  </w:style>
  <w:style w:customStyle="true" w:styleId="PodnojeChar" w:type="character">
    <w:name w:val="Podnožje Char"/>
    <w:basedOn w:val="Zadanifontodlomka"/>
    <w:link w:val="Podnoje"/>
    <w:uiPriority w:val="99"/>
    <w:semiHidden/>
    <w:locked/>
    <w:rsid w:val="001D1917"/>
    <w:rPr>
      <w:rFonts w:cs="Times New Roman"/>
      <w:sz w:val="20"/>
      <w:szCs w:val="20"/>
    </w:rPr>
  </w:style>
  <w:style w:customStyle="true" w:styleId="Odlomakpopisa1" w:type="paragraph">
    <w:name w:val="Odlomak popisa1"/>
    <w:basedOn w:val="Normal"/>
    <w:uiPriority w:val="99"/>
    <w:rsid w:val="00953FFA"/>
    <w:pPr>
      <w:spacing w:lineRule="auto" w:line="276" w:after="200"/>
      <w:ind w:left="720"/>
      <w:contextualSpacing/>
    </w:pPr>
    <w:rPr>
      <w:rFonts w:hAnsi="Calibri" w:ascii="Calibri"/>
      <w:sz w:val="22"/>
      <w:szCs w:val="22"/>
      <w:lang w:eastAsia="en-US"/>
    </w:rPr>
  </w:style>
  <w:style w:customStyle="true" w:styleId="Bezproreda1" w:type="paragraph">
    <w:name w:val="Bez proreda1"/>
    <w:uiPriority w:val="99"/>
    <w:rsid w:val="00953FFA"/>
    <w:rPr>
      <w:rFonts w:hAnsi="Calibri" w:ascii="Calibri"/>
      <w:lang w:eastAsia="en-US"/>
    </w:rPr>
  </w:style>
  <w:style w:styleId="Tekstrezerviranogmjesta" w:type="character">
    <w:name w:val="Placeholder Text"/>
    <w:basedOn w:val="Zadanifontodlomka"/>
    <w:uiPriority w:val="99"/>
    <w:semiHidden/>
    <w:rsid w:val="00557D4C"/>
    <w:rPr>
      <w:color w:val="808080"/>
      <w:bdr w:space="0" w:sz="0" w:color="auto" w:val="none"/>
      <w:shd w:fill="auto" w:color="auto" w:val="clear"/>
    </w:rPr>
  </w:style>
  <w:style w:customStyle="true" w:styleId="eSPISCCParagraphDefaultFont" w:type="character">
    <w:name w:val="eSPIS_CC_Paragraph Default Font"/>
    <w:basedOn w:val="Zadanifontodlomka"/>
    <w:rsid w:val="00557D4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57D4C"/>
    <w:rPr>
      <w:bdr w:space="0" w:sz="0" w:color="auto" w:val="none"/>
      <w:shd w:fill="FFFFCC" w:color="auto" w:val="clear"/>
      <w:lang w:val="hr-HR"/>
    </w:rPr>
  </w:style>
  <w:style w:customStyle="true" w:styleId="PozadinaSvijetloCrvena" w:type="character">
    <w:name w:val="Pozadina_SvijetloCrvena"/>
    <w:basedOn w:val="eSPISCCParagraphDefaultFont"/>
    <w:rsid w:val="00557D4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57D4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hr-HR" w:val="hr-HR"/>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semiHidden="0" w:uiPriority="0" w:unhideWhenUsed="0"/>
    <w:lsdException w:locked="1" w:name="heading 3" w:qFormat="1" w:semiHidden="0" w:uiPriority="0" w:unhideWhenUsed="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46182"/>
    <w:rPr>
      <w:sz w:val="20"/>
      <w:szCs w:val="20"/>
    </w:rPr>
  </w:style>
  <w:style w:styleId="Naslov1" w:type="paragraph">
    <w:name w:val="heading 1"/>
    <w:basedOn w:val="Normal"/>
    <w:next w:val="Normal"/>
    <w:link w:val="Naslov1Char"/>
    <w:uiPriority w:val="99"/>
    <w:qFormat/>
    <w:rsid w:val="00E46182"/>
    <w:pPr>
      <w:keepNext/>
      <w:jc w:val="right"/>
      <w:outlineLvl w:val="0"/>
    </w:pPr>
    <w:rPr>
      <w:b/>
      <w:sz w:val="24"/>
    </w:rPr>
  </w:style>
  <w:style w:styleId="Naslov2" w:type="paragraph">
    <w:name w:val="heading 2"/>
    <w:basedOn w:val="Normal"/>
    <w:next w:val="Normal"/>
    <w:link w:val="Naslov2Char"/>
    <w:uiPriority w:val="99"/>
    <w:qFormat/>
    <w:rsid w:val="00E46182"/>
    <w:pPr>
      <w:keepNext/>
      <w:jc w:val="center"/>
      <w:outlineLvl w:val="1"/>
    </w:pPr>
    <w:rPr>
      <w:b/>
      <w:sz w:val="24"/>
    </w:rPr>
  </w:style>
  <w:style w:styleId="Naslov3" w:type="paragraph">
    <w:name w:val="heading 3"/>
    <w:basedOn w:val="Normal"/>
    <w:next w:val="Normal"/>
    <w:link w:val="Naslov3Char"/>
    <w:uiPriority w:val="99"/>
    <w:qFormat/>
    <w:rsid w:val="00E46182"/>
    <w:pPr>
      <w:keepNext/>
      <w:jc w:val="both"/>
      <w:outlineLvl w:val="2"/>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9"/>
    <w:locked/>
    <w:rsid w:val="001D1917"/>
    <w:rPr>
      <w:rFonts w:ascii="Cambria" w:cs="Times New Roman" w:hAnsi="Cambria"/>
      <w:b/>
      <w:bCs/>
      <w:kern w:val="32"/>
      <w:sz w:val="32"/>
      <w:szCs w:val="32"/>
    </w:rPr>
  </w:style>
  <w:style w:customStyle="1" w:styleId="Naslov2Char" w:type="character">
    <w:name w:val="Naslov 2 Char"/>
    <w:basedOn w:val="Zadanifontodlomka"/>
    <w:link w:val="Naslov2"/>
    <w:uiPriority w:val="99"/>
    <w:semiHidden/>
    <w:locked/>
    <w:rsid w:val="001D1917"/>
    <w:rPr>
      <w:rFonts w:ascii="Cambria" w:cs="Times New Roman" w:hAnsi="Cambria"/>
      <w:b/>
      <w:bCs/>
      <w:i/>
      <w:iCs/>
      <w:sz w:val="28"/>
      <w:szCs w:val="28"/>
    </w:rPr>
  </w:style>
  <w:style w:customStyle="1" w:styleId="Naslov3Char" w:type="character">
    <w:name w:val="Naslov 3 Char"/>
    <w:basedOn w:val="Zadanifontodlomka"/>
    <w:link w:val="Naslov3"/>
    <w:uiPriority w:val="99"/>
    <w:semiHidden/>
    <w:locked/>
    <w:rsid w:val="001D1917"/>
    <w:rPr>
      <w:rFonts w:ascii="Cambria" w:cs="Times New Roman" w:hAnsi="Cambria"/>
      <w:b/>
      <w:bCs/>
      <w:sz w:val="26"/>
      <w:szCs w:val="26"/>
    </w:rPr>
  </w:style>
  <w:style w:styleId="Uvuenotijeloteksta" w:type="paragraph">
    <w:name w:val="Body Text Indent"/>
    <w:basedOn w:val="Normal"/>
    <w:link w:val="UvuenotijelotekstaChar"/>
    <w:uiPriority w:val="99"/>
    <w:rsid w:val="00E46182"/>
    <w:pPr>
      <w:ind w:firstLine="360"/>
      <w:jc w:val="both"/>
    </w:pPr>
    <w:rPr>
      <w:sz w:val="24"/>
    </w:rPr>
  </w:style>
  <w:style w:customStyle="1" w:styleId="UvuenotijelotekstaChar" w:type="character">
    <w:name w:val="Uvučeno tijelo teksta Char"/>
    <w:basedOn w:val="Zadanifontodlomka"/>
    <w:link w:val="Uvuenotijeloteksta"/>
    <w:uiPriority w:val="99"/>
    <w:semiHidden/>
    <w:locked/>
    <w:rsid w:val="001D1917"/>
    <w:rPr>
      <w:rFonts w:cs="Times New Roman"/>
      <w:sz w:val="20"/>
      <w:szCs w:val="20"/>
    </w:rPr>
  </w:style>
  <w:style w:styleId="Tijeloteksta" w:type="paragraph">
    <w:name w:val="Body Text"/>
    <w:basedOn w:val="Normal"/>
    <w:link w:val="TijelotekstaChar"/>
    <w:uiPriority w:val="99"/>
    <w:rsid w:val="00E46182"/>
    <w:rPr>
      <w:sz w:val="24"/>
    </w:rPr>
  </w:style>
  <w:style w:customStyle="1" w:styleId="TijelotekstaChar" w:type="character">
    <w:name w:val="Tijelo teksta Char"/>
    <w:basedOn w:val="Zadanifontodlomka"/>
    <w:link w:val="Tijeloteksta"/>
    <w:uiPriority w:val="99"/>
    <w:semiHidden/>
    <w:locked/>
    <w:rsid w:val="001D1917"/>
    <w:rPr>
      <w:rFonts w:cs="Times New Roman"/>
      <w:sz w:val="20"/>
      <w:szCs w:val="20"/>
    </w:rPr>
  </w:style>
  <w:style w:styleId="Tijeloteksta-uvlaka2" w:type="paragraph">
    <w:name w:val="Body Text Indent 2"/>
    <w:basedOn w:val="Normal"/>
    <w:link w:val="Tijeloteksta-uvlaka2Char"/>
    <w:uiPriority w:val="99"/>
    <w:rsid w:val="00E46182"/>
    <w:pPr>
      <w:ind w:hanging="360" w:left="360"/>
      <w:jc w:val="both"/>
    </w:pPr>
    <w:rPr>
      <w:sz w:val="24"/>
    </w:rPr>
  </w:style>
  <w:style w:customStyle="1" w:styleId="Tijeloteksta-uvlaka2Char" w:type="character">
    <w:name w:val="Tijelo teksta - uvlaka 2 Char"/>
    <w:basedOn w:val="Zadanifontodlomka"/>
    <w:link w:val="Tijeloteksta-uvlaka2"/>
    <w:uiPriority w:val="99"/>
    <w:semiHidden/>
    <w:locked/>
    <w:rsid w:val="001D1917"/>
    <w:rPr>
      <w:rFonts w:cs="Times New Roman"/>
      <w:sz w:val="20"/>
      <w:szCs w:val="20"/>
    </w:rPr>
  </w:style>
  <w:style w:styleId="Tijeloteksta-uvlaka3" w:type="paragraph">
    <w:name w:val="Body Text Indent 3"/>
    <w:basedOn w:val="Normal"/>
    <w:link w:val="Tijeloteksta-uvlaka3Char"/>
    <w:uiPriority w:val="99"/>
    <w:rsid w:val="00E46182"/>
    <w:pPr>
      <w:ind w:firstLine="720"/>
      <w:jc w:val="both"/>
    </w:pPr>
    <w:rPr>
      <w:sz w:val="24"/>
    </w:rPr>
  </w:style>
  <w:style w:customStyle="1" w:styleId="Tijeloteksta-uvlaka3Char" w:type="character">
    <w:name w:val="Tijelo teksta - uvlaka 3 Char"/>
    <w:basedOn w:val="Zadanifontodlomka"/>
    <w:link w:val="Tijeloteksta-uvlaka3"/>
    <w:uiPriority w:val="99"/>
    <w:semiHidden/>
    <w:locked/>
    <w:rsid w:val="001D1917"/>
    <w:rPr>
      <w:rFonts w:cs="Times New Roman"/>
      <w:sz w:val="16"/>
      <w:szCs w:val="16"/>
    </w:rPr>
  </w:style>
  <w:style w:styleId="Tijeloteksta2" w:type="paragraph">
    <w:name w:val="Body Text 2"/>
    <w:basedOn w:val="Normal"/>
    <w:link w:val="Tijeloteksta2Char"/>
    <w:uiPriority w:val="99"/>
    <w:rsid w:val="00B07C17"/>
    <w:pPr>
      <w:jc w:val="both"/>
    </w:pPr>
    <w:rPr>
      <w:sz w:val="28"/>
      <w:lang w:val="en-AU"/>
    </w:rPr>
  </w:style>
  <w:style w:customStyle="1" w:styleId="Tijeloteksta2Char" w:type="character">
    <w:name w:val="Tijelo teksta 2 Char"/>
    <w:basedOn w:val="Zadanifontodlomka"/>
    <w:link w:val="Tijeloteksta2"/>
    <w:uiPriority w:val="99"/>
    <w:semiHidden/>
    <w:locked/>
    <w:rsid w:val="001D1917"/>
    <w:rPr>
      <w:rFonts w:cs="Times New Roman"/>
      <w:sz w:val="20"/>
      <w:szCs w:val="20"/>
    </w:rPr>
  </w:style>
  <w:style w:styleId="Tekstbalonia" w:type="paragraph">
    <w:name w:val="Balloon Text"/>
    <w:basedOn w:val="Normal"/>
    <w:link w:val="TekstbaloniaChar"/>
    <w:uiPriority w:val="99"/>
    <w:semiHidden/>
    <w:rsid w:val="00E427D1"/>
    <w:rPr>
      <w:rFonts w:ascii="Tahoma" w:cs="Tahoma" w:hAnsi="Tahoma"/>
      <w:sz w:val="16"/>
      <w:szCs w:val="16"/>
    </w:rPr>
  </w:style>
  <w:style w:customStyle="1" w:styleId="TekstbaloniaChar" w:type="character">
    <w:name w:val="Tekst balončića Char"/>
    <w:basedOn w:val="Zadanifontodlomka"/>
    <w:link w:val="Tekstbalonia"/>
    <w:uiPriority w:val="99"/>
    <w:semiHidden/>
    <w:locked/>
    <w:rsid w:val="00953FFA"/>
    <w:rPr>
      <w:rFonts w:ascii="Tahoma" w:cs="Times New Roman" w:hAnsi="Tahoma"/>
      <w:sz w:val="16"/>
      <w:lang w:eastAsia="hr-HR" w:val="hr-HR"/>
    </w:rPr>
  </w:style>
  <w:style w:customStyle="1" w:styleId="Default" w:type="paragraph">
    <w:name w:val="Default"/>
    <w:uiPriority w:val="99"/>
    <w:rsid w:val="00B177B0"/>
    <w:pPr>
      <w:autoSpaceDE w:val="0"/>
      <w:autoSpaceDN w:val="0"/>
      <w:adjustRightInd w:val="0"/>
    </w:pPr>
    <w:rPr>
      <w:color w:val="000000"/>
      <w:sz w:val="24"/>
      <w:szCs w:val="24"/>
    </w:rPr>
  </w:style>
  <w:style w:styleId="StandardWeb" w:type="paragraph">
    <w:name w:val="Normal (Web)"/>
    <w:basedOn w:val="Normal"/>
    <w:uiPriority w:val="99"/>
    <w:rsid w:val="00D47EED"/>
    <w:pPr>
      <w:spacing w:line="288" w:lineRule="atLeast"/>
    </w:pPr>
    <w:rPr>
      <w:rFonts w:ascii="Tahoma" w:cs="Tahoma" w:hAnsi="Tahoma"/>
      <w:color w:val="666666"/>
      <w:sz w:val="17"/>
      <w:szCs w:val="17"/>
      <w:lang w:eastAsia="en-US" w:val="en-US"/>
    </w:rPr>
  </w:style>
  <w:style w:styleId="Zaglavlje" w:type="paragraph">
    <w:name w:val="header"/>
    <w:basedOn w:val="Normal"/>
    <w:link w:val="ZaglavljeChar"/>
    <w:uiPriority w:val="99"/>
    <w:rsid w:val="00DC5E0A"/>
    <w:pPr>
      <w:tabs>
        <w:tab w:pos="4536" w:val="center"/>
        <w:tab w:pos="9072" w:val="right"/>
      </w:tabs>
    </w:pPr>
  </w:style>
  <w:style w:customStyle="1" w:styleId="ZaglavljeChar" w:type="character">
    <w:name w:val="Zaglavlje Char"/>
    <w:basedOn w:val="Zadanifontodlomka"/>
    <w:link w:val="Zaglavlje"/>
    <w:uiPriority w:val="99"/>
    <w:semiHidden/>
    <w:locked/>
    <w:rsid w:val="001D1917"/>
    <w:rPr>
      <w:rFonts w:cs="Times New Roman"/>
      <w:sz w:val="20"/>
      <w:szCs w:val="20"/>
    </w:rPr>
  </w:style>
  <w:style w:styleId="Brojstranice" w:type="character">
    <w:name w:val="page number"/>
    <w:basedOn w:val="Zadanifontodlomka"/>
    <w:uiPriority w:val="99"/>
    <w:rsid w:val="00DC5E0A"/>
    <w:rPr>
      <w:rFonts w:cs="Times New Roman"/>
    </w:rPr>
  </w:style>
  <w:style w:styleId="Podnoje" w:type="paragraph">
    <w:name w:val="footer"/>
    <w:basedOn w:val="Normal"/>
    <w:link w:val="PodnojeChar"/>
    <w:uiPriority w:val="99"/>
    <w:rsid w:val="00DC5E0A"/>
    <w:pPr>
      <w:tabs>
        <w:tab w:pos="4536" w:val="center"/>
        <w:tab w:pos="9072" w:val="right"/>
      </w:tabs>
    </w:pPr>
  </w:style>
  <w:style w:customStyle="1" w:styleId="PodnojeChar" w:type="character">
    <w:name w:val="Podnožje Char"/>
    <w:basedOn w:val="Zadanifontodlomka"/>
    <w:link w:val="Podnoje"/>
    <w:uiPriority w:val="99"/>
    <w:semiHidden/>
    <w:locked/>
    <w:rsid w:val="001D1917"/>
    <w:rPr>
      <w:rFonts w:cs="Times New Roman"/>
      <w:sz w:val="20"/>
      <w:szCs w:val="20"/>
    </w:rPr>
  </w:style>
  <w:style w:customStyle="1" w:styleId="Odlomakpopisa1" w:type="paragraph">
    <w:name w:val="Odlomak popisa1"/>
    <w:basedOn w:val="Normal"/>
    <w:uiPriority w:val="99"/>
    <w:rsid w:val="00953FFA"/>
    <w:pPr>
      <w:spacing w:after="200" w:line="276" w:lineRule="auto"/>
      <w:ind w:left="720"/>
      <w:contextualSpacing/>
    </w:pPr>
    <w:rPr>
      <w:rFonts w:ascii="Calibri" w:hAnsi="Calibri"/>
      <w:sz w:val="22"/>
      <w:szCs w:val="22"/>
      <w:lang w:eastAsia="en-US"/>
    </w:rPr>
  </w:style>
  <w:style w:customStyle="1" w:styleId="Bezproreda1" w:type="paragraph">
    <w:name w:val="Bez proreda1"/>
    <w:uiPriority w:val="99"/>
    <w:rsid w:val="00953FFA"/>
    <w:rPr>
      <w:rFonts w:ascii="Calibri" w:hAnsi="Calibri"/>
      <w:lang w:eastAsia="en-US"/>
    </w:rPr>
  </w:style>
  <w:style w:styleId="Tekstrezerviranogmjesta" w:type="character">
    <w:name w:val="Placeholder Text"/>
    <w:basedOn w:val="Zadanifontodlomka"/>
    <w:uiPriority w:val="99"/>
    <w:semiHidden/>
    <w:rsid w:val="00557D4C"/>
    <w:rPr>
      <w:color w:val="808080"/>
      <w:bdr w:color="auto" w:space="0" w:sz="0" w:val="none"/>
      <w:shd w:color="auto" w:fill="auto" w:val="clear"/>
    </w:rPr>
  </w:style>
  <w:style w:customStyle="1" w:styleId="eSPISCCParagraphDefaultFont" w:type="character">
    <w:name w:val="eSPIS_CC_Paragraph Default Font"/>
    <w:basedOn w:val="Zadanifontodlomka"/>
    <w:rsid w:val="00557D4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57D4C"/>
    <w:rPr>
      <w:bdr w:color="auto" w:space="0" w:sz="0" w:val="none"/>
      <w:shd w:color="auto" w:fill="FFFFCC" w:val="clear"/>
      <w:lang w:val="hr-HR"/>
    </w:rPr>
  </w:style>
  <w:style w:customStyle="1" w:styleId="PozadinaSvijetloCrvena" w:type="character">
    <w:name w:val="Pozadina_SvijetloCrvena"/>
    <w:basedOn w:val="eSPISCCParagraphDefaultFont"/>
    <w:rsid w:val="00557D4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57D4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grb+rh&amp;gbv=2&amp;svnum=10&amp;h"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listopada 2018.</izvorni_sadrzaj>
    <derivirana_varijabla naziv="DomainObject.DatumDonosenjaOdluke_1">4.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izvorni_sadrzaj>
    <derivirana_varijabla naziv="DomainObject.Predmet.Broj_1">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lipnja 2017.</izvorni_sadrzaj>
    <derivirana_varijabla naziv="DomainObject.Predmet.DatumOsnivanja_1">28.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Stpn-13/2017</izvorni_sadrzaj>
    <derivirana_varijabla naziv="DomainObject.Predmet.OznakaBroj_1">Stpn-13/2017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IMPULS-SPORT, društvo s ograničenom odgovornošću za trgovinu</izvorni_sadrzaj>
    <derivirana_varijabla naziv="DomainObject.Predmet.StrankaFormated_1">  IMPULS-SPORT, društvo s ograničenom odgovornošću za trgovinu</derivirana_varijabla>
  </DomainObject.Predmet.StrankaFormated>
  <DomainObject.Predmet.StrankaFormatedOIB>
    <izvorni_sadrzaj>  IMPULS-SPORT, društvo s ograničenom odgovornošću za trgovinu, OIB 21407934409</izvorni_sadrzaj>
    <derivirana_varijabla naziv="DomainObject.Predmet.StrankaFormatedOIB_1">  IMPULS-SPORT, društvo s ograničenom odgovornošću za trgovinu, OIB 21407934409</derivirana_varijabla>
  </DomainObject.Predmet.StrankaFormatedOIB>
  <DomainObject.Predmet.StrankaFormatedWithAdress>
    <izvorni_sadrzaj> IMPULS-SPORT, društvo s ograničenom odgovornošću za trgovinu, Ulica Fra.Rajmonda Rudeža 1, 21260 Imotski</izvorni_sadrzaj>
    <derivirana_varijabla naziv="DomainObject.Predmet.StrankaFormatedWithAdress_1"> IMPULS-SPORT, društvo s ograničenom odgovornošću za trgovinu, Ulica Fra.Rajmonda Rudeža 1, 21260 Imotski</derivirana_varijabla>
  </DomainObject.Predmet.StrankaFormatedWithAdress>
  <DomainObject.Predmet.StrankaFormatedWithAdressOIB>
    <izvorni_sadrzaj> IMPULS-SPORT, društvo s ograničenom odgovornošću za trgovinu, OIB 21407934409, Ulica Fra.Rajmonda Rudeža 1, 21260 Imotski</izvorni_sadrzaj>
    <derivirana_varijabla naziv="DomainObject.Predmet.StrankaFormatedWithAdressOIB_1"> IMPULS-SPORT, društvo s ograničenom odgovornošću za trgovinu, OIB 21407934409, Ulica Fra.Rajmonda Rudeža 1, 21260 Imotski</derivirana_varijabla>
  </DomainObject.Predmet.StrankaFormatedWithAdressOIB>
  <DomainObject.Predmet.StrankaWithAdress>
    <izvorni_sadrzaj>IMPULS-SPORT, društvo s ograničenom odgovornošću za trgovinu Ulica Fra.Rajmonda Rudeža 1,21260 Imotski</izvorni_sadrzaj>
    <derivirana_varijabla naziv="DomainObject.Predmet.StrankaWithAdress_1">IMPULS-SPORT, društvo s ograničenom odgovornošću za trgovinu Ulica Fra.Rajmonda Rudeža 1,21260 Imotski</derivirana_varijabla>
  </DomainObject.Predmet.StrankaWithAdress>
  <DomainObject.Predmet.StrankaWithAdressOIB>
    <izvorni_sadrzaj>IMPULS-SPORT, društvo s ograničenom odgovornošću za trgovinu, OIB 21407934409, Ulica Fra.Rajmonda Rudeža 1,21260 Imotski</izvorni_sadrzaj>
    <derivirana_varijabla naziv="DomainObject.Predmet.StrankaWithAdressOIB_1">IMPULS-SPORT, društvo s ograničenom odgovornošću za trgovinu, OIB 21407934409, Ulica Fra.Rajmonda Rudeža 1,21260 Imotski</derivirana_varijabla>
  </DomainObject.Predmet.StrankaWithAdressOIB>
  <DomainObject.Predmet.StrankaNazivFormated>
    <izvorni_sadrzaj>IMPULS-SPORT, društvo s ograničenom odgovornošću za trgovinu</izvorni_sadrzaj>
    <derivirana_varijabla naziv="DomainObject.Predmet.StrankaNazivFormated_1">IMPULS-SPORT, društvo s ograničenom odgovornošću za trgovinu</derivirana_varijabla>
  </DomainObject.Predmet.StrankaNazivFormated>
  <DomainObject.Predmet.StrankaNazivFormatedOIB>
    <izvorni_sadrzaj>IMPULS-SPORT, društvo s ograničenom odgovornošću za trgovinu, OIB 21407934409</izvorni_sadrzaj>
    <derivirana_varijabla naziv="DomainObject.Predmet.StrankaNazivFormatedOIB_1">IMPULS-SPORT, društvo s ograničenom odgovornošću za trgovinu, OIB 21407934409</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Postupak predstečajne nagodbe</izvorni_sadrzaj>
    <derivirana_varijabla naziv="DomainObject.Predmet.VrstaSpora.Naziv_1">Postupak predstečajne nagodbe</derivirana_varijabla>
  </DomainObject.Predmet.VrstaSpora.Naziv>
  <DomainObject.Predmet.Zapisnicar>
    <izvorni_sadrzaj>Martina Belohradski</izvorni_sadrzaj>
    <derivirana_varijabla naziv="DomainObject.Predmet.Zapisnicar_1">Martina Belohradski</derivirana_varijabla>
  </DomainObject.Predmet.Zapisnicar>
  <DomainObject.Predmet.StrankaListFormated>
    <izvorni_sadrzaj>
      <item>IMPULS-SPORT, društvo s ograničenom odgovornošću za trgovinu</item>
    </izvorni_sadrzaj>
    <derivirana_varijabla naziv="DomainObject.Predmet.StrankaListFormated_1">
      <item>IMPULS-SPORT, društvo s ograničenom odgovornošću za trgovinu</item>
    </derivirana_varijabla>
  </DomainObject.Predmet.StrankaListFormated>
  <DomainObject.Predmet.StrankaListFormatedOIB>
    <izvorni_sadrzaj>
      <item>IMPULS-SPORT, društvo s ograničenom odgovornošću za trgovinu, OIB 21407934409</item>
    </izvorni_sadrzaj>
    <derivirana_varijabla naziv="DomainObject.Predmet.StrankaListFormatedOIB_1">
      <item>IMPULS-SPORT, društvo s ograničenom odgovornošću za trgovinu, OIB 21407934409</item>
    </derivirana_varijabla>
  </DomainObject.Predmet.StrankaListFormatedOIB>
  <DomainObject.Predmet.StrankaListFormatedWithAdress>
    <izvorni_sadrzaj>
      <item>IMPULS-SPORT, društvo s ograničenom odgovornošću za trgovinu, Ulica Fra.Rajmonda Rudeža 1, 21260 Imotski</item>
    </izvorni_sadrzaj>
    <derivirana_varijabla naziv="DomainObject.Predmet.StrankaListFormatedWithAdress_1">
      <item>IMPULS-SPORT, društvo s ograničenom odgovornošću za trgovinu, Ulica Fra.Rajmonda Rudeža 1, 21260 Imotski</item>
    </derivirana_varijabla>
  </DomainObject.Predmet.StrankaListFormatedWithAdress>
  <DomainObject.Predmet.StrankaListFormatedWithAdressOIB>
    <izvorni_sadrzaj>
      <item>IMPULS-SPORT, društvo s ograničenom odgovornošću za trgovinu, OIB 21407934409, Ulica Fra.Rajmonda Rudeža 1, 21260 Imotski</item>
    </izvorni_sadrzaj>
    <derivirana_varijabla naziv="DomainObject.Predmet.StrankaListFormatedWithAdressOIB_1">
      <item>IMPULS-SPORT, društvo s ograničenom odgovornošću za trgovinu, OIB 21407934409, Ulica Fra.Rajmonda Rudeža 1, 21260 Imotski</item>
    </derivirana_varijabla>
  </DomainObject.Predmet.StrankaListFormatedWithAdressOIB>
  <DomainObject.Predmet.StrankaListNazivFormated>
    <izvorni_sadrzaj>
      <item>IMPULS-SPORT, društvo s ograničenom odgovornošću za trgovinu</item>
    </izvorni_sadrzaj>
    <derivirana_varijabla naziv="DomainObject.Predmet.StrankaListNazivFormated_1">
      <item>IMPULS-SPORT, društvo s ograničenom odgovornošću za trgovinu</item>
    </derivirana_varijabla>
  </DomainObject.Predmet.StrankaListNazivFormated>
  <DomainObject.Predmet.StrankaListNazivFormatedOIB>
    <izvorni_sadrzaj>
      <item>IMPULS-SPORT, društvo s ograničenom odgovornošću za trgovinu, OIB 21407934409</item>
    </izvorni_sadrzaj>
    <derivirana_varijabla naziv="DomainObject.Predmet.StrankaListNazivFormatedOIB_1">
      <item>IMPULS-SPORT, društvo s ograničenom odgovornošću za trgovinu, OIB 21407934409</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listopada 2018.</izvorni_sadrzaj>
    <derivirana_varijabla naziv="DomainObject.Datum_1">4. listopada 2018.</derivirana_varijabla>
  </DomainObject.Datum>
  <DomainObject.PoslovniBrojDokumenta>
    <izvorni_sadrzaj/>
    <derivirana_varijabla naziv="DomainObject.PoslovniBrojDokumenta_1"/>
  </DomainObject.PoslovniBrojDokumenta>
  <DomainObject.Predmet.StrankaIDrugi>
    <izvorni_sadrzaj>IMPULS-SPORT, društvo s ograničenom odgovornošću za trgovinu</izvorni_sadrzaj>
    <derivirana_varijabla naziv="DomainObject.Predmet.StrankaIDrugi_1">IMPULS-SPORT, društvo s ograničenom odgovornošću za trgovinu</derivirana_varijabla>
  </DomainObject.Predmet.StrankaIDrugi>
  <DomainObject.Predmet.ProtustrankaIDrugi>
    <izvorni_sadrzaj/>
    <derivirana_varijabla naziv="DomainObject.Predmet.ProtustrankaIDrugi_1"/>
  </DomainObject.Predmet.ProtustrankaIDrugi>
  <DomainObject.Predmet.StrankaIDrugiAdressOIB>
    <izvorni_sadrzaj>IMPULS-SPORT, društvo s ograničenom odgovornošću za trgovinu, OIB 21407934409, Ulica Fra.Rajmonda Rudeža 1, 21260 Imotski</izvorni_sadrzaj>
    <derivirana_varijabla naziv="DomainObject.Predmet.StrankaIDrugiAdressOIB_1">IMPULS-SPORT, društvo s ograničenom odgovornošću za trgovinu, OIB 21407934409, Ulica Fra.Rajmonda Rudeža 1, 21260 Imotski</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IMPULS-SPORT, društvo s ograničenom odgovornošću za trgovinu</item>
    </izvorni_sadrzaj>
    <derivirana_varijabla naziv="DomainObject.Predmet.SudioniciListNaziv_1">
      <item>IMPULS-SPORT, društvo s ograničenom odgovornošću za trgovinu</item>
    </derivirana_varijabla>
  </DomainObject.Predmet.SudioniciListNaziv>
  <DomainObject.Predmet.SudioniciListAdressOIB>
    <izvorni_sadrzaj>
      <item>IMPULS-SPORT, društvo s ograničenom odgovornošću za trgovinu, OIB 21407934409, Ulica Fra.Rajmonda Rudeža 1,21260 Imotski</item>
    </izvorni_sadrzaj>
    <derivirana_varijabla naziv="DomainObject.Predmet.SudioniciListAdressOIB_1">
      <item>IMPULS-SPORT, društvo s ograničenom odgovornošću za trgovinu, OIB 21407934409, Ulica Fra.Rajmonda Rudeža 1,21260 Imotski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21407934409</item>
    </izvorni_sadrzaj>
    <derivirana_varijabla naziv="DomainObject.Predmet.SudioniciListNazivOIB_1">
      <item>, OIB 21407934409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2</properties:Pages>
  <properties:Words>640</properties:Words>
  <properties:Characters>3782</properties:Characters>
  <properties:Lines>91</properties:Lines>
  <properties:Paragraphs>25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4462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2018-10-04T11:07:00Z</dcterms:created>
  <dc:creator>Marijana Krkić</dc:creator>
  <cp:lastModifiedBy>Katarina Franković</cp:lastModifiedBy>
  <cp:lastPrinted>2018-10-04T11:07:00Z</cp:lastPrinted>
  <dcterms:modified xmlns:xsi="http://www.w3.org/2001/XMLSchema-instance" xsi:type="dcterms:W3CDTF">2018-10-04T11:08:00Z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odobravanju sklapanja predstečajne nagodbe (rješenje o odobrenju sklapanja predstečajne nagodbe stpn 13 -17.docx)</vt:lpwstr>
  </prop:property>
  <prop:property name="CC_coloring" pid="4" fmtid="{D5CDD505-2E9C-101B-9397-08002B2CF9AE}">
    <vt:bool>false</vt:bool>
  </prop:property>
  <prop:property name="BrojStranica" pid="5" fmtid="{D5CDD505-2E9C-101B-9397-08002B2CF9AE}">
    <vt:i4>2</vt:i4>
  </prop:property>
</prop:Properties>
</file>