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892d" w14:paraId="076892d" w:rsidRDefault="00AE05AA" w:rsidP="00EE6160" w:rsidR="00AE05AA" w:rsidRPr="000A21EE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0A21EE">
        <w:rPr>
          <w:rFonts w:eastAsia="Calibri"/>
          <w:szCs w:val="24"/>
          <w:lang w:eastAsia="en-US" w:val="hr-HR"/>
        </w:rPr>
        <w:tab/>
      </w:r>
      <w:r w:rsidR="005E75AB" w:rsidRPr="000A21EE">
        <w:rPr>
          <w:rFonts w:eastAsia="Calibri"/>
          <w:szCs w:val="24"/>
          <w:lang w:eastAsia="en-US" w:val="hr-HR"/>
        </w:rPr>
        <w:t xml:space="preserve">          </w:t>
      </w:r>
      <w:r w:rsidRPr="000A21EE">
        <w:rPr>
          <w:bCs/>
          <w:szCs w:val="24"/>
          <w:lang w:val="hr-HR"/>
        </w:rPr>
        <w:t xml:space="preserve">   </w:t>
      </w:r>
      <w:r w:rsidRPr="000A21EE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6160" w:rsidRPr="000A21EE">
        <w:rPr>
          <w:bCs/>
          <w:szCs w:val="24"/>
          <w:lang w:val="hr-HR"/>
        </w:rPr>
        <w:tab/>
      </w:r>
    </w:p>
    <w:p w:rsidRDefault="00AE05AA" w:rsidP="00AE05AA" w:rsidR="00AE05AA" w:rsidRPr="000A21E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A21EE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0A21E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A21EE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0A21E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A21EE">
        <w:rPr>
          <w:rFonts w:eastAsia="Calibri"/>
          <w:szCs w:val="24"/>
          <w:lang w:eastAsia="en-US" w:val="hr-HR"/>
        </w:rPr>
        <w:t>TRGOVAČKI SUD U RIJECI</w:t>
      </w:r>
    </w:p>
    <w:p w:rsidRDefault="00C5605D" w:rsidP="00C5605D" w:rsidR="00C5605D" w:rsidRPr="00A15F9E">
      <w:r>
        <w:rPr>
          <w:rFonts w:eastAsia="Calibri"/>
          <w:szCs w:val="24"/>
          <w:lang w:eastAsia="en-US" w:val="hr-HR"/>
        </w:rPr>
        <w:t xml:space="preserve">       </w:t>
      </w:r>
      <w:r w:rsidR="005E75AB" w:rsidRPr="000A21EE">
        <w:rPr>
          <w:rFonts w:eastAsia="Calibri"/>
          <w:szCs w:val="24"/>
          <w:lang w:eastAsia="en-US" w:val="hr-HR"/>
        </w:rPr>
        <w:t xml:space="preserve">Rijeka, Zadarska 1-3 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 w:rsidRPr="00A15F9E">
        <w:t>Posl</w:t>
      </w:r>
      <w:r>
        <w:t>ovni broj</w:t>
      </w:r>
      <w:r w:rsidRPr="00A15F9E">
        <w:t xml:space="preserve"> 7 St-</w:t>
      </w:r>
      <w:r>
        <w:t>51/2018-8</w:t>
      </w:r>
    </w:p>
    <w:p w:rsidRDefault="00AE05AA" w:rsidP="005E75AB" w:rsidR="00AE05AA" w:rsidRPr="000A21E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0A21EE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0A21EE">
      <w:pPr>
        <w:jc w:val="both"/>
        <w:rPr>
          <w:bCs/>
          <w:szCs w:val="24"/>
          <w:lang w:val="hr-HR"/>
        </w:rPr>
      </w:pPr>
    </w:p>
    <w:p w:rsidRDefault="003569F0" w:rsidP="004A56BC" w:rsidR="004A56BC" w:rsidRPr="000A21EE">
      <w:pPr>
        <w:jc w:val="center"/>
        <w:rPr>
          <w:szCs w:val="24"/>
          <w:lang w:val="hr-HR"/>
        </w:rPr>
      </w:pPr>
      <w:r w:rsidRPr="000A21EE">
        <w:rPr>
          <w:szCs w:val="24"/>
          <w:lang w:val="hr-HR"/>
        </w:rPr>
        <w:t xml:space="preserve">U   I M E   </w:t>
      </w:r>
      <w:r w:rsidR="004A56BC" w:rsidRPr="000A21EE">
        <w:rPr>
          <w:szCs w:val="24"/>
          <w:lang w:val="hr-HR"/>
        </w:rPr>
        <w:t xml:space="preserve">R E P U B L I K </w:t>
      </w:r>
      <w:r w:rsidRPr="000A21EE">
        <w:rPr>
          <w:szCs w:val="24"/>
          <w:lang w:val="hr-HR"/>
        </w:rPr>
        <w:t>E</w:t>
      </w:r>
      <w:r w:rsidR="004A56BC" w:rsidRPr="000A21EE">
        <w:rPr>
          <w:szCs w:val="24"/>
          <w:lang w:val="hr-HR"/>
        </w:rPr>
        <w:t xml:space="preserve">   H R V A T S K </w:t>
      </w:r>
      <w:r w:rsidRPr="000A21EE">
        <w:rPr>
          <w:szCs w:val="24"/>
          <w:lang w:val="hr-HR"/>
        </w:rPr>
        <w:t>E</w:t>
      </w:r>
    </w:p>
    <w:p w:rsidRDefault="004A56BC" w:rsidP="004C2B53" w:rsidR="004A56BC" w:rsidRPr="000A21EE">
      <w:pPr>
        <w:jc w:val="center"/>
        <w:rPr>
          <w:bCs/>
          <w:szCs w:val="24"/>
          <w:lang w:val="hr-HR"/>
        </w:rPr>
      </w:pPr>
    </w:p>
    <w:p w:rsidRDefault="004C2B53" w:rsidP="004C2B53" w:rsidR="004C2B53" w:rsidRPr="000A21EE">
      <w:pPr>
        <w:jc w:val="center"/>
        <w:rPr>
          <w:bCs/>
          <w:szCs w:val="24"/>
          <w:lang w:val="hr-HR"/>
        </w:rPr>
      </w:pPr>
      <w:r w:rsidRPr="000A21EE">
        <w:rPr>
          <w:bCs/>
          <w:szCs w:val="24"/>
          <w:lang w:val="hr-HR"/>
        </w:rPr>
        <w:t>R J E Š E N J E</w:t>
      </w:r>
    </w:p>
    <w:p w:rsidRDefault="004C2B53" w:rsidP="00A15F9E" w:rsidR="004C2B53" w:rsidRPr="000A21EE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0A21EE">
      <w:pPr>
        <w:ind w:firstLine="720"/>
        <w:jc w:val="both"/>
        <w:rPr>
          <w:bCs/>
          <w:szCs w:val="24"/>
          <w:lang w:val="hr-HR"/>
        </w:rPr>
      </w:pPr>
    </w:p>
    <w:p w:rsidRDefault="00AE05AA" w:rsidP="00267B37" w:rsidR="0038631F" w:rsidRPr="000A21EE">
      <w:pPr>
        <w:pStyle w:val="Bezproreda"/>
        <w:ind w:firstLine="720"/>
        <w:jc w:val="both"/>
        <w:rPr>
          <w:szCs w:val="24"/>
          <w:lang w:val="hr-HR"/>
        </w:rPr>
      </w:pPr>
      <w:r w:rsidRPr="000A21EE">
        <w:rPr>
          <w:szCs w:val="24"/>
          <w:lang w:val="hr-HR"/>
        </w:rPr>
        <w:t xml:space="preserve">Trgovački sud u Rijeci, po </w:t>
      </w:r>
      <w:r w:rsidR="005E75AB" w:rsidRPr="000A21EE">
        <w:rPr>
          <w:szCs w:val="24"/>
          <w:lang w:val="hr-HR"/>
        </w:rPr>
        <w:t xml:space="preserve">sucu </w:t>
      </w:r>
      <w:r w:rsidRPr="000A21EE">
        <w:rPr>
          <w:szCs w:val="24"/>
          <w:lang w:val="hr-HR"/>
        </w:rPr>
        <w:t>Liljani Ugrin kao s</w:t>
      </w:r>
      <w:r w:rsidR="005E75AB" w:rsidRPr="000A21EE">
        <w:rPr>
          <w:szCs w:val="24"/>
          <w:lang w:val="hr-HR"/>
        </w:rPr>
        <w:t>ucu pojedincu</w:t>
      </w:r>
      <w:r w:rsidR="00B8482B" w:rsidRPr="000A21EE">
        <w:rPr>
          <w:szCs w:val="24"/>
          <w:lang w:val="hr-HR"/>
        </w:rPr>
        <w:t>,</w:t>
      </w:r>
      <w:r w:rsidR="005E75AB" w:rsidRPr="000A21EE">
        <w:rPr>
          <w:szCs w:val="24"/>
          <w:lang w:val="hr-HR"/>
        </w:rPr>
        <w:t xml:space="preserve"> u stečajnom predmetu</w:t>
      </w:r>
      <w:r w:rsidR="00B8482B" w:rsidRPr="000A21EE">
        <w:rPr>
          <w:szCs w:val="24"/>
          <w:lang w:val="hr-HR"/>
        </w:rPr>
        <w:t xml:space="preserve"> </w:t>
      </w:r>
      <w:r w:rsidRPr="000A21EE">
        <w:rPr>
          <w:szCs w:val="24"/>
          <w:lang w:val="hr-HR"/>
        </w:rPr>
        <w:t xml:space="preserve">odlučujući o prijedlogu </w:t>
      </w:r>
      <w:r w:rsidR="001F22CC" w:rsidRPr="000A21EE">
        <w:rPr>
          <w:szCs w:val="24"/>
          <w:lang w:val="hr-HR"/>
        </w:rPr>
        <w:t>Financijsk</w:t>
      </w:r>
      <w:r w:rsidR="003A7162" w:rsidRPr="000A21EE">
        <w:rPr>
          <w:szCs w:val="24"/>
          <w:lang w:val="hr-HR"/>
        </w:rPr>
        <w:t>e</w:t>
      </w:r>
      <w:r w:rsidR="001F22CC" w:rsidRPr="000A21EE">
        <w:rPr>
          <w:szCs w:val="24"/>
          <w:lang w:val="hr-HR"/>
        </w:rPr>
        <w:t xml:space="preserve"> agencij</w:t>
      </w:r>
      <w:r w:rsidR="003A7162" w:rsidRPr="000A21EE">
        <w:rPr>
          <w:szCs w:val="24"/>
          <w:lang w:val="hr-HR"/>
        </w:rPr>
        <w:t>e</w:t>
      </w:r>
      <w:r w:rsidR="001D0F28" w:rsidRPr="000A21EE">
        <w:rPr>
          <w:szCs w:val="24"/>
          <w:lang w:val="hr-HR"/>
        </w:rPr>
        <w:t xml:space="preserve"> </w:t>
      </w:r>
      <w:r w:rsidR="001F22CC" w:rsidRPr="000A21EE">
        <w:rPr>
          <w:szCs w:val="24"/>
          <w:lang w:val="hr-HR"/>
        </w:rPr>
        <w:t xml:space="preserve">za </w:t>
      </w:r>
      <w:r w:rsidRPr="000A21EE">
        <w:rPr>
          <w:szCs w:val="24"/>
          <w:lang w:val="hr-HR"/>
        </w:rPr>
        <w:t>otvaranj</w:t>
      </w:r>
      <w:r w:rsidR="001F22CC" w:rsidRPr="000A21EE">
        <w:rPr>
          <w:szCs w:val="24"/>
          <w:lang w:val="hr-HR"/>
        </w:rPr>
        <w:t>e</w:t>
      </w:r>
      <w:r w:rsidRPr="000A21EE">
        <w:rPr>
          <w:szCs w:val="24"/>
          <w:lang w:val="hr-HR"/>
        </w:rPr>
        <w:t xml:space="preserve"> stečajnog postupka nad </w:t>
      </w:r>
      <w:r w:rsidR="00076B9E" w:rsidRPr="000A21EE">
        <w:rPr>
          <w:szCs w:val="24"/>
          <w:lang w:val="hr-HR"/>
        </w:rPr>
        <w:t>d</w:t>
      </w:r>
      <w:r w:rsidRPr="000A21EE">
        <w:rPr>
          <w:szCs w:val="24"/>
          <w:lang w:val="hr-HR"/>
        </w:rPr>
        <w:t>užnikom</w:t>
      </w:r>
      <w:r w:rsidR="004443DD" w:rsidRPr="000A21EE">
        <w:rPr>
          <w:szCs w:val="24"/>
          <w:lang w:val="hr-HR"/>
        </w:rPr>
        <w:t xml:space="preserve"> </w:t>
      </w:r>
      <w:r w:rsidR="00DB68AD" w:rsidRPr="000A21EE">
        <w:rPr>
          <w:szCs w:val="24"/>
          <w:lang w:eastAsia="en-US" w:val="hr-HR"/>
        </w:rPr>
        <w:t>ADRIAS KAMENO - BETONSKI PROIZVODI, društvo s ograničenom odgovornošću za proizvodnju kamenog agregata, betona, građenje i trgovinu građevinskim materijalom Crikvenica, Kotorska 86 (MBS 040233338 – OIB 90597351898)</w:t>
      </w:r>
      <w:r w:rsidR="00267B37" w:rsidRPr="000A21EE">
        <w:rPr>
          <w:szCs w:val="24"/>
          <w:lang w:eastAsia="en-US" w:val="hr-HR"/>
        </w:rPr>
        <w:t xml:space="preserve"> </w:t>
      </w:r>
      <w:r w:rsidR="00A15F9E" w:rsidRPr="000A21EE">
        <w:rPr>
          <w:bCs/>
          <w:szCs w:val="24"/>
          <w:lang w:val="hr-HR"/>
        </w:rPr>
        <w:t>dana</w:t>
      </w:r>
      <w:r w:rsidR="009F6C63" w:rsidRPr="000A21EE">
        <w:rPr>
          <w:bCs/>
          <w:szCs w:val="24"/>
          <w:lang w:val="hr-HR"/>
        </w:rPr>
        <w:t xml:space="preserve"> </w:t>
      </w:r>
      <w:r w:rsidR="00DB68AD" w:rsidRPr="000A21EE">
        <w:rPr>
          <w:bCs/>
          <w:lang w:val="hr-HR"/>
        </w:rPr>
        <w:t>19. veljače 2018</w:t>
      </w:r>
      <w:r w:rsidR="00A15F9E" w:rsidRPr="000A21EE">
        <w:rPr>
          <w:szCs w:val="24"/>
          <w:lang w:val="hr-HR"/>
        </w:rPr>
        <w:t xml:space="preserve">. </w:t>
      </w:r>
    </w:p>
    <w:p w:rsidRDefault="00290B38" w:rsidP="005F4E54" w:rsidR="00290B38" w:rsidRPr="000A21EE">
      <w:pPr>
        <w:jc w:val="center"/>
        <w:rPr>
          <w:szCs w:val="24"/>
          <w:lang w:val="hr-HR"/>
        </w:rPr>
      </w:pPr>
    </w:p>
    <w:p w:rsidRDefault="005F4E54" w:rsidP="005F4E54" w:rsidR="005F4E54" w:rsidRPr="000A21EE">
      <w:pPr>
        <w:jc w:val="center"/>
        <w:rPr>
          <w:szCs w:val="24"/>
          <w:lang w:val="hr-HR"/>
        </w:rPr>
      </w:pPr>
      <w:r w:rsidRPr="000A21EE">
        <w:rPr>
          <w:szCs w:val="24"/>
          <w:lang w:val="hr-HR"/>
        </w:rPr>
        <w:t xml:space="preserve">r i j e š i o   j e </w:t>
      </w:r>
    </w:p>
    <w:p w:rsidRDefault="009B14A1" w:rsidP="005F4E54" w:rsidR="009B14A1" w:rsidRPr="000A21EE">
      <w:pPr>
        <w:jc w:val="center"/>
        <w:rPr>
          <w:szCs w:val="24"/>
          <w:lang w:val="hr-HR"/>
        </w:rPr>
      </w:pPr>
    </w:p>
    <w:p w:rsidRDefault="005F4E54" w:rsidP="005F4E54" w:rsidR="005F4E54" w:rsidRPr="000A21EE">
      <w:pPr>
        <w:rPr>
          <w:szCs w:val="24"/>
          <w:lang w:val="hr-HR"/>
        </w:rPr>
      </w:pPr>
    </w:p>
    <w:p w:rsidRDefault="0017601C" w:rsidP="0017601C" w:rsidR="0017601C" w:rsidRPr="000A21EE">
      <w:pPr>
        <w:jc w:val="both"/>
        <w:rPr>
          <w:lang w:val="hr-HR"/>
        </w:rPr>
      </w:pPr>
      <w:r w:rsidRPr="000A21EE">
        <w:rPr>
          <w:lang w:val="hr-HR"/>
        </w:rPr>
        <w:t>I</w:t>
      </w:r>
      <w:r w:rsidRPr="000A21EE">
        <w:rPr>
          <w:lang w:val="hr-HR"/>
        </w:rPr>
        <w:tab/>
        <w:t xml:space="preserve">Obustavlja se prethodni postupak radi utvrđivanja pretpostavki za otvaranje stečajnog postupka nad dužnikom </w:t>
      </w:r>
      <w:r w:rsidR="00DB68AD" w:rsidRPr="000A21EE">
        <w:rPr>
          <w:szCs w:val="24"/>
          <w:lang w:eastAsia="en-US" w:val="hr-HR"/>
        </w:rPr>
        <w:t>ADRIAS KAMENO - BETONSKI PROIZVODI, društvo s ograničenom odgovornošću za proizvodnju kamenog agregata, betona, građenje i trgovinu građevinskim materijalom Crikvenica, Kotorska 86 (MBS 040233338 – OIB 90597351898)</w:t>
      </w:r>
      <w:r w:rsidRPr="000A21EE">
        <w:rPr>
          <w:lang w:val="hr-HR"/>
        </w:rPr>
        <w:t xml:space="preserve">. </w:t>
      </w:r>
    </w:p>
    <w:p w:rsidRDefault="006A689C" w:rsidP="005F4E54" w:rsidR="006A689C" w:rsidRPr="000A21EE">
      <w:pPr>
        <w:rPr>
          <w:szCs w:val="24"/>
          <w:lang w:val="hr-HR"/>
        </w:rPr>
      </w:pPr>
    </w:p>
    <w:p w:rsidRDefault="0017601C" w:rsidP="0017601C" w:rsidR="0017601C" w:rsidRPr="000A21EE">
      <w:pPr>
        <w:jc w:val="both"/>
        <w:rPr>
          <w:bCs/>
          <w:lang w:val="hr-HR"/>
        </w:rPr>
      </w:pPr>
      <w:r w:rsidRPr="000A21EE">
        <w:rPr>
          <w:lang w:val="hr-HR"/>
        </w:rPr>
        <w:t>II</w:t>
      </w:r>
      <w:r w:rsidRPr="000A21EE">
        <w:rPr>
          <w:lang w:val="hr-HR"/>
        </w:rPr>
        <w:tab/>
        <w:t xml:space="preserve">Ročište zakazano za dan </w:t>
      </w:r>
      <w:r w:rsidR="00DB68AD" w:rsidRPr="000A21EE">
        <w:rPr>
          <w:bCs/>
          <w:lang w:val="hr-HR"/>
        </w:rPr>
        <w:t>14</w:t>
      </w:r>
      <w:r w:rsidRPr="000A21EE">
        <w:rPr>
          <w:bCs/>
          <w:lang w:val="hr-HR"/>
        </w:rPr>
        <w:t xml:space="preserve">. </w:t>
      </w:r>
      <w:r w:rsidR="00DB68AD" w:rsidRPr="000A21EE">
        <w:rPr>
          <w:bCs/>
          <w:lang w:val="hr-HR"/>
        </w:rPr>
        <w:t xml:space="preserve">ožujka </w:t>
      </w:r>
      <w:r w:rsidRPr="000A21EE">
        <w:rPr>
          <w:bCs/>
          <w:lang w:val="hr-HR"/>
        </w:rPr>
        <w:t>2018. u 9,00 sati se neće održati.</w:t>
      </w:r>
    </w:p>
    <w:p w:rsidRDefault="0017601C" w:rsidP="0017601C" w:rsidR="0017601C" w:rsidRPr="000A21EE">
      <w:pPr>
        <w:jc w:val="both"/>
        <w:rPr>
          <w:lang w:val="hr-HR"/>
        </w:rPr>
      </w:pPr>
    </w:p>
    <w:p w:rsidRDefault="0017601C" w:rsidP="0017601C" w:rsidR="0017601C" w:rsidRPr="000A21EE">
      <w:pPr>
        <w:ind w:left="142"/>
        <w:jc w:val="center"/>
        <w:rPr>
          <w:bCs/>
          <w:lang w:val="hr-HR"/>
        </w:rPr>
      </w:pPr>
    </w:p>
    <w:p w:rsidRDefault="0017601C" w:rsidP="0017601C" w:rsidR="0017601C" w:rsidRPr="000A21EE">
      <w:pPr>
        <w:ind w:left="142"/>
        <w:jc w:val="center"/>
        <w:rPr>
          <w:bCs/>
          <w:lang w:val="hr-HR"/>
        </w:rPr>
      </w:pPr>
      <w:r w:rsidRPr="000A21EE">
        <w:rPr>
          <w:bCs/>
          <w:lang w:val="hr-HR"/>
        </w:rPr>
        <w:t>Obrazloženje</w:t>
      </w:r>
    </w:p>
    <w:p w:rsidRDefault="0017601C" w:rsidP="0017601C" w:rsidR="0017601C" w:rsidRPr="000A21EE">
      <w:pPr>
        <w:ind w:left="142"/>
        <w:jc w:val="center"/>
        <w:rPr>
          <w:bCs/>
          <w:lang w:val="hr-HR"/>
        </w:rPr>
      </w:pPr>
    </w:p>
    <w:p w:rsidRDefault="0017601C" w:rsidP="0017601C" w:rsidR="0017601C" w:rsidRPr="000A21EE">
      <w:pPr>
        <w:ind w:left="142"/>
        <w:jc w:val="center"/>
        <w:rPr>
          <w:bCs/>
          <w:lang w:val="hr-HR"/>
        </w:rPr>
      </w:pPr>
    </w:p>
    <w:p w:rsidRDefault="0017601C" w:rsidP="0017601C" w:rsidR="0017601C" w:rsidRPr="000A21EE">
      <w:pPr>
        <w:jc w:val="both"/>
        <w:rPr>
          <w:lang w:val="hr-HR"/>
        </w:rPr>
      </w:pPr>
      <w:r w:rsidRPr="000A21EE">
        <w:rPr>
          <w:bCs/>
          <w:lang w:val="hr-HR"/>
        </w:rPr>
        <w:tab/>
        <w:t>Na prijedlog Financijske agencije ovosudnim rješenjem pod poslovnim brojem 7 St-</w:t>
      </w:r>
      <w:r w:rsidR="00DB68AD" w:rsidRPr="000A21EE">
        <w:rPr>
          <w:bCs/>
          <w:lang w:val="hr-HR"/>
        </w:rPr>
        <w:t>51</w:t>
      </w:r>
      <w:r w:rsidRPr="000A21EE">
        <w:rPr>
          <w:bCs/>
          <w:lang w:val="hr-HR"/>
        </w:rPr>
        <w:t>/201</w:t>
      </w:r>
      <w:r w:rsidR="00DB68AD" w:rsidRPr="000A21EE">
        <w:rPr>
          <w:bCs/>
          <w:lang w:val="hr-HR"/>
        </w:rPr>
        <w:t>8</w:t>
      </w:r>
      <w:r w:rsidRPr="000A21EE">
        <w:rPr>
          <w:bCs/>
          <w:lang w:val="hr-HR"/>
        </w:rPr>
        <w:t xml:space="preserve">-3 od </w:t>
      </w:r>
      <w:r w:rsidR="00DB68AD" w:rsidRPr="000A21EE">
        <w:rPr>
          <w:bCs/>
          <w:lang w:val="hr-HR"/>
        </w:rPr>
        <w:t>24</w:t>
      </w:r>
      <w:r w:rsidRPr="000A21EE">
        <w:rPr>
          <w:bCs/>
          <w:lang w:val="hr-HR"/>
        </w:rPr>
        <w:t xml:space="preserve">. </w:t>
      </w:r>
      <w:r w:rsidR="00DB68AD" w:rsidRPr="000A21EE">
        <w:rPr>
          <w:bCs/>
          <w:lang w:val="hr-HR"/>
        </w:rPr>
        <w:t xml:space="preserve">siječnja </w:t>
      </w:r>
      <w:r w:rsidRPr="000A21EE">
        <w:rPr>
          <w:bCs/>
          <w:lang w:val="hr-HR"/>
        </w:rPr>
        <w:t>2</w:t>
      </w:r>
      <w:r w:rsidRPr="000A21EE">
        <w:rPr>
          <w:lang w:val="hr-HR"/>
        </w:rPr>
        <w:t>01</w:t>
      </w:r>
      <w:r w:rsidR="00DB68AD" w:rsidRPr="000A21EE">
        <w:rPr>
          <w:lang w:val="hr-HR"/>
        </w:rPr>
        <w:t>8</w:t>
      </w:r>
      <w:r w:rsidRPr="000A21EE">
        <w:rPr>
          <w:bCs/>
          <w:lang w:val="hr-HR"/>
        </w:rPr>
        <w:t>. pokrenut je prethodni postupak radi utvrđivanja pretpostavki za otvaranje stečajnog postupka nad dužnikom</w:t>
      </w:r>
      <w:r w:rsidRPr="000A21EE">
        <w:rPr>
          <w:lang w:val="hr-HR"/>
        </w:rPr>
        <w:t>.</w:t>
      </w:r>
    </w:p>
    <w:p w:rsidRDefault="003569F0" w:rsidP="0017601C" w:rsidR="00DB68AD" w:rsidRPr="000A21EE">
      <w:pPr>
        <w:ind w:firstLine="705"/>
        <w:jc w:val="both"/>
        <w:rPr>
          <w:bCs/>
          <w:lang w:val="hr-HR"/>
        </w:rPr>
      </w:pPr>
      <w:r w:rsidRPr="000A21EE">
        <w:rPr>
          <w:bCs/>
          <w:lang w:val="hr-HR"/>
        </w:rPr>
        <w:t>Tijekom postupka d</w:t>
      </w:r>
      <w:r w:rsidR="0017601C" w:rsidRPr="000A21EE">
        <w:rPr>
          <w:bCs/>
          <w:lang w:val="hr-HR"/>
        </w:rPr>
        <w:t xml:space="preserve">užnik je u podnesku od </w:t>
      </w:r>
      <w:r w:rsidR="00DB68AD" w:rsidRPr="000A21EE">
        <w:rPr>
          <w:bCs/>
          <w:lang w:val="hr-HR"/>
        </w:rPr>
        <w:t xml:space="preserve">16. veljače </w:t>
      </w:r>
      <w:r w:rsidR="0017601C" w:rsidRPr="000A21EE">
        <w:rPr>
          <w:bCs/>
          <w:lang w:val="hr-HR"/>
        </w:rPr>
        <w:t xml:space="preserve">2018. naveo da </w:t>
      </w:r>
      <w:r w:rsidR="003929F7" w:rsidRPr="000A21EE">
        <w:rPr>
          <w:bCs/>
          <w:lang w:val="hr-HR"/>
        </w:rPr>
        <w:t>mu račun više nije u blokadi</w:t>
      </w:r>
      <w:r w:rsidRPr="000A21EE">
        <w:rPr>
          <w:bCs/>
          <w:lang w:val="hr-HR"/>
        </w:rPr>
        <w:t xml:space="preserve"> te </w:t>
      </w:r>
      <w:r w:rsidR="0017601C" w:rsidRPr="000A21EE">
        <w:rPr>
          <w:bCs/>
          <w:lang w:val="hr-HR"/>
        </w:rPr>
        <w:t xml:space="preserve">dostavio </w:t>
      </w:r>
      <w:r w:rsidR="00DB68AD" w:rsidRPr="000A21EE">
        <w:rPr>
          <w:bCs/>
          <w:lang w:val="hr-HR"/>
        </w:rPr>
        <w:t>potvrdu predlagatelja.</w:t>
      </w:r>
    </w:p>
    <w:p w:rsidRDefault="0017601C" w:rsidP="0017601C" w:rsidR="0017601C" w:rsidRPr="000A21EE">
      <w:pPr>
        <w:ind w:firstLine="705"/>
        <w:jc w:val="both"/>
        <w:rPr>
          <w:color w:val="000000"/>
          <w:lang w:val="hr-HR"/>
        </w:rPr>
      </w:pPr>
      <w:r w:rsidRPr="000A21EE">
        <w:rPr>
          <w:bCs/>
          <w:lang w:val="hr-HR"/>
        </w:rPr>
        <w:t xml:space="preserve">Odredbom članka 128. stavak 9. Stečajnog zakona („Narodne novine” br. 71/15, </w:t>
      </w:r>
      <w:r w:rsidR="00DB68AD" w:rsidRPr="000A21EE">
        <w:rPr>
          <w:bCs/>
          <w:lang w:val="hr-HR"/>
        </w:rPr>
        <w:t xml:space="preserve">104/17, </w:t>
      </w:r>
      <w:r w:rsidRPr="000A21EE">
        <w:rPr>
          <w:bCs/>
          <w:lang w:val="hr-HR"/>
        </w:rPr>
        <w:t xml:space="preserve">u daljnjem tekstu SZ) propisano je da će sud ako do </w:t>
      </w:r>
      <w:r w:rsidRPr="000A21EE">
        <w:rPr>
          <w:color w:val="000000"/>
          <w:lang w:val="hr-HR"/>
        </w:rPr>
        <w:t>završetka prethodnoga postupka dužnik postane sposoban za plaćanje postupak obustaviti. Troškove provedenoga postupka u tom je slučaju dužan naknaditi dužnik.</w:t>
      </w:r>
    </w:p>
    <w:p w:rsidRDefault="0017601C" w:rsidP="0017601C" w:rsidR="0017601C" w:rsidRPr="000A21EE">
      <w:pPr>
        <w:pStyle w:val="Bezproreda"/>
        <w:ind w:firstLine="705"/>
        <w:jc w:val="both"/>
        <w:rPr>
          <w:color w:val="000000"/>
          <w:lang w:val="hr-HR"/>
        </w:rPr>
      </w:pPr>
      <w:r w:rsidRPr="000A21EE">
        <w:rPr>
          <w:lang w:val="hr-HR"/>
        </w:rPr>
        <w:t xml:space="preserve">Kako je iz </w:t>
      </w:r>
      <w:r w:rsidR="00DB68AD" w:rsidRPr="000A21EE">
        <w:rPr>
          <w:lang w:val="hr-HR"/>
        </w:rPr>
        <w:t xml:space="preserve">Potvrde o blokadi računa od 15. veljače 2018. Klasa: 120-11/18-01/17 Ur. broj: </w:t>
      </w:r>
      <w:r w:rsidR="006C103B" w:rsidRPr="000A21EE">
        <w:rPr>
          <w:lang w:val="hr-HR"/>
        </w:rPr>
        <w:t xml:space="preserve">08-4/7-18-686 utvrđeno da </w:t>
      </w:r>
      <w:r w:rsidRPr="000A21EE">
        <w:rPr>
          <w:lang w:val="hr-HR"/>
        </w:rPr>
        <w:t xml:space="preserve">dužnik </w:t>
      </w:r>
      <w:r w:rsidR="006C103B" w:rsidRPr="000A21EE">
        <w:rPr>
          <w:lang w:val="hr-HR"/>
        </w:rPr>
        <w:t xml:space="preserve">na dan izdavanja potvrde nema nepodmirenih </w:t>
      </w:r>
      <w:r w:rsidR="006C103B" w:rsidRPr="000A21EE">
        <w:rPr>
          <w:lang w:val="hr-HR"/>
        </w:rPr>
        <w:lastRenderedPageBreak/>
        <w:t xml:space="preserve">obveza, </w:t>
      </w:r>
      <w:r w:rsidRPr="000A21EE">
        <w:rPr>
          <w:color w:val="000000"/>
          <w:lang w:val="hr-HR"/>
        </w:rPr>
        <w:t>valjalo je na osnovu navedene odredbe članka 128. stavak 9. SZ odlučiti kao pod točkom I izreke ovog rješenja.</w:t>
      </w:r>
    </w:p>
    <w:p w:rsidRDefault="00894DA1" w:rsidP="00894DA1" w:rsidR="006C103B" w:rsidRPr="000A21EE">
      <w:pPr>
        <w:pStyle w:val="Bezproreda"/>
        <w:ind w:firstLine="705"/>
        <w:jc w:val="both"/>
        <w:rPr>
          <w:color w:val="000000"/>
          <w:lang w:val="hr-HR"/>
        </w:rPr>
      </w:pPr>
      <w:r w:rsidRPr="000A21EE">
        <w:rPr>
          <w:color w:val="000000"/>
          <w:lang w:val="hr-HR"/>
        </w:rPr>
        <w:t xml:space="preserve">Sud </w:t>
      </w:r>
      <w:r w:rsidR="006C103B" w:rsidRPr="000A21EE">
        <w:rPr>
          <w:color w:val="000000"/>
          <w:lang w:val="hr-HR"/>
        </w:rPr>
        <w:t xml:space="preserve">nije </w:t>
      </w:r>
      <w:r w:rsidRPr="000A21EE">
        <w:rPr>
          <w:color w:val="000000"/>
          <w:lang w:val="hr-HR"/>
        </w:rPr>
        <w:t xml:space="preserve">dužnika </w:t>
      </w:r>
      <w:r w:rsidR="006C103B" w:rsidRPr="000A21EE">
        <w:rPr>
          <w:color w:val="000000"/>
          <w:lang w:val="hr-HR"/>
        </w:rPr>
        <w:t xml:space="preserve">pozvao </w:t>
      </w:r>
      <w:r w:rsidRPr="000A21EE">
        <w:rPr>
          <w:color w:val="000000"/>
          <w:lang w:val="hr-HR"/>
        </w:rPr>
        <w:t>na plaćanje troška postupka</w:t>
      </w:r>
      <w:r w:rsidR="006C103B" w:rsidRPr="000A21EE">
        <w:rPr>
          <w:color w:val="000000"/>
          <w:lang w:val="hr-HR"/>
        </w:rPr>
        <w:t xml:space="preserve"> sukladno odredbi </w:t>
      </w:r>
      <w:r w:rsidRPr="000A21EE">
        <w:rPr>
          <w:color w:val="000000"/>
          <w:lang w:val="hr-HR"/>
        </w:rPr>
        <w:t xml:space="preserve">članka 128. stavak 9. SZ, iako je iz </w:t>
      </w:r>
      <w:r w:rsidR="0017601C" w:rsidRPr="000A21EE">
        <w:rPr>
          <w:color w:val="000000"/>
          <w:lang w:val="hr-HR"/>
        </w:rPr>
        <w:t xml:space="preserve">prijedloga Financijske agencije da je na dan </w:t>
      </w:r>
      <w:r w:rsidR="006C103B" w:rsidRPr="000A21EE">
        <w:rPr>
          <w:color w:val="000000"/>
          <w:lang w:val="hr-HR"/>
        </w:rPr>
        <w:t>19</w:t>
      </w:r>
      <w:r w:rsidR="0017601C" w:rsidRPr="000A21EE">
        <w:rPr>
          <w:color w:val="000000"/>
          <w:lang w:val="hr-HR"/>
        </w:rPr>
        <w:t xml:space="preserve">. </w:t>
      </w:r>
      <w:r w:rsidR="003929F7" w:rsidRPr="000A21EE">
        <w:rPr>
          <w:color w:val="000000"/>
          <w:lang w:val="hr-HR"/>
        </w:rPr>
        <w:t>s</w:t>
      </w:r>
      <w:r w:rsidR="006C103B" w:rsidRPr="000A21EE">
        <w:rPr>
          <w:color w:val="000000"/>
          <w:lang w:val="hr-HR"/>
        </w:rPr>
        <w:t xml:space="preserve">iječnja </w:t>
      </w:r>
      <w:r w:rsidR="003929F7" w:rsidRPr="000A21EE">
        <w:rPr>
          <w:color w:val="000000"/>
          <w:lang w:val="hr-HR"/>
        </w:rPr>
        <w:t>201</w:t>
      </w:r>
      <w:r w:rsidR="006C103B" w:rsidRPr="000A21EE">
        <w:rPr>
          <w:color w:val="000000"/>
          <w:lang w:val="hr-HR"/>
        </w:rPr>
        <w:t>8</w:t>
      </w:r>
      <w:r w:rsidR="003929F7" w:rsidRPr="000A21EE">
        <w:rPr>
          <w:color w:val="000000"/>
          <w:lang w:val="hr-HR"/>
        </w:rPr>
        <w:t xml:space="preserve">. </w:t>
      </w:r>
      <w:r w:rsidR="00A923C8" w:rsidRPr="000A21EE">
        <w:rPr>
          <w:color w:val="000000"/>
          <w:lang w:val="hr-HR"/>
        </w:rPr>
        <w:t xml:space="preserve">utvrđeno da je </w:t>
      </w:r>
      <w:r w:rsidR="0017601C" w:rsidRPr="000A21EE">
        <w:rPr>
          <w:color w:val="000000"/>
          <w:lang w:val="hr-HR"/>
        </w:rPr>
        <w:t xml:space="preserve">dužnik </w:t>
      </w:r>
      <w:r w:rsidR="00A923C8" w:rsidRPr="000A21EE">
        <w:rPr>
          <w:color w:val="000000"/>
          <w:lang w:val="hr-HR"/>
        </w:rPr>
        <w:t xml:space="preserve">na dan podnošenja prijedloga </w:t>
      </w:r>
      <w:r w:rsidR="0017601C" w:rsidRPr="000A21EE">
        <w:rPr>
          <w:color w:val="000000"/>
          <w:lang w:val="hr-HR"/>
        </w:rPr>
        <w:t>u Očevidniku redoslijeda osnova za plaćanje imao evidentirane neizvršene osnove za plaćanje u neprekinutom razdoblju od 120 dana</w:t>
      </w:r>
      <w:r w:rsidR="003929F7" w:rsidRPr="000A21EE">
        <w:rPr>
          <w:color w:val="000000"/>
          <w:lang w:val="hr-HR"/>
        </w:rPr>
        <w:t xml:space="preserve">, </w:t>
      </w:r>
      <w:r w:rsidRPr="000A21EE">
        <w:rPr>
          <w:color w:val="000000"/>
          <w:lang w:val="hr-HR"/>
        </w:rPr>
        <w:t xml:space="preserve">a </w:t>
      </w:r>
      <w:r w:rsidR="003929F7" w:rsidRPr="000A21EE">
        <w:rPr>
          <w:color w:val="000000"/>
          <w:lang w:val="hr-HR"/>
        </w:rPr>
        <w:t>u</w:t>
      </w:r>
      <w:r w:rsidR="0017601C" w:rsidRPr="000A21EE">
        <w:rPr>
          <w:color w:val="000000"/>
          <w:lang w:val="hr-HR"/>
        </w:rPr>
        <w:t xml:space="preserve">vidom u upisnik St utvrđeno </w:t>
      </w:r>
      <w:r w:rsidR="006C103B" w:rsidRPr="000A21EE">
        <w:rPr>
          <w:color w:val="000000"/>
          <w:lang w:val="hr-HR"/>
        </w:rPr>
        <w:t xml:space="preserve">je </w:t>
      </w:r>
      <w:r w:rsidR="0017601C" w:rsidRPr="000A21EE">
        <w:rPr>
          <w:color w:val="000000"/>
          <w:lang w:val="hr-HR"/>
        </w:rPr>
        <w:t>da osobe iz članka 110. stavak 2. SZ nisu pravovremeno podnijele prijedlog za otvaranje stečajnog postupka</w:t>
      </w:r>
      <w:r w:rsidRPr="000A21EE">
        <w:rPr>
          <w:color w:val="000000"/>
          <w:lang w:val="hr-HR"/>
        </w:rPr>
        <w:t xml:space="preserve">, </w:t>
      </w:r>
      <w:r w:rsidR="00A923C8" w:rsidRPr="000A21EE">
        <w:rPr>
          <w:color w:val="000000"/>
          <w:lang w:val="hr-HR"/>
        </w:rPr>
        <w:t xml:space="preserve">budući </w:t>
      </w:r>
      <w:r w:rsidR="006C103B" w:rsidRPr="000A21EE">
        <w:rPr>
          <w:color w:val="000000"/>
          <w:lang w:val="hr-HR"/>
        </w:rPr>
        <w:t>će troškovi ovog postupka biti namireni iz sredstava koje je zapl</w:t>
      </w:r>
      <w:r w:rsidR="000A21EE">
        <w:rPr>
          <w:color w:val="000000"/>
          <w:lang w:val="hr-HR"/>
        </w:rPr>
        <w:t>i</w:t>
      </w:r>
      <w:r w:rsidR="006C103B" w:rsidRPr="000A21EE">
        <w:rPr>
          <w:color w:val="000000"/>
          <w:lang w:val="hr-HR"/>
        </w:rPr>
        <w:t xml:space="preserve">jenila </w:t>
      </w:r>
      <w:r w:rsidR="00A923C8" w:rsidRPr="000A21EE">
        <w:rPr>
          <w:color w:val="000000"/>
          <w:lang w:val="hr-HR"/>
        </w:rPr>
        <w:t>F</w:t>
      </w:r>
      <w:r w:rsidR="006C103B" w:rsidRPr="000A21EE">
        <w:rPr>
          <w:color w:val="000000"/>
          <w:lang w:val="hr-HR"/>
        </w:rPr>
        <w:t>inancijska agencija.</w:t>
      </w:r>
    </w:p>
    <w:p w:rsidRDefault="0007601C" w:rsidP="00CF3592" w:rsidR="0007601C" w:rsidRPr="000A21EE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894DA1" w:rsidP="00D02924" w:rsidR="00894DA1" w:rsidRPr="000A21EE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B83DC8" w:rsidP="00D02924" w:rsidR="005F4E54" w:rsidRPr="000A21EE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0A21EE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0A21EE">
        <w:rPr>
          <w:rFonts w:cs="Times New Roman" w:hAnsi="Times New Roman" w:ascii="Times New Roman"/>
          <w:szCs w:val="24"/>
          <w:lang w:val="hr-HR"/>
        </w:rPr>
        <w:t>,</w:t>
      </w:r>
      <w:r w:rsidR="008C777B" w:rsidRPr="000A21EE">
        <w:rPr>
          <w:rFonts w:cs="Times New Roman" w:hAnsi="Times New Roman" w:ascii="Times New Roman"/>
          <w:szCs w:val="24"/>
          <w:lang w:val="hr-HR"/>
        </w:rPr>
        <w:t xml:space="preserve"> </w:t>
      </w:r>
      <w:r w:rsidR="0017601C" w:rsidRPr="000A21EE">
        <w:rPr>
          <w:rFonts w:cs="Times New Roman" w:hAnsi="Times New Roman" w:ascii="Times New Roman"/>
          <w:bCs/>
          <w:szCs w:val="24"/>
          <w:lang w:val="hr-HR"/>
        </w:rPr>
        <w:t xml:space="preserve"> </w:t>
      </w:r>
      <w:r w:rsidR="00DB68AD" w:rsidRPr="000A21EE">
        <w:rPr>
          <w:rFonts w:cs="Times New Roman" w:hAnsi="Times New Roman" w:ascii="Times New Roman"/>
          <w:bCs/>
          <w:lang w:val="hr-HR"/>
        </w:rPr>
        <w:t>19. veljače 2018</w:t>
      </w:r>
      <w:r w:rsidR="004206FE" w:rsidRPr="000A21EE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0A21EE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0A21EE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0A21EE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0A21EE">
        <w:rPr>
          <w:rFonts w:cs="Times New Roman" w:hAnsi="Times New Roman" w:ascii="Times New Roman"/>
          <w:szCs w:val="24"/>
          <w:lang w:val="hr-HR"/>
        </w:rPr>
        <w:t>S</w:t>
      </w:r>
      <w:r w:rsidR="005F4E54" w:rsidRPr="000A21EE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0A21EE">
      <w:pPr>
        <w:ind w:firstLine="720"/>
        <w:jc w:val="center"/>
        <w:rPr>
          <w:szCs w:val="24"/>
          <w:lang w:val="hr-HR"/>
        </w:rPr>
      </w:pPr>
      <w:r w:rsidRPr="000A21EE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C5605D">
        <w:rPr>
          <w:szCs w:val="24"/>
          <w:lang w:val="hr-HR"/>
        </w:rPr>
        <w:t>, v.r.</w:t>
      </w:r>
    </w:p>
    <w:p w:rsidRDefault="005F4E54" w:rsidP="005F4E54" w:rsidR="005F4E54" w:rsidRPr="000A21EE">
      <w:pPr>
        <w:jc w:val="both"/>
        <w:rPr>
          <w:szCs w:val="24"/>
          <w:lang w:val="hr-HR"/>
        </w:rPr>
      </w:pPr>
    </w:p>
    <w:p w:rsidRDefault="005F4E54" w:rsidP="005F4E54" w:rsidR="005F4E54" w:rsidRPr="000A21EE">
      <w:pPr>
        <w:jc w:val="both"/>
        <w:rPr>
          <w:szCs w:val="24"/>
          <w:lang w:val="hr-HR"/>
        </w:rPr>
      </w:pPr>
    </w:p>
    <w:p w:rsidRDefault="004206FE" w:rsidP="005F4E54" w:rsidR="004206FE">
      <w:pPr>
        <w:jc w:val="both"/>
        <w:rPr>
          <w:szCs w:val="24"/>
          <w:lang w:val="hr-HR"/>
        </w:rPr>
      </w:pPr>
    </w:p>
    <w:p w:rsidRDefault="000A21EE" w:rsidP="005F4E54" w:rsidR="000A21EE" w:rsidRPr="000A21EE">
      <w:pPr>
        <w:jc w:val="both"/>
        <w:rPr>
          <w:szCs w:val="24"/>
          <w:lang w:val="hr-HR"/>
        </w:rPr>
      </w:pPr>
    </w:p>
    <w:p w:rsidRDefault="005F4E54" w:rsidP="005F4E54" w:rsidR="005F4E54" w:rsidRPr="000A21EE">
      <w:pPr>
        <w:jc w:val="both"/>
        <w:rPr>
          <w:szCs w:val="24"/>
          <w:lang w:val="hr-HR"/>
        </w:rPr>
      </w:pPr>
      <w:r w:rsidRPr="000A21EE">
        <w:rPr>
          <w:szCs w:val="24"/>
          <w:lang w:val="hr-HR"/>
        </w:rPr>
        <w:t>POUKA O PRAVNOM LIJEKU</w:t>
      </w:r>
    </w:p>
    <w:p w:rsidRDefault="0017601C" w:rsidP="0017601C" w:rsidR="0017601C" w:rsidRPr="000A21EE">
      <w:pPr>
        <w:ind w:firstLine="708"/>
        <w:jc w:val="both"/>
        <w:rPr>
          <w:lang w:val="hr-HR"/>
        </w:rPr>
      </w:pPr>
      <w:r w:rsidRPr="000A21EE">
        <w:rPr>
          <w:lang w:val="hr-HR"/>
        </w:rPr>
        <w:t xml:space="preserve">Protiv rješenja dopuštena je žalba Visokom trgovačkom sudu Republike Hrvatske. Žalba se podnosi putem ovog suda, u tri primjerka, u roku od osam dana od dana dostave prijepisa ovog rješenja (članak 19. stavak 1. i 2. SZ). </w:t>
      </w:r>
    </w:p>
    <w:p w:rsidRDefault="005E75AB" w:rsidP="00561CFE" w:rsidR="005E75AB" w:rsidRPr="000A21EE">
      <w:pPr>
        <w:rPr>
          <w:szCs w:val="24"/>
          <w:lang w:val="hr-HR"/>
        </w:rPr>
      </w:pPr>
    </w:p>
    <w:p w:rsidRDefault="00C5605D" w:rsidP="00C5605D" w:rsidR="00C5605D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C5605D" w:rsidP="00C5605D" w:rsidR="00C5605D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5E75AB" w:rsidP="00561CFE" w:rsidR="005E75AB" w:rsidRPr="000A21EE">
      <w:pPr>
        <w:rPr>
          <w:szCs w:val="24"/>
          <w:lang w:val="hr-HR"/>
        </w:rPr>
      </w:pPr>
    </w:p>
    <w:p w:rsidRDefault="00D815A4" w:rsidP="00A15F9E" w:rsidR="00E46205" w:rsidRPr="000A21EE">
      <w:pPr>
        <w:jc w:val="both"/>
        <w:rPr>
          <w:szCs w:val="24"/>
          <w:lang w:val="hr-HR"/>
        </w:rPr>
      </w:pPr>
      <w:r w:rsidRPr="000A21EE">
        <w:rPr>
          <w:szCs w:val="24"/>
          <w:lang w:val="hr-HR"/>
        </w:rPr>
        <w:t xml:space="preserve"> </w:t>
      </w:r>
    </w:p>
    <w:sectPr w:rsidSect="00C5605D" w:rsidR="00E46205" w:rsidRPr="000A21EE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5619" w:rsidR="00E55619">
      <w:r>
        <w:separator/>
      </w:r>
    </w:p>
  </w:endnote>
  <w:endnote w:id="0" w:type="continuationSeparator">
    <w:p w:rsidRDefault="00E55619" w:rsidR="00E55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E56DF8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5619" w:rsidR="00E55619">
      <w:r>
        <w:separator/>
      </w:r>
    </w:p>
  </w:footnote>
  <w:footnote w:id="0" w:type="continuationSeparator">
    <w:p w:rsidRDefault="00E55619" w:rsidR="00E556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05D" w:rsidP="00C5605D" w:rsidR="00C5605D" w:rsidRPr="00A15F9E">
    <w:pPr>
      <w:jc w:val="right"/>
    </w:pPr>
    <w:r w:rsidRPr="00A15F9E">
      <w:t>Posl</w:t>
    </w:r>
    <w:r>
      <w:t>ovni broj</w:t>
    </w:r>
    <w:r w:rsidRPr="00A15F9E">
      <w:t xml:space="preserve"> 7 St-</w:t>
    </w:r>
    <w:r>
      <w:t>51/2018-8</w:t>
    </w:r>
  </w:p>
  <w:p w:rsidRDefault="00C5605D" w:rsidR="00C5605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4F7"/>
    <w:rsid w:val="0003481F"/>
    <w:rsid w:val="000352A1"/>
    <w:rsid w:val="0004498D"/>
    <w:rsid w:val="00047757"/>
    <w:rsid w:val="0005117B"/>
    <w:rsid w:val="00051712"/>
    <w:rsid w:val="000535B4"/>
    <w:rsid w:val="0006571C"/>
    <w:rsid w:val="00067D07"/>
    <w:rsid w:val="0007601C"/>
    <w:rsid w:val="00076B9E"/>
    <w:rsid w:val="00083620"/>
    <w:rsid w:val="000A0BCD"/>
    <w:rsid w:val="000A21EE"/>
    <w:rsid w:val="000B0CCB"/>
    <w:rsid w:val="000B1F99"/>
    <w:rsid w:val="000B399D"/>
    <w:rsid w:val="000B7BDB"/>
    <w:rsid w:val="000C7BC6"/>
    <w:rsid w:val="000C7D2F"/>
    <w:rsid w:val="000D0153"/>
    <w:rsid w:val="000D236D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240C9"/>
    <w:rsid w:val="00130966"/>
    <w:rsid w:val="001555E9"/>
    <w:rsid w:val="0016213F"/>
    <w:rsid w:val="00170F9F"/>
    <w:rsid w:val="00175B60"/>
    <w:rsid w:val="0017601C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0053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1646"/>
    <w:rsid w:val="00243E9A"/>
    <w:rsid w:val="00247D3B"/>
    <w:rsid w:val="00265FAF"/>
    <w:rsid w:val="00267B37"/>
    <w:rsid w:val="00270AC5"/>
    <w:rsid w:val="00272B4E"/>
    <w:rsid w:val="00275B01"/>
    <w:rsid w:val="0027604B"/>
    <w:rsid w:val="00280C1E"/>
    <w:rsid w:val="00281FC4"/>
    <w:rsid w:val="00290B38"/>
    <w:rsid w:val="002A0995"/>
    <w:rsid w:val="002C7144"/>
    <w:rsid w:val="002D285D"/>
    <w:rsid w:val="002D7446"/>
    <w:rsid w:val="002E4CD4"/>
    <w:rsid w:val="002F2D8D"/>
    <w:rsid w:val="002F4589"/>
    <w:rsid w:val="003019AB"/>
    <w:rsid w:val="003038BB"/>
    <w:rsid w:val="00312E95"/>
    <w:rsid w:val="00313174"/>
    <w:rsid w:val="0031413E"/>
    <w:rsid w:val="00314A48"/>
    <w:rsid w:val="00314A5F"/>
    <w:rsid w:val="003152BD"/>
    <w:rsid w:val="0031575B"/>
    <w:rsid w:val="00317F46"/>
    <w:rsid w:val="0032742B"/>
    <w:rsid w:val="0033059F"/>
    <w:rsid w:val="00334820"/>
    <w:rsid w:val="00346936"/>
    <w:rsid w:val="00347782"/>
    <w:rsid w:val="003569F0"/>
    <w:rsid w:val="00370D0D"/>
    <w:rsid w:val="00373991"/>
    <w:rsid w:val="003755DB"/>
    <w:rsid w:val="0038631F"/>
    <w:rsid w:val="003929F7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27D50"/>
    <w:rsid w:val="004364AA"/>
    <w:rsid w:val="00436C45"/>
    <w:rsid w:val="004443DD"/>
    <w:rsid w:val="00450751"/>
    <w:rsid w:val="00450D9F"/>
    <w:rsid w:val="00452BA8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4F6A0F"/>
    <w:rsid w:val="005021F1"/>
    <w:rsid w:val="005123D4"/>
    <w:rsid w:val="0051452D"/>
    <w:rsid w:val="005254B4"/>
    <w:rsid w:val="00525EAA"/>
    <w:rsid w:val="00533D7A"/>
    <w:rsid w:val="0054506C"/>
    <w:rsid w:val="00551212"/>
    <w:rsid w:val="005546D4"/>
    <w:rsid w:val="00554EA0"/>
    <w:rsid w:val="0055767F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1ABB"/>
    <w:rsid w:val="005C42BF"/>
    <w:rsid w:val="005C46DC"/>
    <w:rsid w:val="005E1E3C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3314"/>
    <w:rsid w:val="006A689C"/>
    <w:rsid w:val="006A6C73"/>
    <w:rsid w:val="006B44BA"/>
    <w:rsid w:val="006C103B"/>
    <w:rsid w:val="006C59EB"/>
    <w:rsid w:val="006E0251"/>
    <w:rsid w:val="006E3800"/>
    <w:rsid w:val="006F0265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2CC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D5B07"/>
    <w:rsid w:val="007F7D13"/>
    <w:rsid w:val="00802857"/>
    <w:rsid w:val="00807156"/>
    <w:rsid w:val="00811FDB"/>
    <w:rsid w:val="00814CE2"/>
    <w:rsid w:val="00815D1E"/>
    <w:rsid w:val="00830B93"/>
    <w:rsid w:val="00832937"/>
    <w:rsid w:val="0083772F"/>
    <w:rsid w:val="00837C1C"/>
    <w:rsid w:val="0084373D"/>
    <w:rsid w:val="00846E3A"/>
    <w:rsid w:val="008527CA"/>
    <w:rsid w:val="00856D86"/>
    <w:rsid w:val="008604B8"/>
    <w:rsid w:val="008715F3"/>
    <w:rsid w:val="00876E4D"/>
    <w:rsid w:val="00880118"/>
    <w:rsid w:val="008933D7"/>
    <w:rsid w:val="00894DA1"/>
    <w:rsid w:val="00896B8C"/>
    <w:rsid w:val="008A2604"/>
    <w:rsid w:val="008A5688"/>
    <w:rsid w:val="008B057B"/>
    <w:rsid w:val="008B1D57"/>
    <w:rsid w:val="008B29D5"/>
    <w:rsid w:val="008B57D1"/>
    <w:rsid w:val="008B5C2C"/>
    <w:rsid w:val="008B73D8"/>
    <w:rsid w:val="008C3EB9"/>
    <w:rsid w:val="008C777B"/>
    <w:rsid w:val="008D6517"/>
    <w:rsid w:val="008F2463"/>
    <w:rsid w:val="008F3805"/>
    <w:rsid w:val="008F7263"/>
    <w:rsid w:val="00905B84"/>
    <w:rsid w:val="00922312"/>
    <w:rsid w:val="00935F89"/>
    <w:rsid w:val="00936F25"/>
    <w:rsid w:val="009508D2"/>
    <w:rsid w:val="00953435"/>
    <w:rsid w:val="00972E20"/>
    <w:rsid w:val="00986454"/>
    <w:rsid w:val="00995280"/>
    <w:rsid w:val="009B14A1"/>
    <w:rsid w:val="009B3383"/>
    <w:rsid w:val="009B4100"/>
    <w:rsid w:val="009B4CC9"/>
    <w:rsid w:val="009B6904"/>
    <w:rsid w:val="009C22F0"/>
    <w:rsid w:val="009E3DD4"/>
    <w:rsid w:val="009E3E9C"/>
    <w:rsid w:val="009E713B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6E9A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23C8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1EBB"/>
    <w:rsid w:val="00AF2F67"/>
    <w:rsid w:val="00AF4810"/>
    <w:rsid w:val="00AF61DE"/>
    <w:rsid w:val="00AF76BB"/>
    <w:rsid w:val="00B116D9"/>
    <w:rsid w:val="00B21DF3"/>
    <w:rsid w:val="00B26878"/>
    <w:rsid w:val="00B34F42"/>
    <w:rsid w:val="00B36BE7"/>
    <w:rsid w:val="00B4414E"/>
    <w:rsid w:val="00B44A38"/>
    <w:rsid w:val="00B456A4"/>
    <w:rsid w:val="00B458A0"/>
    <w:rsid w:val="00B52039"/>
    <w:rsid w:val="00B603F4"/>
    <w:rsid w:val="00B70E64"/>
    <w:rsid w:val="00B83DC8"/>
    <w:rsid w:val="00B8482B"/>
    <w:rsid w:val="00B852B5"/>
    <w:rsid w:val="00B85C23"/>
    <w:rsid w:val="00B868CF"/>
    <w:rsid w:val="00B87054"/>
    <w:rsid w:val="00B96858"/>
    <w:rsid w:val="00BB0444"/>
    <w:rsid w:val="00BB2B81"/>
    <w:rsid w:val="00BD0F42"/>
    <w:rsid w:val="00BD5704"/>
    <w:rsid w:val="00BD7CAA"/>
    <w:rsid w:val="00BE0B4F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5605D"/>
    <w:rsid w:val="00C610E7"/>
    <w:rsid w:val="00C620A9"/>
    <w:rsid w:val="00C62D34"/>
    <w:rsid w:val="00C67518"/>
    <w:rsid w:val="00C7219B"/>
    <w:rsid w:val="00C745DD"/>
    <w:rsid w:val="00C80B20"/>
    <w:rsid w:val="00CA1EDA"/>
    <w:rsid w:val="00CA51FE"/>
    <w:rsid w:val="00CB1A2A"/>
    <w:rsid w:val="00CD0787"/>
    <w:rsid w:val="00CF1C10"/>
    <w:rsid w:val="00CF2F0E"/>
    <w:rsid w:val="00CF3592"/>
    <w:rsid w:val="00CF3A37"/>
    <w:rsid w:val="00CF5617"/>
    <w:rsid w:val="00D02924"/>
    <w:rsid w:val="00D0549D"/>
    <w:rsid w:val="00D43908"/>
    <w:rsid w:val="00D472D2"/>
    <w:rsid w:val="00D568E0"/>
    <w:rsid w:val="00D57746"/>
    <w:rsid w:val="00D6683E"/>
    <w:rsid w:val="00D73505"/>
    <w:rsid w:val="00D815A4"/>
    <w:rsid w:val="00D94E3E"/>
    <w:rsid w:val="00D97AAC"/>
    <w:rsid w:val="00DA2A48"/>
    <w:rsid w:val="00DA2BAC"/>
    <w:rsid w:val="00DB68AD"/>
    <w:rsid w:val="00DB7FF8"/>
    <w:rsid w:val="00DC1C08"/>
    <w:rsid w:val="00DD0C3D"/>
    <w:rsid w:val="00DE3D7A"/>
    <w:rsid w:val="00DE7235"/>
    <w:rsid w:val="00DE75BE"/>
    <w:rsid w:val="00DF0003"/>
    <w:rsid w:val="00DF155C"/>
    <w:rsid w:val="00DF1808"/>
    <w:rsid w:val="00DF6DBD"/>
    <w:rsid w:val="00E00236"/>
    <w:rsid w:val="00E04D16"/>
    <w:rsid w:val="00E0646A"/>
    <w:rsid w:val="00E16C06"/>
    <w:rsid w:val="00E279A3"/>
    <w:rsid w:val="00E320E2"/>
    <w:rsid w:val="00E33145"/>
    <w:rsid w:val="00E34A85"/>
    <w:rsid w:val="00E36C03"/>
    <w:rsid w:val="00E36E7B"/>
    <w:rsid w:val="00E428F5"/>
    <w:rsid w:val="00E46205"/>
    <w:rsid w:val="00E55619"/>
    <w:rsid w:val="00E56DF8"/>
    <w:rsid w:val="00E64757"/>
    <w:rsid w:val="00E71A26"/>
    <w:rsid w:val="00E72C9F"/>
    <w:rsid w:val="00E82748"/>
    <w:rsid w:val="00E84E0C"/>
    <w:rsid w:val="00E86F95"/>
    <w:rsid w:val="00E87ECA"/>
    <w:rsid w:val="00E978F0"/>
    <w:rsid w:val="00EA27D0"/>
    <w:rsid w:val="00EA7A7B"/>
    <w:rsid w:val="00EB23A1"/>
    <w:rsid w:val="00EC1431"/>
    <w:rsid w:val="00EC1F69"/>
    <w:rsid w:val="00EC3F66"/>
    <w:rsid w:val="00ED26C0"/>
    <w:rsid w:val="00ED2F23"/>
    <w:rsid w:val="00EE206D"/>
    <w:rsid w:val="00EE26BC"/>
    <w:rsid w:val="00EE2765"/>
    <w:rsid w:val="00EE6160"/>
    <w:rsid w:val="00EF1008"/>
    <w:rsid w:val="00F00677"/>
    <w:rsid w:val="00F17F59"/>
    <w:rsid w:val="00F26FBF"/>
    <w:rsid w:val="00F30C9A"/>
    <w:rsid w:val="00F338DA"/>
    <w:rsid w:val="00F36039"/>
    <w:rsid w:val="00F37DDB"/>
    <w:rsid w:val="00F45CBC"/>
    <w:rsid w:val="00F473EE"/>
    <w:rsid w:val="00F53E5D"/>
    <w:rsid w:val="00F56276"/>
    <w:rsid w:val="00F7389E"/>
    <w:rsid w:val="00F772D1"/>
    <w:rsid w:val="00F77844"/>
    <w:rsid w:val="00F80B7C"/>
    <w:rsid w:val="00F865F6"/>
    <w:rsid w:val="00F877C4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56D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DF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56DF8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56DF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56DF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56D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DF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56DF8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56DF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56DF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St-51/2018</izvorni_sadrzaj>
    <derivirana_varijabla naziv="DomainObject.Predmet.OznakaBroj_1">St-51/2018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ADRIAS KAMENO - BETONSKI PROIZVODI d.o.o.</izvorni_sadrzaj>
    <derivirana_varijabla naziv="DomainObject.Predmet.ProtustrankaFormated_1">  ADRIAS KAMENO - BETONSKI PROIZVODI d.o.o.</derivirana_varijabla>
  </DomainObject.Predmet.ProtustrankaFormated>
  <DomainObject.Predmet.ProtustrankaFormatedOIB>
    <izvorni_sadrzaj>  ADRIAS KAMENO - BETONSKI PROIZVODI d.o.o., OIB 90597351898</izvorni_sadrzaj>
    <derivirana_varijabla naziv="DomainObject.Predmet.ProtustrankaFormatedOIB_1">  ADRIAS KAMENO - BETONSKI PROIZVODI d.o.o., OIB 90597351898</derivirana_varijabla>
  </DomainObject.Predmet.ProtustrankaFormatedOIB>
  <DomainObject.Predmet.ProtustrankaFormatedWithAdress>
    <izvorni_sadrzaj> ADRIAS KAMENO - BETONSKI PROIZVODI d.o.o., Kotorska 86, 51260 Crikvenica</izvorni_sadrzaj>
    <derivirana_varijabla naziv="DomainObject.Predmet.ProtustrankaFormatedWithAdress_1"> ADRIAS KAMENO - BETONSKI PROIZVODI d.o.o., Kotorska 86, 51260 Crikvenica</derivirana_varijabla>
  </DomainObject.Predmet.ProtustrankaFormatedWithAdress>
  <DomainObject.Predmet.ProtustrankaFormatedWithAdressOIB>
    <izvorni_sadrzaj> ADRIAS KAMENO - BETONSKI PROIZVODI d.o.o., OIB 90597351898, Kotorska 86, 51260 Crikvenica</izvorni_sadrzaj>
    <derivirana_varijabla naziv="DomainObject.Predmet.ProtustrankaFormatedWithAdressOIB_1"> ADRIAS KAMENO - BETONSKI PROIZVODI d.o.o., OIB 90597351898, Kotorska 86, 51260 Crikvenica</derivirana_varijabla>
  </DomainObject.Predmet.ProtustrankaFormatedWithAdressOIB>
  <DomainObject.Predmet.ProtustrankaWithAdress>
    <izvorni_sadrzaj>ADRIAS KAMENO - BETONSKI PROIZVODI d.o.o. Kotorska 86, 51260 Crikvenica</izvorni_sadrzaj>
    <derivirana_varijabla naziv="DomainObject.Predmet.ProtustrankaWithAdress_1">ADRIAS KAMENO - BETONSKI PROIZVODI d.o.o. Kotorska 86, 51260 Crikvenica</derivirana_varijabla>
  </DomainObject.Predmet.ProtustrankaWithAdress>
  <DomainObject.Predmet.ProtustrankaWithAdressOIB>
    <izvorni_sadrzaj>ADRIAS KAMENO - BETONSKI PROIZVODI d.o.o., OIB 90597351898, Kotorska 86, 51260 Crikvenica</izvorni_sadrzaj>
    <derivirana_varijabla naziv="DomainObject.Predmet.ProtustrankaWithAdressOIB_1">ADRIAS KAMENO - BETONSKI PROIZVODI d.o.o., OIB 90597351898, Kotorska 86, 51260 Crikvenica</derivirana_varijabla>
  </DomainObject.Predmet.ProtustrankaWithAdressOIB>
  <DomainObject.Predmet.ProtustrankaNazivFormated>
    <izvorni_sadrzaj>ADRIAS KAMENO - BETONSKI PROIZVODI d.o.o.</izvorni_sadrzaj>
    <derivirana_varijabla naziv="DomainObject.Predmet.ProtustrankaNazivFormated_1">ADRIAS KAMENO - BETONSKI PROIZVODI d.o.o.</derivirana_varijabla>
  </DomainObject.Predmet.ProtustrankaNazivFormated>
  <DomainObject.Predmet.ProtustrankaNazivFormatedOIB>
    <izvorni_sadrzaj>ADRIAS KAMENO - BETONSKI PROIZVODI d.o.o., OIB 90597351898</izvorni_sadrzaj>
    <derivirana_varijabla naziv="DomainObject.Predmet.ProtustrankaNazivFormatedOIB_1">ADRIAS KAMENO - BETONSKI PROIZVODI d.o.o., OIB 90597351898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Kurerlca 8, 51000 Rijeka</izvorni_sadrzaj>
    <derivirana_varijabla naziv="DomainObject.Predmet.StrankaFormatedWithAdress_1"> FINA  Rijeka, Frana Kurerlca 8, 51000 Rijeka</derivirana_varijabla>
  </DomainObject.Predmet.StrankaFormatedWithAdress>
  <DomainObject.Predmet.StrankaFormatedWithAdressOIB>
    <izvorni_sadrzaj> FINA  Rijeka, OIB 85821130368, Frana Kurerlca 8, 51000 Rijeka</izvorni_sadrzaj>
    <derivirana_varijabla naziv="DomainObject.Predmet.StrankaFormatedWithAdressOIB_1"> FINA  Rijeka, OIB 85821130368, Frana Kurerlca 8, 51000 Rijeka</derivirana_varijabla>
  </DomainObject.Predmet.StrankaFormatedWithAdressOIB>
  <DomainObject.Predmet.StrankaWithAdress>
    <izvorni_sadrzaj>FINA  Rijeka Frana Kurerlca 8,51000 Rijeka</izvorni_sadrzaj>
    <derivirana_varijabla naziv="DomainObject.Predmet.StrankaWithAdress_1">FINA  Rijeka Frana Kurerlca 8,51000 Rijeka</derivirana_varijabla>
  </DomainObject.Predmet.StrankaWithAdress>
  <DomainObject.Predmet.StrankaWithAdressOIB>
    <izvorni_sadrzaj>FINA  Rijeka, OIB 85821130368, Frana Kurerlca 8,51000 Rijeka</izvorni_sadrzaj>
    <derivirana_varijabla naziv="DomainObject.Predmet.StrankaWithAdressOIB_1">FINA  Rijeka, OIB 85821130368, Frana Kurerlca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Kurerlca 8, 51000 Rijeka</item>
    </izvorni_sadrzaj>
    <derivirana_varijabla naziv="DomainObject.Predmet.StrankaListFormatedWithAdress_1">
      <item>FINA  Rijeka, Frana Kurerlca 8, 51000 Rijeka</item>
    </derivirana_varijabla>
  </DomainObject.Predmet.StrankaListFormatedWithAdress>
  <DomainObject.Predmet.StrankaListFormatedWithAdressOIB>
    <izvorni_sadrzaj>
      <item>FINA  Rijeka, OIB 85821130368, Frana Kurerlca 8, 51000 Rijeka</item>
    </izvorni_sadrzaj>
    <derivirana_varijabla naziv="DomainObject.Predmet.StrankaListFormatedWithAdressOIB_1">
      <item>FINA  Rijeka, OIB 85821130368, Frana Kurerlca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KAMENO - BETONSKI PROIZVODI d.o.o.</item>
    </izvorni_sadrzaj>
    <derivirana_varijabla naziv="DomainObject.Predmet.ProtuStrankaListFormated_1">
      <item>ADRIAS KAMENO - BETONSKI PROIZVODI d.o.o.</item>
    </derivirana_varijabla>
  </DomainObject.Predmet.ProtuStrankaListFormated>
  <DomainObject.Predmet.ProtuStrankaListFormatedOIB>
    <izvorni_sadrzaj>
      <item>ADRIAS KAMENO - BETONSKI PROIZVODI d.o.o., OIB 90597351898</item>
    </izvorni_sadrzaj>
    <derivirana_varijabla naziv="DomainObject.Predmet.ProtuStrankaListFormatedOIB_1">
      <item>ADRIAS KAMENO - BETONSKI PROIZVODI d.o.o., OIB 90597351898</item>
    </derivirana_varijabla>
  </DomainObject.Predmet.ProtuStrankaListFormatedOIB>
  <DomainObject.Predmet.ProtuStrankaListFormatedWithAdress>
    <izvorni_sadrzaj>
      <item>ADRIAS KAMENO - BETONSKI PROIZVODI d.o.o., Kotorska 86, 51260 Crikvenica</item>
    </izvorni_sadrzaj>
    <derivirana_varijabla naziv="DomainObject.Predmet.ProtuStrankaListFormatedWithAdress_1">
      <item>ADRIAS KAMENO - BETONSKI PROIZVODI d.o.o., Kotorska 86, 51260 Crikvenica</item>
    </derivirana_varijabla>
  </DomainObject.Predmet.ProtuStrankaListFormatedWithAdress>
  <DomainObject.Predmet.ProtuStrankaListFormatedWithAdressOIB>
    <izvorni_sadrzaj>
      <item>ADRIAS KAMENO - BETONSKI PROIZVODI d.o.o., OIB 90597351898, Kotorska 86, 51260 Crikvenica</item>
    </izvorni_sadrzaj>
    <derivirana_varijabla naziv="DomainObject.Predmet.ProtuStrankaListFormatedWithAdressOIB_1">
      <item>ADRIAS KAMENO - BETONSKI PROIZVODI d.o.o., OIB 90597351898, Kotorska 86, 51260 Crikvenica</item>
    </derivirana_varijabla>
  </DomainObject.Predmet.ProtuStrankaListFormatedWithAdressOIB>
  <DomainObject.Predmet.ProtuStrankaListNazivFormated>
    <izvorni_sadrzaj>
      <item>ADRIAS KAMENO - BETONSKI PROIZVODI d.o.o.</item>
    </izvorni_sadrzaj>
    <derivirana_varijabla naziv="DomainObject.Predmet.ProtuStrankaListNazivFormated_1">
      <item>ADRIAS KAMENO - BETONSKI PROIZVODI d.o.o.</item>
    </derivirana_varijabla>
  </DomainObject.Predmet.ProtuStrankaListNazivFormated>
  <DomainObject.Predmet.ProtuStrankaListNazivFormatedOIB>
    <izvorni_sadrzaj>
      <item>ADRIAS KAMENO - BETONSKI PROIZVODI d.o.o., OIB 90597351898</item>
    </izvorni_sadrzaj>
    <derivirana_varijabla naziv="DomainObject.Predmet.ProtuStrankaListNazivFormatedOIB_1">
      <item>ADRIAS KAMENO - BETONSKI PROIZVODI d.o.o., OIB 90597351898</item>
    </derivirana_varijabla>
  </DomainObject.Predmet.ProtuStrankaListNazivFormatedOIB>
  <DomainObject.Predmet.OstaliListFormated>
    <izvorni_sadrzaj>
      <item>Teodora Gašparović</item>
    </izvorni_sadrzaj>
    <derivirana_varijabla naziv="DomainObject.Predmet.OstaliListFormated_1">
      <item>Teodora Gašparović</item>
    </derivirana_varijabla>
  </DomainObject.Predmet.OstaliListFormated>
  <DomainObject.Predmet.OstaliListFormatedOIB>
    <izvorni_sadrzaj>
      <item>Teodora Gašparović, OIB 69957231424</item>
    </izvorni_sadrzaj>
    <derivirana_varijabla naziv="DomainObject.Predmet.OstaliListFormatedOIB_1">
      <item>Teodora Gašparović, OIB 69957231424</item>
    </derivirana_varijabla>
  </DomainObject.Predmet.OstaliListFormatedOIB>
  <DomainObject.Predmet.OstaliListFormatedWithAdress>
    <izvorni_sadrzaj>
      <item>Teodora Gašparović, Kotorska 12, 51260 Crikvenica</item>
    </izvorni_sadrzaj>
    <derivirana_varijabla naziv="DomainObject.Predmet.OstaliListFormatedWithAdress_1">
      <item>Teodora Gašparović, Kotorska 12, 51260 Crikvenica</item>
    </derivirana_varijabla>
  </DomainObject.Predmet.OstaliListFormatedWithAdress>
  <DomainObject.Predmet.OstaliListFormatedWithAdressOIB>
    <izvorni_sadrzaj>
      <item>Teodora Gašparović, OIB 69957231424, Kotorska 12, 51260 Crikvenica</item>
    </izvorni_sadrzaj>
    <derivirana_varijabla naziv="DomainObject.Predmet.OstaliListFormatedWithAdressOIB_1">
      <item>Teodora Gašparović, OIB 69957231424, Kotorska 12, 51260 Crikvenica</item>
    </derivirana_varijabla>
  </DomainObject.Predmet.OstaliListFormatedWithAdressOIB>
  <DomainObject.Predmet.OstaliListNazivFormated>
    <izvorni_sadrzaj>
      <item>Teodora Gašparović</item>
    </izvorni_sadrzaj>
    <derivirana_varijabla naziv="DomainObject.Predmet.OstaliListNazivFormated_1">
      <item>Teodora Gašparović</item>
    </derivirana_varijabla>
  </DomainObject.Predmet.OstaliListNazivFormated>
  <DomainObject.Predmet.OstaliListNazivFormatedOIB>
    <izvorni_sadrzaj>
      <item>Teodora Gašparović, OIB 69957231424</item>
    </izvorni_sadrzaj>
    <derivirana_varijabla naziv="DomainObject.Predmet.OstaliListNazivFormatedOIB_1">
      <item>Teodora Gašparović, OIB 69957231424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KAMENO - BETONSKI PROIZVODI d.o.o.</izvorni_sadrzaj>
    <derivirana_varijabla naziv="DomainObject.Predmet.ProtustrankaIDrugi_1">ADRIAS KAMENO - BETONSKI PROIZVODI d.o.o.</derivirana_varijabla>
  </DomainObject.Predmet.ProtustrankaIDrugi>
  <DomainObject.Predmet.StrankaIDrugiAdressOIB>
    <izvorni_sadrzaj>FINA  Rijeka, OIB 85821130368, Frana Kurerlca 8, 51000 Rijeka</izvorni_sadrzaj>
    <derivirana_varijabla naziv="DomainObject.Predmet.StrankaIDrugiAdressOIB_1">FINA  Rijeka, OIB 85821130368, Frana Kurerlca 8, 51000 Rijeka</derivirana_varijabla>
  </DomainObject.Predmet.StrankaIDrugiAdressOIB>
  <DomainObject.Predmet.ProtustrankaIDrugiAdressOIB>
    <izvorni_sadrzaj>ADRIAS KAMENO - BETONSKI PROIZVODI d.o.o., OIB 90597351898, Kotorska 86, 51260 Crikvenica</izvorni_sadrzaj>
    <derivirana_varijabla naziv="DomainObject.Predmet.ProtustrankaIDrugiAdressOIB_1">ADRIAS KAMENO - BETONSKI PROIZVODI d.o.o., OIB 90597351898, Kotorska 86,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ADRIAS KAMENO - BETONSKI PROIZVODI d.o.o.</item>
      <item>Teodora Gašparović</item>
    </izvorni_sadrzaj>
    <derivirana_varijabla naziv="DomainObject.Predmet.SudioniciListNaziv_1">
      <item>FINA  Rijeka</item>
      <item>ADRIAS KAMENO - BETONSKI PROIZVODI d.o.o.</item>
      <item>Teodora Gašparović</item>
    </derivirana_varijabla>
  </DomainObject.Predmet.SudioniciListNaziv>
  <DomainObject.Predmet.SudioniciListAdressOIB>
    <izvorni_sadrzaj>
      <item>FINA  Rijeka, OIB 85821130368, Frana Kurerlca 8,51000 Rijeka</item>
      <item>ADRIAS KAMENO - BETONSKI PROIZVODI d.o.o., OIB 90597351898, Kotorska 86,51260 Crikvenica</item>
      <item>Teodora Gašparović, OIB 69957231424, Kotorska 12,51260 Crikvenica</item>
    </izvorni_sadrzaj>
    <derivirana_varijabla naziv="DomainObject.Predmet.SudioniciListAdressOIB_1">
      <item>FINA  Rijeka, OIB 85821130368, Frana Kurerlca 8,51000 Rijeka</item>
      <item>ADRIAS KAMENO - BETONSKI PROIZVODI d.o.o., OIB 90597351898, Kotorska 86,51260 Crikvenica</item>
      <item>Teodora Gašparović, OIB 69957231424, Kotorska 12,51260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90597351898</item>
      <item>, OIB 69957231424</item>
    </izvorni_sadrzaj>
    <derivirana_varijabla naziv="DomainObject.Predmet.SudioniciListNazivOIB_1">
      <item>, OIB 85821130368</item>
      <item>, OIB 90597351898</item>
      <item>, OIB 69957231424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447</properties:Words>
  <properties:Characters>2432</properties:Characters>
  <properties:Lines>74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2018-02-19T12:30:00Z</dcterms:created>
  <dc:creator>T SUD</dc:creator>
  <cp:lastModifiedBy>Elizabet Jovanović</cp:lastModifiedBy>
  <cp:lastPrinted>2018-02-19T12:35:00Z</cp:lastPrinted>
  <dcterms:modified xmlns:xsi="http://www.w3.org/2001/XMLSchema-instance" xsi:type="dcterms:W3CDTF">2018-02-19T12:36:00Z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51   18   obustava.docx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