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ad2c" w14:paraId="37cad2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293546" w:rsidR="00293546" w:rsidRPr="00293546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3546" w:rsidRPr="00293546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293546" w:rsidRPr="00293546">
        <w:rPr>
          <w:rFonts w:cs="Times New Roman" w:eastAsia="Times New Roman"/>
          <w:lang w:eastAsia="hr-HR"/>
        </w:rPr>
        <w:t>Broj: 14. St-1833/2015.</w:t>
      </w:r>
    </w:p>
    <w:p w:rsidRDefault="00293546" w:rsidP="00293546" w:rsidR="00293546" w:rsidRPr="00293546">
      <w:pPr>
        <w:spacing w:after="0"/>
        <w:rPr>
          <w:rFonts w:cs="Times New Roman" w:eastAsia="Times New Roman"/>
          <w:lang w:eastAsia="hr-HR"/>
        </w:rPr>
      </w:pPr>
      <w:r w:rsidRPr="0029354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93546" w:rsidP="00293546" w:rsidR="00293546" w:rsidRPr="00293546">
      <w:pPr>
        <w:spacing w:after="0"/>
        <w:rPr>
          <w:rFonts w:cs="Times New Roman" w:eastAsia="Times New Roman"/>
          <w:b/>
          <w:lang w:eastAsia="hr-HR"/>
        </w:rPr>
      </w:pPr>
      <w:r w:rsidRPr="0029354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93546">
        <w:rPr>
          <w:rFonts w:cs="Times New Roman" w:eastAsia="Times New Roman"/>
          <w:b/>
          <w:lang w:eastAsia="hr-HR"/>
        </w:rPr>
        <w:t>Sukoišanska</w:t>
      </w:r>
      <w:proofErr w:type="spellEnd"/>
      <w:r w:rsidRPr="0029354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93546" w:rsidP="00293546" w:rsidR="00293546" w:rsidRPr="002935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3546" w:rsidP="00293546" w:rsidR="00293546" w:rsidRPr="002935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3546" w:rsidP="00293546" w:rsidR="00293546" w:rsidRPr="0029354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93546">
        <w:rPr>
          <w:rFonts w:cs="Times New Roman" w:eastAsia="Times New Roman"/>
          <w:b/>
          <w:lang w:eastAsia="hr-HR"/>
        </w:rPr>
        <w:t>R E P U B L I K A  H R V A T S K A</w:t>
      </w:r>
    </w:p>
    <w:p w:rsidRDefault="00293546" w:rsidP="00293546" w:rsidR="00293546" w:rsidRPr="0029354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93546" w:rsidP="00293546" w:rsidR="00293546" w:rsidRPr="0029354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93546">
        <w:rPr>
          <w:rFonts w:cs="Times New Roman" w:eastAsia="Times New Roman"/>
          <w:b/>
          <w:lang w:eastAsia="hr-HR"/>
        </w:rPr>
        <w:t>R J E Š E NJ E</w:t>
      </w:r>
    </w:p>
    <w:p w:rsidRDefault="00293546" w:rsidP="00293546" w:rsidR="00293546" w:rsidRPr="0029354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93546" w:rsidP="00293546" w:rsidR="00293546" w:rsidRPr="00293546">
      <w:pPr>
        <w:spacing w:after="0"/>
        <w:jc w:val="both"/>
        <w:rPr>
          <w:rFonts w:cs="Times New Roman" w:eastAsia="Times New Roman"/>
          <w:lang w:eastAsia="hr-HR"/>
        </w:rPr>
      </w:pPr>
      <w:r w:rsidRPr="00293546">
        <w:rPr>
          <w:rFonts w:cs="Times New Roman" w:eastAsia="Times New Roman"/>
          <w:b/>
          <w:lang w:eastAsia="hr-HR"/>
        </w:rPr>
        <w:tab/>
      </w:r>
      <w:r w:rsidRPr="00293546">
        <w:rPr>
          <w:rFonts w:cs="Times New Roman" w:eastAsia="Times New Roman"/>
          <w:lang w:eastAsia="hr-HR"/>
        </w:rPr>
        <w:t xml:space="preserve">Trgovački sud u Splitu, po sudcu Jozi Ćaleta, u stečajnom postupku nad Stečajnom masom iza MIMI, d.o.o., u stečaju, Zagreb (Grad Zagreb), Petrinjska 28, OIB: 22884412715. (dalje: Dužnik, stečajni Dužnik), zastupane po Stečajnom upravitelju Ivanu </w:t>
      </w:r>
      <w:proofErr w:type="spellStart"/>
      <w:r w:rsidRPr="00293546">
        <w:rPr>
          <w:rFonts w:cs="Times New Roman" w:eastAsia="Times New Roman"/>
          <w:lang w:eastAsia="hr-HR"/>
        </w:rPr>
        <w:t>Gjurašiću</w:t>
      </w:r>
      <w:proofErr w:type="spellEnd"/>
      <w:r w:rsidRPr="00293546">
        <w:rPr>
          <w:rFonts w:cs="Times New Roman" w:eastAsia="Times New Roman"/>
          <w:lang w:eastAsia="hr-HR"/>
        </w:rPr>
        <w:t>, iz Zagreba, Petrinjska 28, OIB: 66025260916, 21. ožujka 2017,</w:t>
      </w:r>
    </w:p>
    <w:p w:rsidRDefault="00293546" w:rsidP="00293546" w:rsidR="00293546" w:rsidRPr="002935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3546" w:rsidP="00293546" w:rsidR="00293546" w:rsidRPr="002935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3546" w:rsidP="00293546" w:rsidR="00293546" w:rsidRPr="00293546">
      <w:pPr>
        <w:spacing w:after="0"/>
        <w:jc w:val="center"/>
        <w:rPr>
          <w:rFonts w:cs="Times New Roman" w:eastAsia="Times New Roman"/>
          <w:lang w:eastAsia="hr-HR"/>
        </w:rPr>
      </w:pPr>
      <w:r w:rsidRPr="00293546">
        <w:rPr>
          <w:rFonts w:cs="Times New Roman" w:eastAsia="Times New Roman"/>
          <w:lang w:eastAsia="hr-HR"/>
        </w:rPr>
        <w:t>r i j e š i o  j e</w:t>
      </w:r>
    </w:p>
    <w:p w:rsidRDefault="00293546" w:rsidP="00293546" w:rsidR="00293546" w:rsidRPr="002935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93546" w:rsidP="00293546" w:rsidR="00293546" w:rsidRPr="00293546">
      <w:pPr>
        <w:spacing w:after="0"/>
        <w:jc w:val="both"/>
        <w:rPr>
          <w:rFonts w:cs="Times New Roman" w:eastAsia="Calibri"/>
        </w:rPr>
      </w:pPr>
      <w:r w:rsidRPr="00293546">
        <w:rPr>
          <w:rFonts w:cs="Times New Roman" w:eastAsia="Calibri"/>
        </w:rPr>
        <w:t xml:space="preserve">          Određuje se ovaj stečajni postupak nad uvodno navedenim Dužnikom upisati u sudski stečajni upisnik pod novim stečajnim brojem i to sada kao: „Stečajna masa iza MIMI, d.o.o., u stečaju“, što će provesti stečajna pisarnica ovog Suda.</w:t>
      </w:r>
    </w:p>
    <w:p w:rsidRDefault="00293546" w:rsidP="00293546" w:rsidR="00293546" w:rsidRPr="00293546">
      <w:pPr>
        <w:spacing w:after="0"/>
        <w:jc w:val="both"/>
        <w:rPr>
          <w:rFonts w:cs="Times New Roman" w:eastAsia="Calibri"/>
        </w:rPr>
      </w:pPr>
    </w:p>
    <w:p w:rsidRDefault="00293546" w:rsidP="00293546" w:rsidR="00293546" w:rsidRPr="00293546">
      <w:pPr>
        <w:spacing w:after="0"/>
        <w:jc w:val="both"/>
        <w:rPr>
          <w:rFonts w:cs="Times New Roman" w:eastAsia="Calibri"/>
        </w:rPr>
      </w:pPr>
    </w:p>
    <w:p w:rsidRDefault="00293546" w:rsidP="00293546" w:rsidR="00293546" w:rsidRPr="00293546">
      <w:pPr>
        <w:spacing w:after="0"/>
        <w:jc w:val="center"/>
        <w:rPr>
          <w:rFonts w:cs="Times New Roman" w:eastAsia="Calibri"/>
        </w:rPr>
      </w:pPr>
      <w:r w:rsidRPr="00293546">
        <w:rPr>
          <w:rFonts w:cs="Times New Roman" w:eastAsia="Calibri"/>
        </w:rPr>
        <w:t>Split, 21. ožujka 2017.</w:t>
      </w:r>
    </w:p>
    <w:p w:rsidRDefault="00293546" w:rsidP="00293546" w:rsidR="00293546" w:rsidRPr="00293546">
      <w:pPr>
        <w:spacing w:after="0"/>
        <w:jc w:val="both"/>
        <w:rPr>
          <w:rFonts w:cs="Times New Roman" w:eastAsia="Calibri"/>
        </w:rPr>
      </w:pPr>
    </w:p>
    <w:p w:rsidRDefault="00293546" w:rsidP="00293546" w:rsidR="00293546" w:rsidRPr="00293546">
      <w:pPr>
        <w:spacing w:after="0"/>
        <w:jc w:val="both"/>
        <w:rPr>
          <w:rFonts w:cs="Times New Roman" w:eastAsia="Calibri"/>
        </w:rPr>
      </w:pPr>
      <w:r w:rsidRPr="00293546">
        <w:rPr>
          <w:rFonts w:cs="Times New Roman" w:eastAsia="Calibri"/>
        </w:rPr>
        <w:t xml:space="preserve">                         </w:t>
      </w:r>
      <w:r w:rsidRPr="00293546">
        <w:rPr>
          <w:rFonts w:cs="Times New Roman" w:eastAsia="Calibri"/>
        </w:rPr>
        <w:tab/>
        <w:t xml:space="preserve">                                                                           S U D A C:</w:t>
      </w:r>
    </w:p>
    <w:p w:rsidRDefault="00293546" w:rsidP="00293546" w:rsidR="00293546" w:rsidRPr="00293546">
      <w:pPr>
        <w:spacing w:after="0"/>
        <w:jc w:val="both"/>
        <w:rPr>
          <w:rFonts w:cs="Times New Roman" w:eastAsia="Calibri"/>
        </w:rPr>
      </w:pPr>
      <w:r w:rsidRPr="00293546">
        <w:rPr>
          <w:rFonts w:cs="Times New Roman" w:eastAsia="Calibri"/>
        </w:rPr>
        <w:t xml:space="preserve">                                                                                                             Jozo Ćaleta,v.r.,</w:t>
      </w:r>
    </w:p>
    <w:p w:rsidRDefault="00293546" w:rsidP="00293546" w:rsidR="00293546" w:rsidRPr="00293546">
      <w:pPr>
        <w:spacing w:after="0"/>
        <w:jc w:val="both"/>
        <w:rPr>
          <w:rFonts w:cs="Times New Roman" w:eastAsia="Calibri"/>
        </w:rPr>
      </w:pPr>
    </w:p>
    <w:p w:rsidRDefault="00293546" w:rsidP="00293546" w:rsidR="00293546" w:rsidRPr="00293546">
      <w:pPr>
        <w:spacing w:after="0"/>
        <w:jc w:val="both"/>
        <w:rPr>
          <w:rFonts w:cs="Times New Roman" w:eastAsia="Calibri"/>
        </w:rPr>
      </w:pPr>
    </w:p>
    <w:p w:rsidRDefault="00293546" w:rsidP="00293546" w:rsidR="00293546" w:rsidRPr="00293546">
      <w:pPr>
        <w:spacing w:after="0"/>
        <w:jc w:val="both"/>
        <w:rPr>
          <w:rFonts w:cs="Times New Roman" w:eastAsia="Calibri"/>
        </w:rPr>
      </w:pPr>
      <w:r w:rsidRPr="00293546">
        <w:rPr>
          <w:rFonts w:cs="Times New Roman" w:eastAsia="Calibri"/>
          <w:u w:val="single"/>
        </w:rPr>
        <w:t>Pravna pouka:</w:t>
      </w:r>
      <w:r w:rsidRPr="00293546">
        <w:rPr>
          <w:rFonts w:cs="Times New Roman" w:eastAsia="Calibri"/>
        </w:rPr>
        <w:t xml:space="preserve">  Protiv ovog Zaključka nije dopušten pravni lijek.</w:t>
      </w:r>
    </w:p>
    <w:p w:rsidRDefault="00293546" w:rsidP="00293546" w:rsidR="00293546" w:rsidRPr="00293546">
      <w:pPr>
        <w:spacing w:after="0"/>
        <w:jc w:val="both"/>
        <w:rPr>
          <w:rFonts w:cs="Times New Roman" w:eastAsia="Calibri"/>
        </w:rPr>
      </w:pPr>
    </w:p>
    <w:p w:rsidRDefault="00293546" w:rsidP="00293546" w:rsidR="00293546" w:rsidRPr="00293546">
      <w:pPr>
        <w:spacing w:after="0"/>
        <w:jc w:val="both"/>
        <w:rPr>
          <w:rFonts w:cs="Times New Roman" w:eastAsia="Calibri"/>
        </w:rPr>
      </w:pPr>
    </w:p>
    <w:p w:rsidRDefault="00293546" w:rsidP="00293546" w:rsidR="00293546" w:rsidRPr="00293546">
      <w:pPr>
        <w:spacing w:after="0"/>
        <w:jc w:val="both"/>
        <w:rPr>
          <w:rFonts w:cs="Times New Roman" w:eastAsia="Calibri"/>
        </w:rPr>
      </w:pPr>
      <w:r w:rsidRPr="00293546">
        <w:rPr>
          <w:rFonts w:cs="Times New Roman" w:eastAsia="Calibri"/>
          <w:u w:val="single"/>
        </w:rPr>
        <w:t>DNA:</w:t>
      </w:r>
      <w:r w:rsidRPr="00293546">
        <w:rPr>
          <w:rFonts w:cs="Times New Roman" w:eastAsia="Calibri"/>
        </w:rPr>
        <w:t xml:space="preserve">    1.  Sudska stečajna pisarnica, ovdje,</w:t>
      </w:r>
    </w:p>
    <w:p w:rsidRDefault="00293546" w:rsidP="00293546" w:rsidR="00293546" w:rsidRPr="00293546">
      <w:pPr>
        <w:spacing w:after="0"/>
        <w:jc w:val="both"/>
        <w:rPr>
          <w:rFonts w:cs="Times New Roman" w:eastAsia="Calibri"/>
        </w:rPr>
      </w:pPr>
      <w:r w:rsidRPr="00293546">
        <w:rPr>
          <w:rFonts w:cs="Times New Roman" w:eastAsia="Calibri"/>
        </w:rPr>
        <w:t xml:space="preserve">              2.  Stečajni upravitelj Ivan </w:t>
      </w:r>
      <w:proofErr w:type="spellStart"/>
      <w:r w:rsidRPr="00293546">
        <w:rPr>
          <w:rFonts w:cs="Times New Roman" w:eastAsia="Calibri"/>
        </w:rPr>
        <w:t>Gjurašić</w:t>
      </w:r>
      <w:proofErr w:type="spellEnd"/>
      <w:r w:rsidRPr="00293546">
        <w:rPr>
          <w:rFonts w:cs="Times New Roman" w:eastAsia="Calibri"/>
        </w:rPr>
        <w:t>, iz Zagreba, Petrinjska 28,</w:t>
      </w:r>
    </w:p>
    <w:p w:rsidRDefault="00293546" w:rsidP="00293546" w:rsidR="00293546" w:rsidRPr="00293546">
      <w:pPr>
        <w:spacing w:after="0"/>
        <w:jc w:val="both"/>
        <w:rPr>
          <w:rFonts w:cs="Times New Roman" w:eastAsia="Calibri"/>
        </w:rPr>
      </w:pPr>
      <w:r w:rsidRPr="00293546">
        <w:rPr>
          <w:rFonts w:cs="Times New Roman" w:eastAsia="Calibri"/>
        </w:rPr>
        <w:t xml:space="preserve">              3.  e-Oglasna ploča – rok 20. dana,</w:t>
      </w:r>
    </w:p>
    <w:p w:rsidRDefault="00293546" w:rsidP="00293546" w:rsidR="00293546" w:rsidRPr="00293546">
      <w:pPr>
        <w:spacing w:after="0"/>
        <w:jc w:val="both"/>
        <w:rPr>
          <w:rFonts w:cs="Times New Roman" w:eastAsia="Calibri"/>
        </w:rPr>
      </w:pPr>
      <w:r w:rsidRPr="00293546">
        <w:rPr>
          <w:rFonts w:cs="Times New Roman" w:eastAsia="Calibri"/>
        </w:rPr>
        <w:t xml:space="preserve">              4.  Spis.</w:t>
      </w:r>
    </w:p>
    <w:p w:rsidRDefault="00293546" w:rsidP="00293546" w:rsidR="00293546" w:rsidRPr="00293546">
      <w:pPr>
        <w:spacing w:after="0"/>
        <w:jc w:val="both"/>
        <w:rPr>
          <w:rFonts w:cs="Times New Roman" w:eastAsia="Calibri"/>
        </w:rPr>
      </w:pPr>
    </w:p>
    <w:p w:rsidRDefault="00293546" w:rsidP="00293546" w:rsidR="00293546" w:rsidRPr="00293546">
      <w:pPr>
        <w:spacing w:after="0"/>
        <w:jc w:val="both"/>
        <w:rPr>
          <w:rFonts w:cs="Times New Roman" w:eastAsia="Calibri"/>
        </w:rPr>
      </w:pPr>
    </w:p>
    <w:p w:rsidRDefault="00293546" w:rsidP="00293546" w:rsidR="00293546" w:rsidRPr="00293546">
      <w:pPr>
        <w:spacing w:after="0"/>
        <w:jc w:val="both"/>
        <w:rPr>
          <w:rFonts w:cs="Times New Roman" w:eastAsia="Calibri"/>
        </w:rPr>
      </w:pPr>
      <w:r w:rsidRPr="00293546">
        <w:rPr>
          <w:rFonts w:cs="Times New Roman" w:eastAsia="Calibri"/>
        </w:rPr>
        <w:t>Split, 21. ožujka 2017.                             SUDAC:  Jozo Ćaleta,</w:t>
      </w:r>
    </w:p>
    <w:p w:rsidRDefault="00293546" w:rsidP="00293546" w:rsidR="00293546" w:rsidRPr="00293546">
      <w:pPr>
        <w:spacing w:after="0"/>
        <w:jc w:val="both"/>
        <w:rPr>
          <w:rFonts w:cs="Times New Roman" w:eastAsia="Calibri"/>
        </w:rPr>
      </w:pPr>
    </w:p>
    <w:p w:rsidRDefault="00293546" w:rsidP="00293546" w:rsidR="00293546" w:rsidRPr="002935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3546" w:rsidP="00293546" w:rsidR="00293546" w:rsidRPr="002935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3546" w:rsidP="00293546" w:rsidR="00293546" w:rsidRPr="002935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3546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919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St-1833/2015-15</izvorni_sadrzaj>
    <derivirana_varijabla naziv="DomainObject.Oznaka_1">St-1833/2015-15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1833</izvorni_sadrzaj>
    <derivirana_varijabla naziv="DomainObject.Predmet.Broj_1">1833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srpnja 2016.</izvorni_sadrzaj>
    <derivirana_varijabla naziv="DomainObject.Predmet.DatumRjesavanja_1">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St-1833/2015</izvorni_sadrzaj>
    <derivirana_varijabla naziv="DomainObject.Predmet.OznakaBroj_1">St-1833/2015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MIMI za usluge, društvo s ograničenom odgovornošću</izvorni_sadrzaj>
    <derivirana_varijabla naziv="DomainObject.Predmet.ProtustrankaFormated_1">  MIMI za usluge, društvo s ograničenom odgovornošću</derivirana_varijabla>
  </DomainObject.Predmet.ProtustrankaFormated>
  <DomainObject.Predmet.ProtustrankaFormatedOIB>
    <izvorni_sadrzaj>  MIMI za usluge, društvo s ograničenom odgovornošću, OIB 01519475094</izvorni_sadrzaj>
    <derivirana_varijabla naziv="DomainObject.Predmet.ProtustrankaFormatedOIB_1">  MIMI za usluge, društvo s ograničenom odgovornošću, OIB 01519475094</derivirana_varijabla>
  </DomainObject.Predmet.ProtustrankaFormatedOIB>
  <DomainObject.Predmet.ProtustrankaFormatedWithAdress>
    <izvorni_sadrzaj> MIMI za usluge, društvo s ograničenom odgovornošću, Biskupa Jurja Dobrile 12, 21000 Split</izvorni_sadrzaj>
    <derivirana_varijabla naziv="DomainObject.Predmet.ProtustrankaFormatedWithAdress_1"> MIMI za usluge, društvo s ograničenom odgovornošću, Biskupa Jurja Dobrile 12, 21000 Split</derivirana_varijabla>
  </DomainObject.Predmet.ProtustrankaFormatedWithAdress>
  <DomainObject.Predmet.ProtustrankaFormatedWithAdressOIB>
    <izvorni_sadrzaj> MIMI za usluge, društvo s ograničenom odgovornošću, OIB 01519475094, Biskupa Jurja Dobrile 12, 21000 Split</izvorni_sadrzaj>
    <derivirana_varijabla naziv="DomainObject.Predmet.ProtustrankaFormatedWithAdressOIB_1"> MIMI za usluge, društvo s ograničenom odgovornošću, OIB 01519475094, Biskupa Jurja Dobrile 12, 21000 Split</derivirana_varijabla>
  </DomainObject.Predmet.ProtustrankaFormatedWithAdressOIB>
  <DomainObject.Predmet.ProtustrankaWithAdress>
    <izvorni_sadrzaj>MIMI za usluge, društvo s ograničenom odgovornošću Biskupa Jurja Dobrile 12, 21000 Split</izvorni_sadrzaj>
    <derivirana_varijabla naziv="DomainObject.Predmet.ProtustrankaWithAdress_1">MIMI za usluge, društvo s ograničenom odgovornošću Biskupa Jurja Dobrile 12, 21000 Split</derivirana_varijabla>
  </DomainObject.Predmet.ProtustrankaWithAdress>
  <DomainObject.Predmet.ProtustrankaWithAdressOIB>
    <izvorni_sadrzaj>MIMI za usluge, društvo s ograničenom odgovornošću, OIB 01519475094, Biskupa Jurja Dobrile 12, 21000 Split</izvorni_sadrzaj>
    <derivirana_varijabla naziv="DomainObject.Predmet.ProtustrankaWithAdressOIB_1">MIMI za usluge, društvo s ograničenom odgovornošću, OIB 01519475094, Biskupa Jurja Dobrile 12, 21000 Split</derivirana_varijabla>
  </DomainObject.Predmet.ProtustrankaWithAdressOIB>
  <DomainObject.Predmet.ProtustrankaNazivFormated>
    <izvorni_sadrzaj>MIMI za usluge, društvo s ograničenom odgovornošću</izvorni_sadrzaj>
    <derivirana_varijabla naziv="DomainObject.Predmet.ProtustrankaNazivFormated_1">MIMI za usluge, društvo s ograničenom odgovornošću</derivirana_varijabla>
  </DomainObject.Predmet.ProtustrankaNazivFormated>
  <DomainObject.Predmet.ProtustrankaNazivFormatedOIB>
    <izvorni_sadrzaj>MIMI za usluge, društvo s ograničenom odgovornošću, OIB 01519475094</izvorni_sadrzaj>
    <derivirana_varijabla naziv="DomainObject.Predmet.ProtustrankaNazivFormatedOIB_1">MIMI za usluge, društvo s ograničenom odgovornošću, OIB 01519475094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3376.84</izvorni_sadrzaj>
    <derivirana_varijabla naziv="DomainObject.Predmet.TrenutnaVrijednost_1">3376.84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MIMI za usluge, društvo s ograničenom odgovornošću</item>
    </izvorni_sadrzaj>
    <derivirana_varijabla naziv="DomainObject.Predmet.ProtuStrankaListFormated_1">
      <item>MIMI za usluge, društvo s ograničenom odgovornošću</item>
    </derivirana_varijabla>
  </DomainObject.Predmet.ProtuStrankaListFormated>
  <DomainObject.Predmet.ProtuStrankaListFormatedOIB>
    <izvorni_sadrzaj>
      <item>MIMI za usluge, društvo s ograničenom odgovornošću, OIB 01519475094</item>
    </izvorni_sadrzaj>
    <derivirana_varijabla naziv="DomainObject.Predmet.ProtuStrankaListFormatedOIB_1">
      <item>MIMI za usluge, društvo s ograničenom odgovornošću, OIB 01519475094</item>
    </derivirana_varijabla>
  </DomainObject.Predmet.ProtuStrankaListFormatedOIB>
  <DomainObject.Predmet.ProtuStrankaListFormatedWithAdress>
    <izvorni_sadrzaj>
      <item>MIMI za usluge, društvo s ograničenom odgovornošću, Biskupa Jurja Dobrile 12, 21000 Split</item>
    </izvorni_sadrzaj>
    <derivirana_varijabla naziv="DomainObject.Predmet.ProtuStrankaListFormatedWithAdress_1">
      <item>MIMI za usluge, društvo s ograničenom odgovornošću, Biskupa Jurja Dobrile 12, 21000 Split</item>
    </derivirana_varijabla>
  </DomainObject.Predmet.ProtuStrankaListFormatedWithAdress>
  <DomainObject.Predmet.ProtuStrankaListFormatedWithAdressOIB>
    <izvorni_sadrzaj>
      <item>MIMI za usluge, društvo s ograničenom odgovornošću, OIB 01519475094, Biskupa Jurja Dobrile 12, 21000 Split</item>
    </izvorni_sadrzaj>
    <derivirana_varijabla naziv="DomainObject.Predmet.ProtuStrankaListFormatedWithAdressOIB_1">
      <item>MIMI za usluge, društvo s ograničenom odgovornošću, OIB 01519475094, Biskupa Jurja Dobrile 12, 21000 Split</item>
    </derivirana_varijabla>
  </DomainObject.Predmet.ProtuStrankaListFormatedWithAdressOIB>
  <DomainObject.Predmet.ProtuStrankaListNazivFormated>
    <izvorni_sadrzaj>
      <item>MIMI za usluge, društvo s ograničenom odgovornošću</item>
    </izvorni_sadrzaj>
    <derivirana_varijabla naziv="DomainObject.Predmet.ProtuStrankaListNazivFormated_1">
      <item>MIMI za usluge, društvo s ograničenom odgovornošću</item>
    </derivirana_varijabla>
  </DomainObject.Predmet.ProtuStrankaListNazivFormated>
  <DomainObject.Predmet.ProtuStrankaListNazivFormatedOIB>
    <izvorni_sadrzaj>
      <item>MIMI za usluge, društvo s ograničenom odgovornošću, OIB 01519475094</item>
    </izvorni_sadrzaj>
    <derivirana_varijabla naziv="DomainObject.Predmet.ProtuStrankaListNazivFormatedOIB_1">
      <item>MIMI za usluge, društvo s ograničenom odgovornošću, OIB 01519475094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St-1833/2015-15</izvorni_sadrzaj>
    <derivirana_varijabla naziv="DomainObject.PoslovniBrojDokumenta_1">St-1833/2015-15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MIMI za usluge, društvo s ograničenom odgovornošću</izvorni_sadrzaj>
    <derivirana_varijabla naziv="DomainObject.Predmet.ProtustrankaIDrugi_1">MIMI za usluge,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MIMI za usluge, društvo s ograničenom odgovornošću, OIB 01519475094, Biskupa Jurja Dobrile 12, 21000 Split</izvorni_sadrzaj>
    <derivirana_varijabla naziv="DomainObject.Predmet.ProtustrankaIDrugiAdressOIB_1">MIMI za usluge, društvo s ograničenom odgovornošću, OIB 01519475094, Biskupa Jurja Dobrile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srpnja 2016.</izvorni_sadrzaj>
    <derivirana_varijabla naziv="DomainObject.Predmet.OdlukaRjesenje.DatumDonosenjaOdluke_1">1. srpnja 2016.</derivirana_varijabla>
  </DomainObject.Predmet.OdlukaRjesenje.DatumDonosenjaOdluke>
  <DomainObject.Predmet.OdlukaRjesenje.DatumPravomocnosti>
    <izvorni_sadrzaj>19. srpnja 2016.</izvorni_sadrzaj>
    <derivirana_varijabla naziv="DomainObject.Predmet.OdlukaRjesenje.DatumPravomocnosti_1">19. srpnja 2016.</derivirana_varijabla>
  </DomainObject.Predmet.OdlukaRjesenje.DatumPravomocnosti>
  <DomainObject.Predmet.OdlukaRjesenje.Oznaka>
    <izvorni_sadrzaj>St-1833/2015-5</izvorni_sadrzaj>
    <derivirana_varijabla naziv="DomainObject.Predmet.OdlukaRjesenje.Oznaka_1">St-1833/2015-5</derivirana_varijabla>
  </DomainObject.Predmet.OdlukaRjesenje.Oznaka>
  <DomainObject.Predmet.SudioniciListNaziv>
    <izvorni_sadrzaj>
      <item>MIMI za usluge, društvo s ograničenom odgovornošću</item>
      <item>FINANCIJSKA AGENCIJA RC SPLIT</item>
    </izvorni_sadrzaj>
    <derivirana_varijabla naziv="DomainObject.Predmet.SudioniciListNaziv_1">
      <item>MIMI za usluge, društvo s ograničenom odgovornošću</item>
      <item>FINANCIJSKA AGENCIJA RC SPLIT</item>
    </derivirana_varijabla>
  </DomainObject.Predmet.SudioniciListNaziv>
  <DomainObject.Predmet.SudioniciListAdressOIB>
    <izvorni_sadrzaj>
      <item>MIMI za usluge, društvo s ograničenom odgovornošću, OIB 01519475094, Biskupa Jurja Dobrile 12,21000 Split</item>
      <item>FINANCIJSKA AGENCIJA RC SPLIT, OIB 85821130368, Mažuranićevo šetalište 24b,21000 Split</item>
    </izvorni_sadrzaj>
    <derivirana_varijabla naziv="DomainObject.Predmet.SudioniciListAdressOIB_1">
      <item>MIMI za usluge, društvo s ograničenom odgovornošću, OIB 01519475094, Biskupa Jurja Dobrile 12,21000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B6DDB3-0D61-4980-9938-F82E2B993B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183</properties:Words>
  <properties:Characters>846</properties:Characters>
  <properties:Lines>47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2017-03-21T09:35:00Z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St-1833/2015-15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