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6f22" w14:paraId="fde6f22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P="009F0C3A" w:rsidR="00B9345F" w:rsidRPr="00B948CA">
      <w:pPr>
        <w:pStyle w:val="Naslov4"/>
        <w:ind w:firstLine="0" w:left="0"/>
        <w:jc w:val="right"/>
      </w:pPr>
      <w:r w:rsidRPr="00B948CA">
        <w:rPr>
          <w:b w:val="false"/>
          <w:i w:val="false"/>
        </w:rPr>
        <w:t xml:space="preserve">Poslovni broj: </w:t>
      </w:r>
      <w:r w:rsidR="00623B5A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E0D5B">
        <w:rPr>
          <w:b w:val="false"/>
          <w:i w:val="false"/>
        </w:rPr>
        <w:t>-17/2018-17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623B5A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>
      <w:pPr>
        <w:rPr>
          <w:lang w:val="hr-HR"/>
        </w:rPr>
      </w:pPr>
    </w:p>
    <w:p w:rsidRDefault="00623B5A" w:rsidP="00222A5E" w:rsidR="00623B5A">
      <w:pPr>
        <w:ind w:firstLine="720"/>
        <w:jc w:val="both"/>
        <w:rPr>
          <w:lang w:val="hr-HR"/>
        </w:rPr>
      </w:pPr>
      <w:r>
        <w:rPr>
          <w:lang w:val="hr-HR"/>
        </w:rPr>
        <w:t>Općinski građanski sud u Zagrebu po sucu toga suda Petri Brkljačić</w:t>
      </w:r>
      <w:r w:rsidR="003C3442">
        <w:rPr>
          <w:lang w:val="hr-HR"/>
        </w:rPr>
        <w:t>,</w:t>
      </w:r>
      <w:r>
        <w:rPr>
          <w:lang w:val="hr-HR"/>
        </w:rPr>
        <w:t xml:space="preserve"> kao sucu pojedincu</w:t>
      </w:r>
      <w:r w:rsidR="003C3442">
        <w:rPr>
          <w:lang w:val="hr-HR"/>
        </w:rPr>
        <w:t>,</w:t>
      </w:r>
      <w:r>
        <w:rPr>
          <w:lang w:val="hr-HR"/>
        </w:rPr>
        <w:t xml:space="preserve"> u </w:t>
      </w:r>
      <w:r w:rsidR="00AD4862">
        <w:rPr>
          <w:lang w:val="hr-HR"/>
        </w:rPr>
        <w:t>izvanparničnom postupku</w:t>
      </w:r>
      <w:r>
        <w:rPr>
          <w:lang w:val="hr-HR"/>
        </w:rPr>
        <w:t xml:space="preserve"> predlagatelja </w:t>
      </w:r>
      <w:r w:rsidR="00BE0D5B">
        <w:rPr>
          <w:lang w:val="hr-HR"/>
        </w:rPr>
        <w:t>Vesne Veran, iz Zagreba, Antuna Jakšića 6, OIB: 37989074666, zastupana po punomoćniku Tomislavu Beloša, odvjetniku u OD Beloša &amp; Jukić iz Zagreba</w:t>
      </w:r>
      <w:r w:rsidR="00C74D29">
        <w:rPr>
          <w:lang w:val="hr-HR"/>
        </w:rPr>
        <w:t xml:space="preserve">, </w:t>
      </w:r>
      <w:r>
        <w:rPr>
          <w:lang w:val="hr-HR"/>
        </w:rPr>
        <w:t xml:space="preserve">dana </w:t>
      </w:r>
      <w:r w:rsidR="00BE0D5B">
        <w:rPr>
          <w:lang w:val="hr-HR"/>
        </w:rPr>
        <w:t>17</w:t>
      </w:r>
      <w:r w:rsidR="00C74D29">
        <w:rPr>
          <w:lang w:val="hr-HR"/>
        </w:rPr>
        <w:t>. travnja</w:t>
      </w:r>
      <w:r w:rsidR="009F0C3A">
        <w:rPr>
          <w:lang w:val="hr-HR"/>
        </w:rPr>
        <w:t xml:space="preserve"> 2018</w:t>
      </w:r>
      <w:r>
        <w:rPr>
          <w:lang w:val="hr-HR"/>
        </w:rPr>
        <w:t xml:space="preserve">.g. </w:t>
      </w:r>
    </w:p>
    <w:p w:rsidRDefault="00BE0D5B" w:rsidP="00222A5E" w:rsidR="00BE0D5B" w:rsidRPr="00B948CA">
      <w:pPr>
        <w:ind w:firstLine="720"/>
        <w:jc w:val="both"/>
        <w:rPr>
          <w:lang w:val="hr-HR"/>
        </w:rPr>
      </w:pPr>
    </w:p>
    <w:p w:rsidRDefault="00623B5A" w:rsidP="00623B5A" w:rsidR="002F631D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623B5A" w:rsidP="00B83963" w:rsidR="00623B5A">
      <w:pPr>
        <w:rPr>
          <w:lang w:val="hr-HR"/>
        </w:rPr>
      </w:pPr>
    </w:p>
    <w:p w:rsidRDefault="00623B5A" w:rsidP="00B83963" w:rsidR="00623B5A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BE0D5B">
        <w:rPr>
          <w:lang w:val="hr-HR"/>
        </w:rPr>
        <w:t>Vesni Veran, iz Zagreba, Antuna Jakšića 6, OIB: 37989074666</w:t>
      </w:r>
      <w:r w:rsidR="009F0C3A" w:rsidRPr="009F0C3A">
        <w:rPr>
          <w:lang w:val="hr-HR"/>
        </w:rPr>
        <w:t>,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 xml:space="preserve">0 dana predujmi troškove postupka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623B5A" w:rsidR="004C618B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BE0D5B">
        <w:rPr>
          <w:lang w:val="hr-HR"/>
        </w:rPr>
        <w:t>17</w:t>
      </w:r>
      <w:r w:rsidR="00C74D29">
        <w:rPr>
          <w:lang w:val="hr-HR"/>
        </w:rPr>
        <w:t>-2018</w:t>
      </w:r>
      <w:r w:rsidRPr="00B948CA">
        <w:rPr>
          <w:lang w:val="hr-HR"/>
        </w:rPr>
        <w:t>, opis plaćanja: predujam za troškove stečaja potrošača u predmetu  Sp-</w:t>
      </w:r>
      <w:r w:rsidR="00BE0D5B">
        <w:rPr>
          <w:lang w:val="hr-HR"/>
        </w:rPr>
        <w:t>17</w:t>
      </w:r>
      <w:r w:rsidR="00C74D29">
        <w:rPr>
          <w:lang w:val="hr-HR"/>
        </w:rPr>
        <w:t>/2018</w:t>
      </w:r>
    </w:p>
    <w:p w:rsidRDefault="00623B5A" w:rsidP="004C618B" w:rsidR="00B948CA" w:rsidRPr="00B948CA">
      <w:pPr>
        <w:jc w:val="both"/>
        <w:rPr>
          <w:lang w:val="hr-HR"/>
        </w:rPr>
      </w:pPr>
      <w:r>
        <w:rPr>
          <w:lang w:val="hr-HR"/>
        </w:rPr>
        <w:t xml:space="preserve"> te d</w:t>
      </w:r>
      <w:r w:rsidR="00B948CA" w:rsidRPr="00B948CA">
        <w:rPr>
          <w:lang w:val="hr-HR"/>
        </w:rPr>
        <w:t xml:space="preserve">okaz o uplati </w:t>
      </w:r>
      <w:r>
        <w:rPr>
          <w:lang w:val="hr-HR"/>
        </w:rPr>
        <w:t>dostav</w:t>
      </w:r>
      <w:r w:rsidR="00B948CA" w:rsidRPr="00B948CA">
        <w:rPr>
          <w:lang w:val="hr-HR"/>
        </w:rPr>
        <w:t xml:space="preserve">i u spis pozivom na </w:t>
      </w:r>
      <w:r>
        <w:rPr>
          <w:lang w:val="hr-HR"/>
        </w:rPr>
        <w:t xml:space="preserve">gornji </w:t>
      </w:r>
      <w:r w:rsidR="00B948CA" w:rsidRPr="00B948CA">
        <w:rPr>
          <w:lang w:val="hr-HR"/>
        </w:rPr>
        <w:t xml:space="preserve">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>
      <w:pPr>
        <w:jc w:val="both"/>
        <w:rPr>
          <w:lang w:val="hr-HR"/>
        </w:rPr>
      </w:pPr>
    </w:p>
    <w:p w:rsidRDefault="00623B5A" w:rsidP="00623B5A" w:rsidR="00623B5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Dana </w:t>
      </w:r>
      <w:r w:rsidR="00BE0D5B">
        <w:rPr>
          <w:lang w:val="hr-HR"/>
        </w:rPr>
        <w:t>23. veljače</w:t>
      </w:r>
      <w:r w:rsidR="00C74D29">
        <w:rPr>
          <w:lang w:val="hr-HR"/>
        </w:rPr>
        <w:t xml:space="preserve"> 2018</w:t>
      </w:r>
      <w:r w:rsidR="00623B5A">
        <w:rPr>
          <w:lang w:val="hr-HR"/>
        </w:rPr>
        <w:t>.g. predlagatelj</w:t>
      </w:r>
      <w:r w:rsidR="00BE0D5B">
        <w:rPr>
          <w:lang w:val="hr-HR"/>
        </w:rPr>
        <w:t>ica</w:t>
      </w:r>
      <w:r w:rsidR="00623B5A">
        <w:rPr>
          <w:lang w:val="hr-HR"/>
        </w:rPr>
        <w:t xml:space="preserve"> je pravov</w:t>
      </w:r>
      <w:r w:rsidR="00B77EF9">
        <w:rPr>
          <w:lang w:val="hr-HR"/>
        </w:rPr>
        <w:t>remeno, temeljem odredbe čl. 44</w:t>
      </w:r>
      <w:r w:rsidR="00623B5A">
        <w:rPr>
          <w:lang w:val="hr-HR"/>
        </w:rPr>
        <w:t xml:space="preserve"> st. 1 Zakona o stečaju potroš</w:t>
      </w:r>
      <w:r>
        <w:rPr>
          <w:lang w:val="hr-HR"/>
        </w:rPr>
        <w:t>ač</w:t>
      </w:r>
      <w:r w:rsidR="00623B5A">
        <w:rPr>
          <w:lang w:val="hr-HR"/>
        </w:rPr>
        <w:t>a („Narodne novine“</w:t>
      </w:r>
      <w:r w:rsidR="00B77EF9">
        <w:rPr>
          <w:lang w:val="hr-HR"/>
        </w:rPr>
        <w:t xml:space="preserve"> 100/15;</w:t>
      </w:r>
      <w:r>
        <w:rPr>
          <w:lang w:val="hr-HR"/>
        </w:rPr>
        <w:t xml:space="preserve"> dalje:</w:t>
      </w:r>
      <w:r w:rsidR="00BE0D5B">
        <w:rPr>
          <w:lang w:val="hr-HR"/>
        </w:rPr>
        <w:t>ZSP) podnijela</w:t>
      </w:r>
      <w:r w:rsidR="00623B5A">
        <w:rPr>
          <w:lang w:val="hr-HR"/>
        </w:rPr>
        <w:t xml:space="preserve"> prijedlog za pokretanje postupka stečaja potro</w:t>
      </w:r>
      <w:r w:rsidR="00BE0D5B">
        <w:rPr>
          <w:lang w:val="hr-HR"/>
        </w:rPr>
        <w:t>šača te je uz prijedlog dostavila</w:t>
      </w:r>
      <w:r w:rsidR="00623B5A">
        <w:rPr>
          <w:lang w:val="hr-HR"/>
        </w:rPr>
        <w:t xml:space="preserve"> svu dokumentaciju</w:t>
      </w:r>
      <w:r w:rsidR="00B77EF9">
        <w:rPr>
          <w:lang w:val="hr-HR"/>
        </w:rPr>
        <w:t xml:space="preserve"> propisanu odredbom čl. 44</w:t>
      </w:r>
      <w:r w:rsidR="00623B5A">
        <w:rPr>
          <w:lang w:val="hr-HR"/>
        </w:rPr>
        <w:t xml:space="preserve"> st. 3 ZSP.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623B5A">
        <w:rPr>
          <w:lang w:val="hr-HR"/>
        </w:rPr>
        <w:t>Slijedom navedenog, predlaga</w:t>
      </w:r>
      <w:r w:rsidR="00B77EF9">
        <w:rPr>
          <w:lang w:val="hr-HR"/>
        </w:rPr>
        <w:t>telj</w:t>
      </w:r>
      <w:r w:rsidR="00BE0D5B">
        <w:rPr>
          <w:lang w:val="hr-HR"/>
        </w:rPr>
        <w:t>ica</w:t>
      </w:r>
      <w:r w:rsidR="00B77EF9">
        <w:rPr>
          <w:lang w:val="hr-HR"/>
        </w:rPr>
        <w:t xml:space="preserve"> je temeljem odredbe čl. 45</w:t>
      </w:r>
      <w:r w:rsidR="00623B5A">
        <w:rPr>
          <w:lang w:val="hr-HR"/>
        </w:rPr>
        <w:t xml:space="preserve"> st. 1 ZSP</w:t>
      </w:r>
      <w:r>
        <w:rPr>
          <w:lang w:val="hr-HR"/>
        </w:rPr>
        <w:t>,</w:t>
      </w:r>
      <w:r w:rsidR="00623B5A">
        <w:rPr>
          <w:lang w:val="hr-HR"/>
        </w:rPr>
        <w:t xml:space="preserve"> pozvan</w:t>
      </w:r>
      <w:r w:rsidR="00BE0D5B">
        <w:rPr>
          <w:lang w:val="hr-HR"/>
        </w:rPr>
        <w:t>a</w:t>
      </w:r>
      <w:r w:rsidR="00623B5A">
        <w:rPr>
          <w:lang w:val="hr-HR"/>
        </w:rPr>
        <w:t xml:space="preserve"> na uplatu </w:t>
      </w:r>
      <w:r w:rsidR="007B2370">
        <w:rPr>
          <w:lang w:val="hr-HR"/>
        </w:rPr>
        <w:t>predujma troškova postupka</w:t>
      </w:r>
      <w:r w:rsidR="00623B5A">
        <w:rPr>
          <w:lang w:val="hr-HR"/>
        </w:rPr>
        <w:t xml:space="preserve"> te je riješeno kao pod točkom I. izreke ovog rješenja.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Visinu </w:t>
      </w:r>
      <w:r w:rsidR="007B2370">
        <w:rPr>
          <w:lang w:val="hr-HR"/>
        </w:rPr>
        <w:t>troška postupka</w:t>
      </w:r>
      <w:r w:rsidR="00623B5A">
        <w:rPr>
          <w:lang w:val="hr-HR"/>
        </w:rPr>
        <w:t xml:space="preserve"> sud je odredio</w:t>
      </w:r>
      <w:r w:rsidR="007B2370">
        <w:rPr>
          <w:lang w:val="hr-HR"/>
        </w:rPr>
        <w:t xml:space="preserve"> u paušalnom iznosu</w:t>
      </w:r>
      <w:r w:rsidR="00623B5A">
        <w:rPr>
          <w:lang w:val="hr-HR"/>
        </w:rPr>
        <w:t xml:space="preserve"> uzevši u obzir u prijedlogu naveden opseg imovine predlagatelja te shodno tome </w:t>
      </w:r>
      <w:r>
        <w:rPr>
          <w:lang w:val="hr-HR"/>
        </w:rPr>
        <w:t>minimalnu visinu nagrade povjer</w:t>
      </w:r>
      <w:r w:rsidR="007B2370">
        <w:rPr>
          <w:lang w:val="hr-HR"/>
        </w:rPr>
        <w:t xml:space="preserve">enika utvrđenu odredbom čl. 8 </w:t>
      </w:r>
      <w:r>
        <w:rPr>
          <w:lang w:val="hr-HR"/>
        </w:rPr>
        <w:t xml:space="preserve">Uredbe o kriterijima i načinu obračuna i plaćanju nagrade povjerenicima u postupku stečaja potrošača („Narodne novine“ </w:t>
      </w:r>
      <w:r w:rsidR="00222A5E">
        <w:rPr>
          <w:lang w:val="hr-HR"/>
        </w:rPr>
        <w:t>13</w:t>
      </w:r>
      <w:r>
        <w:rPr>
          <w:lang w:val="hr-HR"/>
        </w:rPr>
        <w:t>/16) kao i očekivan</w:t>
      </w:r>
      <w:r w:rsidR="007B2370">
        <w:rPr>
          <w:lang w:val="hr-HR"/>
        </w:rPr>
        <w:t>e</w:t>
      </w:r>
      <w:r>
        <w:rPr>
          <w:lang w:val="hr-HR"/>
        </w:rPr>
        <w:t xml:space="preserve"> troškovi povjerenika vezane uz zatvaranje računa potrošača te otvaranje transakcijskog računa, izrade pečata i slične očekivane troškova rada povjerenika.</w:t>
      </w:r>
    </w:p>
    <w:p w:rsidRDefault="00075666" w:rsidP="002E485F" w:rsidR="00075666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075666" w:rsidP="002E485F" w:rsidR="00075666" w:rsidRPr="00B948CA">
      <w:pPr>
        <w:jc w:val="both"/>
        <w:rPr>
          <w:lang w:val="hr-HR"/>
        </w:rPr>
      </w:pPr>
      <w:r>
        <w:rPr>
          <w:lang w:val="hr-HR"/>
        </w:rPr>
        <w:tab/>
      </w:r>
      <w:r w:rsidR="00CE3C5D" w:rsidRPr="00CE3C5D">
        <w:rPr>
          <w:lang w:val="hr-HR"/>
        </w:rPr>
        <w:t xml:space="preserve">Izreka ovog rješenja pod točkom </w:t>
      </w:r>
      <w:r w:rsidR="00CE3C5D">
        <w:rPr>
          <w:lang w:val="hr-HR"/>
        </w:rPr>
        <w:t>II.-</w:t>
      </w:r>
      <w:r w:rsidR="004C618B">
        <w:rPr>
          <w:lang w:val="hr-HR"/>
        </w:rPr>
        <w:t>III.</w:t>
      </w:r>
      <w:r w:rsidR="00CE3C5D">
        <w:rPr>
          <w:lang w:val="hr-HR"/>
        </w:rPr>
        <w:t xml:space="preserve"> temelji se</w:t>
      </w:r>
      <w:r>
        <w:rPr>
          <w:lang w:val="hr-HR"/>
        </w:rPr>
        <w:t xml:space="preserve"> na odredbi čl. 45 st. 2-4 ZSP. </w:t>
      </w: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BE0D5B">
        <w:rPr>
          <w:lang w:val="hr-HR"/>
        </w:rPr>
        <w:t>17</w:t>
      </w:r>
      <w:r w:rsidR="00C74D29">
        <w:rPr>
          <w:lang w:val="hr-HR"/>
        </w:rPr>
        <w:t>. travnja</w:t>
      </w:r>
      <w:r w:rsidR="009F0C3A" w:rsidRPr="009F0C3A">
        <w:rPr>
          <w:lang w:val="hr-HR"/>
        </w:rPr>
        <w:t xml:space="preserve"> 2018</w:t>
      </w:r>
      <w:r w:rsidR="004B0B60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623B5A">
        <w:rPr>
          <w:lang w:val="hr-HR"/>
        </w:rPr>
        <w:t>Petra Brkljačić</w:t>
      </w:r>
      <w:r w:rsidRPr="00B948CA">
        <w:rPr>
          <w:lang w:val="hr-HR"/>
        </w:rPr>
        <w:t xml:space="preserve"> </w:t>
      </w:r>
    </w:p>
    <w:p w:rsidRDefault="00B9345F" w:rsidP="00B77EF9" w:rsidR="00B9345F" w:rsidRPr="00B948CA">
      <w:pPr>
        <w:pStyle w:val="Naslov1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77EF9" w:rsidP="00B77EF9" w:rsidR="00B77EF9" w:rsidRPr="00B77EF9">
      <w:pPr>
        <w:rPr>
          <w:lang w:val="hr-HR"/>
        </w:rPr>
      </w:pPr>
      <w:r w:rsidRPr="00B77EF9">
        <w:rPr>
          <w:lang w:val="hr-HR"/>
        </w:rPr>
        <w:t>POUKA O PRAVNOM LIJEKU:</w:t>
      </w:r>
    </w:p>
    <w:p w:rsidRDefault="00B77EF9" w:rsidP="00B77EF9" w:rsidR="00B77EF9">
      <w:pPr>
        <w:ind w:firstLine="360"/>
        <w:jc w:val="both"/>
        <w:rPr>
          <w:lang w:val="hr-HR"/>
        </w:rPr>
      </w:pPr>
      <w:r w:rsidRPr="00B77EF9">
        <w:rPr>
          <w:lang w:val="hr-HR"/>
        </w:rPr>
        <w:t>Protiv ovog rješenja je dopuštena žalba. Žalba se podnosi ovom sudu pismeno u četiri (4) istovjetna primjerka u roku od 15 (petnaest) dana od dana primitka pisanog otpravka ovog rješenja, a o njoj odlučuje nadležni županijski sud.</w:t>
      </w:r>
    </w:p>
    <w:p w:rsidRDefault="00B77EF9" w:rsidP="00B77EF9" w:rsidR="00B77EF9">
      <w:pPr>
        <w:ind w:firstLine="360"/>
        <w:rPr>
          <w:lang w:val="hr-HR"/>
        </w:rPr>
      </w:pPr>
    </w:p>
    <w:p w:rsidRDefault="00B9345F" w:rsidP="00B77EF9" w:rsidR="00B9345F" w:rsidRPr="00B948CA">
      <w:pPr>
        <w:ind w:firstLine="360"/>
        <w:rPr>
          <w:lang w:val="hr-HR"/>
        </w:rPr>
      </w:pPr>
      <w:r w:rsidRPr="00B948CA">
        <w:rPr>
          <w:lang w:val="hr-HR"/>
        </w:rPr>
        <w:t>DNA:</w:t>
      </w:r>
    </w:p>
    <w:p w:rsidRDefault="00B77EF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predlagatelju</w:t>
      </w:r>
      <w:r w:rsidR="00BE0D5B">
        <w:rPr>
          <w:lang w:val="hr-HR"/>
        </w:rPr>
        <w:t xml:space="preserve">, po punomoćniku </w:t>
      </w:r>
      <w:r>
        <w:rPr>
          <w:lang w:val="hr-HR"/>
        </w:rPr>
        <w:t xml:space="preserve"> na </w:t>
      </w:r>
      <w:r w:rsidR="00C12CD9" w:rsidRPr="00B948CA">
        <w:rPr>
          <w:lang w:val="hr-HR"/>
        </w:rPr>
        <w:t>e-</w:t>
      </w:r>
      <w:r w:rsidR="008A507D" w:rsidRPr="00B948CA">
        <w:rPr>
          <w:lang w:val="hr-HR"/>
        </w:rPr>
        <w:t>oglasn</w:t>
      </w:r>
      <w:r>
        <w:rPr>
          <w:lang w:val="hr-HR"/>
        </w:rPr>
        <w:t>u</w:t>
      </w:r>
      <w:r w:rsidR="008A507D" w:rsidRPr="00B948CA">
        <w:rPr>
          <w:lang w:val="hr-HR"/>
        </w:rPr>
        <w:t xml:space="preserve"> ploč</w:t>
      </w:r>
      <w:r>
        <w:rPr>
          <w:lang w:val="hr-HR"/>
        </w:rPr>
        <w:t>u suda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9F0C3A">
        <w:rPr>
          <w:lang w:val="hr-HR"/>
        </w:rPr>
        <w:t>6</w:t>
      </w:r>
      <w:r w:rsidR="00C12CD9" w:rsidRPr="00B948CA">
        <w:rPr>
          <w:lang w:val="hr-HR"/>
        </w:rPr>
        <w:t>0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BE0D5B">
        <w:rPr>
          <w:lang w:val="hr-HR"/>
        </w:rPr>
        <w:t>17</w:t>
      </w:r>
      <w:r w:rsidR="00C74D29">
        <w:rPr>
          <w:lang w:val="hr-HR"/>
        </w:rPr>
        <w:t>.04</w:t>
      </w:r>
      <w:r w:rsidR="009F0C3A">
        <w:rPr>
          <w:lang w:val="hr-HR"/>
        </w:rPr>
        <w:t>.</w:t>
      </w:r>
      <w:r w:rsidR="00343076">
        <w:rPr>
          <w:lang w:val="hr-HR"/>
        </w:rPr>
        <w:t xml:space="preserve"> </w:t>
      </w:r>
      <w:r w:rsidR="004B0B60">
        <w:rPr>
          <w:lang w:val="hr-HR"/>
        </w:rPr>
        <w:t>201</w:t>
      </w:r>
      <w:r w:rsidR="009F0C3A">
        <w:rPr>
          <w:lang w:val="hr-HR"/>
        </w:rPr>
        <w:t>8</w:t>
      </w:r>
      <w:r w:rsidR="004B0B60">
        <w:rPr>
          <w:lang w:val="hr-HR"/>
        </w:rPr>
        <w:t>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075666" w:rsidP="00BB7A2D" w:rsidR="00BB7A2D" w:rsidRPr="00B948CA">
      <w:pPr>
        <w:rPr>
          <w:lang w:val="hr-HR"/>
        </w:rPr>
      </w:pPr>
      <w:r>
        <w:rPr>
          <w:lang w:val="hr-HR"/>
        </w:rPr>
        <w:t>Petra Brkljačić</w:t>
      </w:r>
    </w:p>
    <w:sectPr w:rsidSect="00075666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1134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07F" w:rsidR="001D707F">
      <w:r>
        <w:separator/>
      </w:r>
    </w:p>
  </w:endnote>
  <w:endnote w:id="0" w:type="continuationSeparator">
    <w:p w:rsidRDefault="001D707F" w:rsidR="001D7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07F" w:rsidR="001D707F">
      <w:r>
        <w:separator/>
      </w:r>
    </w:p>
  </w:footnote>
  <w:footnote w:id="0" w:type="continuationSeparator">
    <w:p w:rsidRDefault="001D707F" w:rsidR="001D70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D5B" w:rsidP="00BE0D5B" w:rsidR="00BE0D5B" w:rsidRPr="00B948CA">
    <w:pPr>
      <w:pStyle w:val="Naslov4"/>
      <w:framePr w:y="1" w:xAlign="center" w:vAnchor="text" w:hAnchor="margin" w:wrap="around"/>
      <w:ind w:firstLine="0" w:left="0"/>
      <w:jc w:val="right"/>
    </w:pPr>
    <w:r w:rsidRPr="00B948CA">
      <w:rPr>
        <w:b w:val="false"/>
        <w:i w:val="false"/>
      </w:rPr>
      <w:t xml:space="preserve">Poslovni broj: </w:t>
    </w:r>
    <w:r>
      <w:rPr>
        <w:b w:val="false"/>
        <w:i w:val="false"/>
      </w:rPr>
      <w:t>60</w:t>
    </w:r>
    <w:r w:rsidRPr="00B948CA">
      <w:rPr>
        <w:b w:val="false"/>
        <w:i w:val="false"/>
      </w:rPr>
      <w:t xml:space="preserve"> Sp</w:t>
    </w:r>
    <w:r>
      <w:rPr>
        <w:b w:val="false"/>
        <w:i w:val="false"/>
      </w:rPr>
      <w:t>-17/2018-17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6A4F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343076">
      <w:rPr>
        <w:rStyle w:val="Brojstranice"/>
      </w:rPr>
      <w:t>–</w:t>
    </w:r>
  </w:p>
  <w:p w:rsidRDefault="00343076" w:rsidR="00343076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75666"/>
    <w:rsid w:val="000B6B3D"/>
    <w:rsid w:val="001D707F"/>
    <w:rsid w:val="00222A5E"/>
    <w:rsid w:val="00254DBE"/>
    <w:rsid w:val="0025598E"/>
    <w:rsid w:val="002B410F"/>
    <w:rsid w:val="002D1C7A"/>
    <w:rsid w:val="002E485F"/>
    <w:rsid w:val="002F6194"/>
    <w:rsid w:val="002F631D"/>
    <w:rsid w:val="00337D0A"/>
    <w:rsid w:val="00343076"/>
    <w:rsid w:val="003B7D3D"/>
    <w:rsid w:val="003C3442"/>
    <w:rsid w:val="00400A8D"/>
    <w:rsid w:val="004177EC"/>
    <w:rsid w:val="00426965"/>
    <w:rsid w:val="004553CE"/>
    <w:rsid w:val="004B0B60"/>
    <w:rsid w:val="004C618B"/>
    <w:rsid w:val="004D174C"/>
    <w:rsid w:val="004E12F4"/>
    <w:rsid w:val="005979D3"/>
    <w:rsid w:val="005E6D18"/>
    <w:rsid w:val="005F0A52"/>
    <w:rsid w:val="005F0F87"/>
    <w:rsid w:val="00610AB5"/>
    <w:rsid w:val="00623B5A"/>
    <w:rsid w:val="00691035"/>
    <w:rsid w:val="00696B18"/>
    <w:rsid w:val="006A1805"/>
    <w:rsid w:val="006D329E"/>
    <w:rsid w:val="006F169F"/>
    <w:rsid w:val="0074061C"/>
    <w:rsid w:val="00764A08"/>
    <w:rsid w:val="007B2370"/>
    <w:rsid w:val="00822154"/>
    <w:rsid w:val="008456A1"/>
    <w:rsid w:val="008A507D"/>
    <w:rsid w:val="008D598E"/>
    <w:rsid w:val="00924DC5"/>
    <w:rsid w:val="00990E06"/>
    <w:rsid w:val="00997F21"/>
    <w:rsid w:val="009B1113"/>
    <w:rsid w:val="009B22EC"/>
    <w:rsid w:val="009F0C3A"/>
    <w:rsid w:val="00A638E9"/>
    <w:rsid w:val="00A7168D"/>
    <w:rsid w:val="00A8617D"/>
    <w:rsid w:val="00A94A69"/>
    <w:rsid w:val="00AD4862"/>
    <w:rsid w:val="00B77EF9"/>
    <w:rsid w:val="00B83963"/>
    <w:rsid w:val="00B9345F"/>
    <w:rsid w:val="00B948CA"/>
    <w:rsid w:val="00BB7A2D"/>
    <w:rsid w:val="00BE088D"/>
    <w:rsid w:val="00BE0D5B"/>
    <w:rsid w:val="00BE2128"/>
    <w:rsid w:val="00C00B65"/>
    <w:rsid w:val="00C12CD9"/>
    <w:rsid w:val="00C3332A"/>
    <w:rsid w:val="00C6737F"/>
    <w:rsid w:val="00C74D29"/>
    <w:rsid w:val="00CE3C5D"/>
    <w:rsid w:val="00CF3A88"/>
    <w:rsid w:val="00CF3D91"/>
    <w:rsid w:val="00DD6A4F"/>
    <w:rsid w:val="00DF1A6F"/>
    <w:rsid w:val="00E10AED"/>
    <w:rsid w:val="00E47DC4"/>
    <w:rsid w:val="00E81D91"/>
    <w:rsid w:val="00F9402B"/>
    <w:rsid w:val="00F9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D6A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6A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A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A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A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D6A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6A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A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A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A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Sp-17/2018</izvorni_sadrzaj>
    <derivirana_varijabla naziv="DomainObject.Predmet.OznakaBroj_1">Sp-17/2018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Veran</izvorni_sadrzaj>
    <derivirana_varijabla naziv="DomainObject.Predmet.StrankaFormated_1">  Vesna Veran</derivirana_varijabla>
  </DomainObject.Predmet.StrankaFormated>
  <DomainObject.Predmet.StrankaFormatedOIB>
    <izvorni_sadrzaj>  Vesna Veran, OIB 37989074666</izvorni_sadrzaj>
    <derivirana_varijabla naziv="DomainObject.Predmet.StrankaFormatedOIB_1">  Vesna Veran, OIB 37989074666</derivirana_varijabla>
  </DomainObject.Predmet.StrankaFormatedOIB>
  <DomainObject.Predmet.StrankaFormatedWithAdress>
    <izvorni_sadrzaj> Vesna Veran, Ante Jakšića 6, 10000 Zagreb</izvorni_sadrzaj>
    <derivirana_varijabla naziv="DomainObject.Predmet.StrankaFormatedWithAdress_1"> Vesna Veran, Ante Jakšića 6, 10000 Zagreb</derivirana_varijabla>
  </DomainObject.Predmet.StrankaFormatedWithAdress>
  <DomainObject.Predmet.StrankaFormatedWithAdressOIB>
    <izvorni_sadrzaj> Vesna Veran, OIB 37989074666, Ante Jakšića 6, 10000 Zagreb</izvorni_sadrzaj>
    <derivirana_varijabla naziv="DomainObject.Predmet.StrankaFormatedWithAdressOIB_1"> Vesna Veran, OIB 37989074666, Ante Jakšića 6, 10000 Zagreb</derivirana_varijabla>
  </DomainObject.Predmet.StrankaFormatedWithAdressOIB>
  <DomainObject.Predmet.StrankaWithAdress>
    <izvorni_sadrzaj>Vesna Veran Ante Jakšića 6,10000 Zagreb</izvorni_sadrzaj>
    <derivirana_varijabla naziv="DomainObject.Predmet.StrankaWithAdress_1">Vesna Veran Ante Jakšića 6,10000 Zagreb</derivirana_varijabla>
  </DomainObject.Predmet.StrankaWithAdress>
  <DomainObject.Predmet.StrankaWithAdressOIB>
    <izvorni_sadrzaj>Vesna Veran, OIB 37989074666, Ante Jakšića 6,10000 Zagreb</izvorni_sadrzaj>
    <derivirana_varijabla naziv="DomainObject.Predmet.StrankaWithAdressOIB_1">Vesna Veran, OIB 37989074666, Ante Jakšića 6,10000 Zagreb</derivirana_varijabla>
  </DomainObject.Predmet.StrankaWithAdressOIB>
  <DomainObject.Predmet.StrankaNazivFormated>
    <izvorni_sadrzaj>Vesna Veran</izvorni_sadrzaj>
    <derivirana_varijabla naziv="DomainObject.Predmet.StrankaNazivFormated_1">Vesna Veran</derivirana_varijabla>
  </DomainObject.Predmet.StrankaNazivFormated>
  <DomainObject.Predmet.StrankaNazivFormatedOIB>
    <izvorni_sadrzaj>Vesna Veran, OIB 37989074666</izvorni_sadrzaj>
    <derivirana_varijabla naziv="DomainObject.Predmet.StrankaNazivFormatedOIB_1">Vesna Veran, OIB 37989074666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Vesna Veran</item>
    </izvorni_sadrzaj>
    <derivirana_varijabla naziv="DomainObject.Predmet.StrankaListFormated_1">
      <item>Vesna Veran</item>
    </derivirana_varijabla>
  </DomainObject.Predmet.StrankaListFormated>
  <DomainObject.Predmet.StrankaListFormatedOIB>
    <izvorni_sadrzaj>
      <item>Vesna Veran, OIB 37989074666</item>
    </izvorni_sadrzaj>
    <derivirana_varijabla naziv="DomainObject.Predmet.StrankaListFormatedOIB_1">
      <item>Vesna Veran, OIB 37989074666</item>
    </derivirana_varijabla>
  </DomainObject.Predmet.StrankaListFormatedOIB>
  <DomainObject.Predmet.StrankaListFormatedWithAdress>
    <izvorni_sadrzaj>
      <item>Vesna Veran, Ante Jakšića 6, 10000 Zagreb</item>
    </izvorni_sadrzaj>
    <derivirana_varijabla naziv="DomainObject.Predmet.StrankaListFormatedWithAdress_1">
      <item>Vesna Veran, Ante Jakšića 6, 10000 Zagreb</item>
    </derivirana_varijabla>
  </DomainObject.Predmet.StrankaListFormatedWithAdress>
  <DomainObject.Predmet.StrankaListFormatedWithAdressOIB>
    <izvorni_sadrzaj>
      <item>Vesna Veran, OIB 37989074666, Ante Jakšića 6, 10000 Zagreb</item>
    </izvorni_sadrzaj>
    <derivirana_varijabla naziv="DomainObject.Predmet.StrankaListFormatedWithAdressOIB_1">
      <item>Vesna Veran, OIB 37989074666, Ante Jakšića 6, 10000 Zagreb</item>
    </derivirana_varijabla>
  </DomainObject.Predmet.StrankaListFormatedWithAdressOIB>
  <DomainObject.Predmet.StrankaListNazivFormated>
    <izvorni_sadrzaj>
      <item>Vesna Veran</item>
    </izvorni_sadrzaj>
    <derivirana_varijabla naziv="DomainObject.Predmet.StrankaListNazivFormated_1">
      <item>Vesna Veran</item>
    </derivirana_varijabla>
  </DomainObject.Predmet.StrankaListNazivFormated>
  <DomainObject.Predmet.StrankaListNazivFormatedOIB>
    <izvorni_sadrzaj>
      <item>Vesna Veran, OIB 37989074666</item>
    </izvorni_sadrzaj>
    <derivirana_varijabla naziv="DomainObject.Predmet.StrankaListNazivFormatedOIB_1">
      <item>Vesna Veran, OIB 37989074666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odvj.Tomislav Beloša</item>
    </izvorni_sadrzaj>
    <derivirana_varijabla naziv="DomainObject.Predmet.OstaliListFormated_1">
      <item>odvj.Tomislav Beloša</item>
    </derivirana_varijabla>
  </DomainObject.Predmet.OstaliListFormated>
  <DomainObject.Predmet.OstaliListFormatedOIB>
    <izvorni_sadrzaj>
      <item>odvj.Tomislav Beloša</item>
    </izvorni_sadrzaj>
    <derivirana_varijabla naziv="DomainObject.Predmet.OstaliListFormatedOIB_1">
      <item>odvj.Tomislav Beloša</item>
    </derivirana_varijabla>
  </DomainObject.Predmet.OstaliListFormatedOIB>
  <DomainObject.Predmet.OstaliListFormatedWithAdress>
    <izvorni_sadrzaj>
      <item>odvj.Tomislav Beloša, Martićeva 31 c, 10000 Zagreb</item>
    </izvorni_sadrzaj>
    <derivirana_varijabla naziv="DomainObject.Predmet.OstaliListFormatedWithAdress_1">
      <item>odvj.Tomislav Beloša, Martićeva 31 c, 10000 Zagreb</item>
    </derivirana_varijabla>
  </DomainObject.Predmet.OstaliListFormatedWithAdress>
  <DomainObject.Predmet.OstaliListFormatedWithAdressOIB>
    <izvorni_sadrzaj>
      <item>odvj.Tomislav Beloša, Martićeva 31 c, 10000 Zagreb</item>
    </izvorni_sadrzaj>
    <derivirana_varijabla naziv="DomainObject.Predmet.OstaliListFormatedWithAdressOIB_1">
      <item>odvj.Tomislav Beloša, Martićeva 31 c, 10000 Zagreb</item>
    </derivirana_varijabla>
  </DomainObject.Predmet.OstaliListFormatedWithAdressOIB>
  <DomainObject.Predmet.OstaliListNazivFormated>
    <izvorni_sadrzaj>
      <item>odvj.Tomislav Beloša</item>
    </izvorni_sadrzaj>
    <derivirana_varijabla naziv="DomainObject.Predmet.OstaliListNazivFormated_1">
      <item>odvj.Tomislav Beloša</item>
    </derivirana_varijabla>
  </DomainObject.Predmet.OstaliListNazivFormated>
  <DomainObject.Predmet.OstaliListNazivFormatedOIB>
    <izvorni_sadrzaj>
      <item>odvj.Tomislav Beloša</item>
    </izvorni_sadrzaj>
    <derivirana_varijabla naziv="DomainObject.Predmet.OstaliListNazivFormatedOIB_1">
      <item>odvj.Tomislav Beloša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Veran</izvorni_sadrzaj>
    <derivirana_varijabla naziv="DomainObject.Predmet.StrankaIDrugi_1">Vesna Veran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Veran, OIB 37989074666, Ante Jakšića 6, 10000 Zagreb</izvorni_sadrzaj>
    <derivirana_varijabla naziv="DomainObject.Predmet.StrankaIDrugiAdressOIB_1">Vesna Veran, OIB 37989074666, Ante Jakšića 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Veran</item>
      <item>odvj.Tomislav Beloša</item>
    </izvorni_sadrzaj>
    <derivirana_varijabla naziv="DomainObject.Predmet.SudioniciListNaziv_1">
      <item>Vesna Veran</item>
      <item>odvj.Tomislav Beloša</item>
    </derivirana_varijabla>
  </DomainObject.Predmet.SudioniciListNaziv>
  <DomainObject.Predmet.SudioniciListAdressOIB>
    <izvorni_sadrzaj>
      <item>Vesna Veran, OIB 37989074666, Ante Jakšića 6,10000 Zagreb</item>
      <item>odvj.Tomislav Beloša, Martićeva 31 c,10000 Zagreb</item>
    </izvorni_sadrzaj>
    <derivirana_varijabla naziv="DomainObject.Predmet.SudioniciListAdressOIB_1">
      <item>Vesna Veran, OIB 37989074666, Ante Jakšića 6,10000 Zagreb</item>
      <item>odvj.Tomislav Beloša, Martićeva 31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37989074666</item>
      <item>, OIB null</item>
    </izvorni_sadrzaj>
    <derivirana_varijabla naziv="DomainObject.Predmet.SudioniciListNazivOIB_1">
      <item>, OIB 37989074666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54DBC-83B5-4B79-92F5-75DB642164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505</properties:Words>
  <properties:Characters>2738</properties:Characters>
  <properties:Lines>80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2018-04-17T06:29:00Z</dcterms:created>
  <dc:creator>Ana Lovrinov</dc:creator>
  <cp:lastModifiedBy>Barbara Sirovica</cp:lastModifiedBy>
  <cp:lastPrinted>2018-04-17T06:29:00Z</cp:lastPrinted>
  <dcterms:modified xmlns:xsi="http://www.w3.org/2001/XMLSchema-instance" xsi:type="dcterms:W3CDTF">2018-04-24T10:37:00Z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za polaganje predujma stečaj vesna veran sp-17-18.docx)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