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4358" w14:paraId="133435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7A38D3">
        <w:t>-106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7A38D3" w:rsidRPr="007A38D3">
        <w:rPr>
          <w:lang w:val="pt-BR"/>
        </w:rPr>
        <w:t>MALIŠAN d.o.o., Donja Stubica, Matije Gupca 5, OIB: 31739703884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01E1E">
        <w:rPr>
          <w:lang w:val="pt-BR"/>
        </w:rPr>
        <w:t>8.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7A38D3" w:rsidRPr="007A38D3">
        <w:rPr>
          <w:lang w:val="pt-BR"/>
        </w:rPr>
        <w:t>MALIŠAN d.o.o., Donja Stubica, Matije Gupca 5, OIB: 31739703884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A38D3">
        <w:t>106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A38D3" w:rsidP="00881417" w:rsidR="007A38D3" w:rsidRPr="007A38D3">
      <w:pPr>
        <w:pStyle w:val="Tijeloteksta"/>
        <w:ind w:firstLine="708"/>
        <w:rPr>
          <w:lang w:val="pt-BR"/>
        </w:rPr>
      </w:pPr>
      <w:r w:rsidRPr="007A38D3">
        <w:t xml:space="preserve">Financijska agencija, Regionalni centar Zagreb, podnijela je ovom sudu prijedlog za otvaranje stečajnog postupka nad dužnikom </w:t>
      </w:r>
      <w:r w:rsidRPr="007A38D3">
        <w:rPr>
          <w:lang w:val="pt-BR"/>
        </w:rPr>
        <w:t>Mališan d.o.o.</w:t>
      </w:r>
    </w:p>
    <w:p w:rsidRDefault="007A38D3" w:rsidP="007A38D3" w:rsidR="007A38D3" w:rsidRPr="007A38D3">
      <w:pPr>
        <w:pStyle w:val="Tijeloteksta"/>
        <w:rPr>
          <w:lang w:val="pt-BR"/>
        </w:rPr>
      </w:pPr>
    </w:p>
    <w:p w:rsidRDefault="007A38D3" w:rsidP="007A38D3" w:rsidR="007A38D3" w:rsidRPr="007A38D3">
      <w:pPr>
        <w:pStyle w:val="Tijeloteksta"/>
        <w:ind w:firstLine="708"/>
      </w:pPr>
      <w:r w:rsidRPr="007A38D3">
        <w:t>Prijedlog je podnesen na temelju čl. 110. st. 1. Stečajnog zakona („Narodne novine“ broj 71/15, dalje: SZ).</w:t>
      </w:r>
    </w:p>
    <w:p w:rsidRDefault="007A38D3" w:rsidP="007A38D3" w:rsidR="007A38D3" w:rsidRPr="007A38D3">
      <w:pPr>
        <w:pStyle w:val="Tijeloteksta"/>
        <w:ind w:firstLine="708"/>
      </w:pPr>
    </w:p>
    <w:p w:rsidRDefault="007A38D3" w:rsidP="007A38D3" w:rsidR="00682CD1" w:rsidRPr="00682CD1">
      <w:pPr>
        <w:pStyle w:val="Tijeloteksta"/>
        <w:ind w:firstLine="708"/>
      </w:pPr>
      <w:r w:rsidRPr="007A38D3">
        <w:t xml:space="preserve">Financijska agencija, kao predlagatelj, navela je u prijedlogu za otvaranje stečajnog postupka kako dužnik na dan 5. siječnja 2017. u Očevidniku redoslijeda osnova za plaćanje ima evidentirane neizvršene osnove za plaćanje u neprekinutom razdoblju od 120 dana, u ukupnom iznosu od 45.158,69 kn, kao i da dužnik ima 3 zaposlenih. </w:t>
      </w:r>
      <w:r w:rsidRPr="007A38D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7A38D3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B01E1E">
        <w:t>7.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A38D3">
        <w:t>Zastupnici</w:t>
      </w:r>
      <w:r w:rsidR="00225E5C">
        <w:t xml:space="preserve"> po zakonu </w:t>
      </w:r>
      <w:r w:rsidR="007A38D3">
        <w:t>dužnika</w:t>
      </w:r>
      <w:r w:rsidR="00B01E1E">
        <w:t xml:space="preserve"> </w:t>
      </w:r>
      <w:r w:rsidR="00BC2D3A">
        <w:t>pristu</w:t>
      </w:r>
      <w:r w:rsidR="007A38D3">
        <w:t>pili su</w:t>
      </w:r>
      <w:r w:rsidR="00C90682">
        <w:t xml:space="preserve"> na naveden</w:t>
      </w:r>
      <w:r w:rsidR="005C6039">
        <w:t>o ročište</w:t>
      </w:r>
      <w:r w:rsidR="007A38D3">
        <w:t xml:space="preserve"> na kojem su izjavili da se ne protive prijedlogu da se nad dužnikom otvori stečajni postupak, nisu osporili </w:t>
      </w:r>
      <w:r w:rsidR="007A38D3">
        <w:lastRenderedPageBreak/>
        <w:t>predlagateljeve tvrdnje o blokadi računa te su istaknuli da dužnik u svom vlasništvu nema nekretnine i pokretnine ni drugu imovinu veće vrijednost.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7A38D3">
        <w:t>podnesak FINE od 25</w:t>
      </w:r>
      <w:r w:rsidR="00B01E1E" w:rsidRPr="00B01E1E">
        <w:t xml:space="preserve">. siječnja 2017. (list 5. spisa) </w:t>
      </w:r>
      <w:r w:rsidR="00B01E1E">
        <w:t>sud je utvrdio</w:t>
      </w:r>
      <w:r w:rsidR="007A38D3">
        <w:t xml:space="preserve"> kako je dužnik na dan 5</w:t>
      </w:r>
      <w:r w:rsidR="00B01E1E" w:rsidRPr="00B01E1E">
        <w:t xml:space="preserve">. siječnja 2017. u Očevidniku redoslijeda osnova za plaćanje imao neizvršene osnove za plaćanje u neprekinutom razdoblju od 120 dana u ukupnom iznosu od </w:t>
      </w:r>
      <w:r w:rsidR="007A38D3">
        <w:t>45.158,69</w:t>
      </w:r>
      <w:r w:rsidR="00B01E1E" w:rsidRPr="00B01E1E">
        <w:t xml:space="preserve">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7A38D3">
        <w:t xml:space="preserve"> su</w:t>
      </w:r>
      <w:r w:rsidRPr="0089526A">
        <w:t xml:space="preserve"> rješenjem o pokretanju prethodnog postupka upozoren</w:t>
      </w:r>
      <w:r w:rsidR="007A38D3">
        <w:t>i</w:t>
      </w:r>
      <w:r w:rsidRPr="0089526A">
        <w:t xml:space="preserve"> na pravne posljedice davanja netočnih ili nepotpunih podataka, obavijesti, izvješća, izjava ili popisa, te dakle imovina dužnika koja bi ušla u stečajnu</w:t>
      </w:r>
      <w:r w:rsidR="00364741">
        <w:t xml:space="preserve"> masu, prema navodima zastupnice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1E1E">
        <w:t>8</w:t>
      </w:r>
      <w:r w:rsidR="00364741">
        <w:t>. ožujka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2F3BA3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B628E" w:rsidP="00065B42" w:rsidR="009B628E"/>
    <w:p w:rsidRDefault="002F3BA3" w:rsidP="00F832F4" w:rsidR="002F3BA3">
      <w:pPr>
        <w:jc w:val="right"/>
      </w:pPr>
      <w:r>
        <w:t>Za točnost otpravka – ovlašteni službenik</w:t>
      </w:r>
    </w:p>
    <w:p w:rsidRDefault="002F3BA3" w:rsidP="00F832F4" w:rsidR="002F3BA3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2F3BA3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F3BA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364741">
          <w:rPr>
            <w:sz w:val="24"/>
          </w:rPr>
          <w:t>St-</w:t>
        </w:r>
        <w:r w:rsidR="002F3BA3">
          <w:rPr>
            <w:sz w:val="24"/>
          </w:rPr>
          <w:t>106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2F3BA3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A38D3"/>
    <w:rsid w:val="007B068E"/>
    <w:rsid w:val="007E6A6F"/>
    <w:rsid w:val="00881417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MALIŠAN d.o.o.</izvorni_sadrzaj>
    <derivirana_varijabla naziv="DomainObject.Predmet.ProtustrankaFormated_1">  MALIŠAN d.o.o.</derivirana_varijabla>
  </DomainObject.Predmet.ProtustrankaFormated>
  <DomainObject.Predmet.ProtustrankaFormatedOIB>
    <izvorni_sadrzaj>  MALIŠAN d.o.o., OIB 31739703884</izvorni_sadrzaj>
    <derivirana_varijabla naziv="DomainObject.Predmet.ProtustrankaFormatedOIB_1">  MALIŠAN d.o.o., OIB 31739703884</derivirana_varijabla>
  </DomainObject.Predmet.ProtustrankaFormatedOIB>
  <DomainObject.Predmet.ProtustrankaFormatedWithAdress>
    <izvorni_sadrzaj> MALIŠAN d.o.o., Trg Matije Gupca 5, 49240 Donja Stubica</izvorni_sadrzaj>
    <derivirana_varijabla naziv="DomainObject.Predmet.ProtustrankaFormatedWithAdress_1"> MALIŠAN d.o.o., Trg Matije Gupca 5, 49240 Donja Stubica</derivirana_varijabla>
  </DomainObject.Predmet.ProtustrankaFormatedWithAdress>
  <DomainObject.Predmet.ProtustrankaFormatedWithAdressOIB>
    <izvorni_sadrzaj> MALIŠAN d.o.o., OIB 31739703884, Trg Matije Gupca 5, 49240 Donja Stubica</izvorni_sadrzaj>
    <derivirana_varijabla naziv="DomainObject.Predmet.ProtustrankaFormatedWithAdressOIB_1"> MALIŠAN d.o.o., OIB 31739703884, Trg Matije Gupca 5, 49240 Donja Stubica</derivirana_varijabla>
  </DomainObject.Predmet.ProtustrankaFormatedWithAdressOIB>
  <DomainObject.Predmet.ProtustrankaWithAdress>
    <izvorni_sadrzaj>MALIŠAN d.o.o. Trg Matije Gupca 5, 49240 Donja Stubica</izvorni_sadrzaj>
    <derivirana_varijabla naziv="DomainObject.Predmet.ProtustrankaWithAdress_1">MALIŠAN d.o.o. Trg Matije Gupca 5, 49240 Donja Stubica</derivirana_varijabla>
  </DomainObject.Predmet.ProtustrankaWithAdress>
  <DomainObject.Predmet.ProtustrankaWithAdressOIB>
    <izvorni_sadrzaj>MALIŠAN d.o.o., OIB 31739703884, Trg Matije Gupca 5, 49240 Donja Stubica</izvorni_sadrzaj>
    <derivirana_varijabla naziv="DomainObject.Predmet.ProtustrankaWithAdressOIB_1">MALIŠAN d.o.o., OIB 31739703884, Trg Matije Gupca 5, 49240 Donja Stubica</derivirana_varijabla>
  </DomainObject.Predmet.ProtustrankaWithAdressOIB>
  <DomainObject.Predmet.ProtustrankaNazivFormated>
    <izvorni_sadrzaj>MALIŠAN d.o.o.</izvorni_sadrzaj>
    <derivirana_varijabla naziv="DomainObject.Predmet.ProtustrankaNazivFormated_1">MALIŠAN d.o.o.</derivirana_varijabla>
  </DomainObject.Predmet.ProtustrankaNazivFormated>
  <DomainObject.Predmet.ProtustrankaNazivFormatedOIB>
    <izvorni_sadrzaj>MALIŠAN d.o.o., OIB 31739703884</izvorni_sadrzaj>
    <derivirana_varijabla naziv="DomainObject.Predmet.ProtustrankaNazivFormatedOIB_1">MALIŠAN d.o.o., OIB 31739703884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MALIŠAN d.o.o.</item>
    </izvorni_sadrzaj>
    <derivirana_varijabla naziv="DomainObject.Predmet.ProtuStrankaListFormated_1">
      <item>MALIŠAN d.o.o.</item>
    </derivirana_varijabla>
  </DomainObject.Predmet.ProtuStrankaListFormated>
  <DomainObject.Predmet.ProtuStrankaListFormatedOIB>
    <izvorni_sadrzaj>
      <item>MALIŠAN d.o.o., OIB 31739703884</item>
    </izvorni_sadrzaj>
    <derivirana_varijabla naziv="DomainObject.Predmet.ProtuStrankaListFormatedOIB_1">
      <item>MALIŠAN d.o.o., OIB 31739703884</item>
    </derivirana_varijabla>
  </DomainObject.Predmet.ProtuStrankaListFormatedOIB>
  <DomainObject.Predmet.ProtuStrankaListFormatedWithAdress>
    <izvorni_sadrzaj>
      <item>MALIŠAN d.o.o., Trg Matije Gupca 5, 49240 Donja Stubica</item>
    </izvorni_sadrzaj>
    <derivirana_varijabla naziv="DomainObject.Predmet.ProtuStrankaListFormatedWithAdress_1">
      <item>MALIŠAN d.o.o., Trg Matije Gupca 5, 49240 Donja Stubica</item>
    </derivirana_varijabla>
  </DomainObject.Predmet.ProtuStrankaListFormatedWithAdress>
  <DomainObject.Predmet.ProtuStrankaListFormatedWithAdressOIB>
    <izvorni_sadrzaj>
      <item>MALIŠAN d.o.o., OIB 31739703884, Trg Matije Gupca 5, 49240 Donja Stubica</item>
    </izvorni_sadrzaj>
    <derivirana_varijabla naziv="DomainObject.Predmet.ProtuStrankaListFormatedWithAdressOIB_1">
      <item>MALIŠAN d.o.o., OIB 31739703884, Trg Matije Gupca 5, 49240 Donja Stubica</item>
    </derivirana_varijabla>
  </DomainObject.Predmet.ProtuStrankaListFormatedWithAdressOIB>
  <DomainObject.Predmet.ProtuStrankaListNazivFormated>
    <izvorni_sadrzaj>
      <item>MALIŠAN d.o.o.</item>
    </izvorni_sadrzaj>
    <derivirana_varijabla naziv="DomainObject.Predmet.ProtuStrankaListNazivFormated_1">
      <item>MALIŠAN d.o.o.</item>
    </derivirana_varijabla>
  </DomainObject.Predmet.ProtuStrankaListNazivFormated>
  <DomainObject.Predmet.ProtuStrankaListNazivFormatedOIB>
    <izvorni_sadrzaj>
      <item>MALIŠAN d.o.o., OIB 31739703884</item>
    </izvorni_sadrzaj>
    <derivirana_varijabla naziv="DomainObject.Predmet.ProtuStrankaListNazivFormatedOIB_1">
      <item>MALIŠAN d.o.o., OIB 31739703884</item>
    </derivirana_varijabla>
  </DomainObject.Predmet.ProtuStrankaListNazivFormatedOIB>
  <DomainObject.Predmet.OstaliListFormated>
    <izvorni_sadrzaj>
      <item>Marko Hren</item>
      <item>Ivana Jakšić-hren</item>
    </izvorni_sadrzaj>
    <derivirana_varijabla naziv="DomainObject.Predmet.OstaliListFormated_1">
      <item>Marko Hren</item>
      <item>Ivana Jakšić-hren</item>
    </derivirana_varijabla>
  </DomainObject.Predmet.OstaliListFormated>
  <DomainObject.Predmet.OstaliListFormatedOIB>
    <izvorni_sadrzaj>
      <item>Marko Hren, OIB 24320265544</item>
      <item>Ivana Jakšić-hren, OIB 50975879410</item>
    </izvorni_sadrzaj>
    <derivirana_varijabla naziv="DomainObject.Predmet.OstaliListFormatedOIB_1">
      <item>Marko Hren, OIB 24320265544</item>
      <item>Ivana Jakšić-hren, OIB 50975879410</item>
    </derivirana_varijabla>
  </DomainObject.Predmet.OstaliListFormatedOIB>
  <DomainObject.Predmet.OstaliListFormatedWithAdress>
    <izvorni_sadrzaj>
      <item>Marko Hren, Hum Stubički 1601, 49240 Hum Stubički</item>
      <item>Ivana Jakšić-hren, Hum Stubički 1601, 49240 Hum Stubički</item>
    </izvorni_sadrzaj>
    <derivirana_varijabla naziv="DomainObject.Predmet.OstaliListFormatedWithAdress_1">
      <item>Marko Hren, Hum Stubički 1601, 49240 Hum Stubički</item>
      <item>Ivana Jakšić-hren, Hum Stubički 1601, 49240 Hum Stubički</item>
    </derivirana_varijabla>
  </DomainObject.Predmet.OstaliListFormatedWithAdress>
  <DomainObject.Predmet.OstaliListFormatedWithAdressOIB>
    <izvorni_sadrzaj>
      <item>Marko Hren, OIB 24320265544, Hum Stubički 1601, 49240 Hum Stubički</item>
      <item>Ivana Jakšić-hren, OIB 50975879410, Hum Stubički 1601, 49240 Hum Stubički</item>
    </izvorni_sadrzaj>
    <derivirana_varijabla naziv="DomainObject.Predmet.OstaliListFormatedWithAdressOIB_1">
      <item>Marko Hren, OIB 24320265544, Hum Stubički 1601, 49240 Hum Stubički</item>
      <item>Ivana Jakšić-hren, OIB 50975879410, Hum Stubički 1601, 49240 Hum Stubički</item>
    </derivirana_varijabla>
  </DomainObject.Predmet.OstaliListFormatedWithAdressOIB>
  <DomainObject.Predmet.OstaliListNazivFormated>
    <izvorni_sadrzaj>
      <item>Marko Hren</item>
      <item>Ivana Jakšić-hren</item>
    </izvorni_sadrzaj>
    <derivirana_varijabla naziv="DomainObject.Predmet.OstaliListNazivFormated_1">
      <item>Marko Hren</item>
      <item>Ivana Jakšić-hren</item>
    </derivirana_varijabla>
  </DomainObject.Predmet.OstaliListNazivFormated>
  <DomainObject.Predmet.OstaliListNazivFormatedOIB>
    <izvorni_sadrzaj>
      <item>Marko Hren, OIB 24320265544</item>
      <item>Ivana Jakšić-hren, OIB 50975879410</item>
    </izvorni_sadrzaj>
    <derivirana_varijabla naziv="DomainObject.Predmet.OstaliListNazivFormatedOIB_1">
      <item>Marko Hren, OIB 24320265544</item>
      <item>Ivana Jakšić-hren, OIB 50975879410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MALIŠAN d.o.o.</izvorni_sadrzaj>
    <derivirana_varijabla naziv="DomainObject.Predmet.ProtustrankaIDrugi_1">MALIŠAN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MALIŠAN d.o.o., OIB 31739703884, Trg Matije Gupca 5, 49240 Donja Stubica</izvorni_sadrzaj>
    <derivirana_varijabla naziv="DomainObject.Predmet.ProtustrankaIDrugiAdressOIB_1">MALIŠAN d.o.o., OIB 31739703884, Trg Matije Gupca 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MALIŠAN d.o.o.</item>
      <item>Marko Hren</item>
      <item>Ivana Jakšić-hren</item>
    </izvorni_sadrzaj>
    <derivirana_varijabla naziv="DomainObject.Predmet.SudioniciListNaziv_1">
      <item>FINA Regionalni centar Zagreb</item>
      <item>MALIŠAN d.o.o.</item>
      <item>Marko Hren</item>
      <item>Ivana Jakšić-hren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MALIŠAN d.o.o., OIB 31739703884, Trg Matije Gupca 5,49240 Donja Stubica</item>
      <item>Marko Hren, OIB 24320265544, Hum Stubički 1601,49240 Hum Stubički</item>
      <item>Ivana Jakšić-hren, OIB 50975879410, Hum Stubički 1601,49240 Hum Stubički</item>
    </izvorni_sadrzaj>
    <derivirana_varijabla naziv="DomainObject.Predmet.SudioniciListAdressOIB_1">
      <item>FINA Regionalni centar Zagreb, OIB 85821130368, Trg svibanjskih žrtava 1995. br. 1,10000 Zagreb</item>
      <item>MALIŠAN d.o.o., OIB 31739703884, Trg Matije Gupca 5,49240 Donja Stubica</item>
      <item>Marko Hren, OIB 24320265544, Hum Stubički 1601,49240 Hum Stubički</item>
      <item>Ivana Jakšić-hren, OIB 50975879410, Hum Stubički 1601,49240 Hum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31739703884</item>
      <item>, OIB 24320265544</item>
      <item>, OIB 50975879410</item>
    </izvorni_sadrzaj>
    <derivirana_varijabla naziv="DomainObject.Predmet.SudioniciListNazivOIB_1">
      <item>, OIB 85821130368</item>
      <item>, OIB 31739703884</item>
      <item>, OIB 24320265544</item>
      <item>, OIB 50975879410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02ED0-01F0-45AE-A375-BCBB3C09B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3993</properties:Characters>
  <properties:Lines>90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2017-03-08T10:09:00Z</dcterms:created>
  <dc:creator>gzubak</dc:creator>
  <cp:lastModifiedBy>Katica Franjić</cp:lastModifiedBy>
  <cp:lastPrinted>2017-03-08T14:01:00Z</cp:lastPrinted>
  <dcterms:modified xmlns:xsi="http://www.w3.org/2001/XMLSchema-instance" xsi:type="dcterms:W3CDTF">2017-03-08T14:02:00Z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