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e30a" w14:paraId="0b0e30a"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E45DFD">
        <w:t>8</w:t>
      </w:r>
      <w:r w:rsidR="003B74DC">
        <w:t>6</w:t>
      </w:r>
      <w:r w:rsidR="00E45DFD">
        <w:t>3</w:t>
      </w:r>
      <w:r>
        <w:t>/</w:t>
      </w:r>
      <w:r w:rsidR="00E8650F">
        <w:t>1</w:t>
      </w:r>
      <w:r w:rsidR="00611430">
        <w:t>6</w:t>
      </w:r>
      <w:r>
        <w:t>-</w:t>
      </w:r>
      <w:r w:rsidR="00E27673">
        <w:t>1</w:t>
      </w:r>
      <w:r w:rsidR="003B74DC">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F352C" w:rsidP="006F7B5B" w:rsidR="004F352C">
      <w:pPr>
        <w:ind w:hanging="720" w:left="360"/>
        <w:rPr>
          <w:sz w:val="22"/>
          <w:szCs w:val="22"/>
        </w:rPr>
      </w:pP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4F352C" w:rsidP="004E475E" w:rsidR="004F352C">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3B74DC" w:rsidRPr="003B74DC">
        <w:t>VIPA – PEJZAŽNA ARHITEKTURA društvo s ograničenom odgovornošću za uređenje i održavanje zelenih površina, Vukovar, Dr. Franje Tuđmana 8, MBS 070040668, OIB 61394058328</w:t>
      </w:r>
      <w:r w:rsidR="00450C50" w:rsidRPr="00450C50">
        <w:t xml:space="preserve">, dana </w:t>
      </w:r>
      <w:r w:rsidR="003B74DC">
        <w:t>7</w:t>
      </w:r>
      <w:r w:rsidR="0023483C">
        <w:t xml:space="preserve">. </w:t>
      </w:r>
      <w:r w:rsidR="003B74DC">
        <w:t>prosinca</w:t>
      </w:r>
      <w:r w:rsidRPr="00611430">
        <w:t xml:space="preserve"> 2016.</w:t>
      </w:r>
    </w:p>
    <w:p w:rsidRDefault="00A3136C" w:rsidP="002C4C28" w:rsidR="00A3136C">
      <w:pPr>
        <w:jc w:val="both"/>
      </w:pPr>
    </w:p>
    <w:p w:rsidRDefault="004F352C" w:rsidP="002C4C28" w:rsidR="004F352C">
      <w:pPr>
        <w:jc w:val="both"/>
      </w:pPr>
    </w:p>
    <w:p w:rsidRDefault="007B7EDC" w:rsidP="006F7B5B" w:rsidR="007B7EDC">
      <w:pPr>
        <w:jc w:val="center"/>
      </w:pPr>
      <w:r>
        <w:t>r i j e š i o  j e</w:t>
      </w:r>
    </w:p>
    <w:p w:rsidRDefault="00A3136C" w:rsidP="004E475E" w:rsidR="00A3136C">
      <w:pPr>
        <w:jc w:val="both"/>
      </w:pPr>
    </w:p>
    <w:p w:rsidRDefault="004F352C" w:rsidP="004E475E" w:rsidR="004F352C">
      <w:pPr>
        <w:jc w:val="both"/>
      </w:pPr>
    </w:p>
    <w:p w:rsidRDefault="007B7EDC" w:rsidP="003B74DC" w:rsidR="007B7EDC">
      <w:pPr>
        <w:numPr>
          <w:ilvl w:val="0"/>
          <w:numId w:val="2"/>
        </w:numPr>
        <w:jc w:val="both"/>
      </w:pPr>
      <w:r>
        <w:t xml:space="preserve">Pokreće se prethodni postupak nad dužnikom: </w:t>
      </w:r>
      <w:r w:rsidR="003B74DC" w:rsidRPr="003B74DC">
        <w:t>VIPA – PEJZAŽNA ARHITEKTURA društvo s ograničenom odgovornošću za uređenje i održavanje zelenih površina, Vukovar, Dr. Franje Tuđmana 8, MBS 070040668, OIB 61394058328</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D13C34">
        <w:t>Sanda Marinac, Požega, Kralja Krešimira 53</w:t>
      </w:r>
      <w:r w:rsidR="00465059" w:rsidRPr="00465059">
        <w:t xml:space="preserve">, OIB </w:t>
      </w:r>
      <w:r w:rsidR="00B84D11">
        <w:t>01875522309</w:t>
      </w:r>
      <w:r w:rsidR="00C354FB">
        <w:t>,</w:t>
      </w:r>
      <w:r>
        <w:t xml:space="preserve"> </w:t>
      </w:r>
      <w:r w:rsidR="00EA7C38">
        <w:t>izabran</w:t>
      </w:r>
      <w:r w:rsidR="00B84D11">
        <w:t>a</w:t>
      </w:r>
      <w:r w:rsidR="00EA7C38">
        <w:t xml:space="preserve">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w:t>
      </w:r>
      <w:r w:rsidR="009A72D1">
        <w:t>5</w:t>
      </w:r>
      <w:r w:rsidR="00406F6D">
        <w:t xml:space="preserve">. </w:t>
      </w:r>
      <w:r w:rsidR="000109DE">
        <w:t>siječnj</w:t>
      </w:r>
      <w:r w:rsidR="00406F6D">
        <w:t>a 201</w:t>
      </w:r>
      <w:r w:rsidR="000109DE">
        <w:t>7</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w:t>
      </w:r>
      <w:r w:rsidR="007B7EDC">
        <w:lastRenderedPageBreak/>
        <w:t xml:space="preserve">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9A72D1"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9A72D1" w:rsidRPr="009A72D1">
        <w:t>VIPA – PEJZAŽNA ARHITEKTURA društvo s ograničenom odgovornošću za uređenje i održavanje zelenih površina, Vukovar, Dr. Franje Tuđmana 8, MBS 070040668, OIB 61394058328</w:t>
      </w:r>
    </w:p>
    <w:p w:rsidRDefault="004F352C" w:rsidP="009365DD" w:rsidR="004F352C">
      <w:pPr>
        <w:jc w:val="both"/>
      </w:pPr>
    </w:p>
    <w:p w:rsidRDefault="00406F6D" w:rsidP="00A320F5" w:rsidR="00F12013">
      <w:pPr>
        <w:ind w:firstLine="720" w:left="2160"/>
      </w:pPr>
      <w:r>
        <w:t>1</w:t>
      </w:r>
      <w:r w:rsidR="009A72D1">
        <w:t>2</w:t>
      </w:r>
      <w:r w:rsidR="00F12013">
        <w:t xml:space="preserve">. </w:t>
      </w:r>
      <w:r w:rsidR="00F9032E">
        <w:t>siječnj</w:t>
      </w:r>
      <w:r w:rsidR="00C354FB">
        <w:t>a</w:t>
      </w:r>
      <w:r w:rsidR="00F12013">
        <w:t xml:space="preserve"> 201</w:t>
      </w:r>
      <w:r w:rsidR="00F9032E">
        <w:t>7</w:t>
      </w:r>
      <w:r w:rsidR="00F12013">
        <w:t xml:space="preserve">. u </w:t>
      </w:r>
      <w:r w:rsidR="004C3544">
        <w:t>9</w:t>
      </w:r>
      <w:r w:rsidR="00650092">
        <w:t>,</w:t>
      </w:r>
      <w:r w:rsidR="009A72D1">
        <w:t>0</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A3136C" w:rsidP="004E475E" w:rsidR="00A3136C">
      <w:pPr>
        <w:jc w:val="both"/>
      </w:pPr>
    </w:p>
    <w:p w:rsidRDefault="004F352C" w:rsidP="004E475E" w:rsidR="004F352C">
      <w:pPr>
        <w:jc w:val="both"/>
      </w:pPr>
    </w:p>
    <w:p w:rsidRDefault="007B7EDC" w:rsidP="004E475E" w:rsidR="007B7EDC">
      <w:pPr>
        <w:jc w:val="center"/>
      </w:pPr>
      <w:r>
        <w:t>Obrazloženje</w:t>
      </w:r>
    </w:p>
    <w:p w:rsidRDefault="00A3136C" w:rsidP="004E475E" w:rsidR="00A3136C">
      <w:pPr>
        <w:jc w:val="both"/>
      </w:pPr>
    </w:p>
    <w:p w:rsidRDefault="004F352C" w:rsidP="004E475E" w:rsidR="004F352C">
      <w:pPr>
        <w:jc w:val="both"/>
      </w:pPr>
    </w:p>
    <w:p w:rsidRDefault="009A72D1" w:rsidP="009A72D1" w:rsidR="009A72D1">
      <w:pPr>
        <w:ind w:firstLine="720"/>
        <w:jc w:val="both"/>
      </w:pPr>
      <w:r>
        <w:t xml:space="preserve">Dana 17.11.2016. zaprimljen je na ovome sudu prijedlog FINE Regionalni centar Osijek, Podružnica Osijek, klasa: 110-07/16-01/04 Ur. broj 04-06-16-12814 od 16.11.2016. godine, za otvaranje stečajnog postupka nad dužnikom </w:t>
      </w:r>
      <w:r w:rsidRPr="008841E6">
        <w:t>VIPA – PEJZAŽNA ARHITEKTURA društvo s ograničenom odgovornošću za uređenje i održavanje zelenih površina, Vukovar, Dr. Franje Tuđmana 8, MBS 070040668, OIB 61394058328</w:t>
      </w:r>
      <w:r>
        <w:t>, temeljem odredbe čl. 110. st. 1. Stečajnog zakona (NN 71/15, dalje: SZ).</w:t>
      </w:r>
    </w:p>
    <w:p w:rsidRDefault="009A72D1" w:rsidP="009A72D1" w:rsidR="009A72D1">
      <w:pPr>
        <w:ind w:firstLine="720"/>
        <w:jc w:val="both"/>
      </w:pPr>
    </w:p>
    <w:p w:rsidRDefault="009A72D1" w:rsidP="009A72D1" w:rsidR="009A72D1">
      <w:pPr>
        <w:ind w:firstLine="720"/>
        <w:jc w:val="both"/>
      </w:pPr>
      <w:r>
        <w:t>U prijedlogu je navela da na dan 15.11.2016. dužnik u Očevidniku redoslijeda osnova za plaćanje ima evidentirane neizvršene osnove za plaćanje u neprekinutom razdoblju od 120 dana, u ukupnom iznosu od 15.902,17 kn, u koji iznos je uračunata kamata i naknada FINE za provedbe ovrhe na novčanim sredstvima dužnika. Navodi da dužnik ima 1 zaposlenog radnika.</w:t>
      </w:r>
    </w:p>
    <w:p w:rsidRDefault="009A72D1" w:rsidP="009A72D1" w:rsidR="009A72D1">
      <w:pPr>
        <w:ind w:firstLine="720"/>
        <w:jc w:val="both"/>
      </w:pPr>
    </w:p>
    <w:p w:rsidRDefault="009A72D1" w:rsidP="009A72D1" w:rsidR="009A72D1">
      <w:pPr>
        <w:ind w:firstLine="720"/>
        <w:jc w:val="both"/>
      </w:pPr>
      <w:r>
        <w:t>Dostavlja popis računa i oročenih novčanih sredstava na dan 15.11.2016., te navodi da na temelju čl. 112. st. 5. SZ dužnik na ime predujma za namirenje troškova stečajnog postupka nema zaplijenjena novčana sredstva na dan 15.11.2016.</w:t>
      </w:r>
    </w:p>
    <w:p w:rsidRDefault="00406F6D" w:rsidP="00406F6D" w:rsidR="00406F6D">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4F352C" w:rsidP="008034D7" w:rsidR="004F352C">
      <w:pPr>
        <w:ind w:firstLine="720"/>
        <w:jc w:val="both"/>
      </w:pPr>
    </w:p>
    <w:p w:rsidRDefault="004F352C" w:rsidP="008034D7" w:rsidR="004F352C">
      <w:pPr>
        <w:ind w:firstLine="720"/>
        <w:jc w:val="both"/>
      </w:pPr>
    </w:p>
    <w:p w:rsidRDefault="00A3136C" w:rsidP="0051072F" w:rsidR="00A3136C">
      <w:pPr>
        <w:ind w:firstLine="708"/>
        <w:jc w:val="both"/>
      </w:pPr>
    </w:p>
    <w:p w:rsidRDefault="00CA3AC2" w:rsidP="00CA3AC2" w:rsidR="00CA3AC2">
      <w:pPr>
        <w:jc w:val="both"/>
      </w:pPr>
      <w:r>
        <w:lastRenderedPageBreak/>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3136C" w:rsidP="006F7B5B" w:rsidR="00A3136C">
      <w:pPr>
        <w:ind w:firstLine="720"/>
        <w:jc w:val="both"/>
      </w:pPr>
    </w:p>
    <w:p w:rsidRDefault="004F352C" w:rsidP="006F7B5B" w:rsidR="004F352C">
      <w:pPr>
        <w:ind w:firstLine="720"/>
        <w:jc w:val="both"/>
      </w:pPr>
    </w:p>
    <w:p w:rsidRDefault="00B246D8" w:rsidP="005137EC" w:rsidR="00EC3529">
      <w:pPr>
        <w:jc w:val="center"/>
      </w:pPr>
      <w:r>
        <w:t xml:space="preserve">U Osijeku </w:t>
      </w:r>
      <w:r w:rsidR="004F352C">
        <w:t>7</w:t>
      </w:r>
      <w:r>
        <w:t xml:space="preserve">. </w:t>
      </w:r>
      <w:r w:rsidR="004F352C">
        <w:t>prosinca</w:t>
      </w:r>
      <w:r>
        <w:t xml:space="preserve"> 2016.</w:t>
      </w:r>
    </w:p>
    <w:p w:rsidRDefault="00A3136C" w:rsidP="005137EC" w:rsidR="00A3136C">
      <w:pPr>
        <w:jc w:val="center"/>
      </w:pPr>
    </w:p>
    <w:p w:rsidRDefault="004F352C" w:rsidP="005137EC" w:rsidR="004F352C">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A3136C">
      <w:pPr>
        <w:jc w:val="both"/>
      </w:pPr>
      <w:r>
        <w:t xml:space="preserve">   </w:t>
      </w:r>
    </w:p>
    <w:p w:rsidRDefault="004F352C" w:rsidP="00B246D8" w:rsidR="004F352C">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610D40" w:rsidR="00F630EC">
      <w:pPr>
        <w:numPr>
          <w:ilvl w:val="0"/>
          <w:numId w:val="6"/>
        </w:numPr>
        <w:jc w:val="both"/>
      </w:pPr>
      <w:r>
        <w:t xml:space="preserve">Zakonski zastupnik dužnika </w:t>
      </w:r>
      <w:r w:rsidR="004F352C" w:rsidRPr="004F352C">
        <w:t>Alka Turalija, Varaždin, Josipa Kozarca 63</w:t>
      </w:r>
      <w:r w:rsidR="00EE5CD2" w:rsidRPr="00997D9B">
        <w:t xml:space="preserve"> </w:t>
      </w:r>
    </w:p>
    <w:p w:rsidRDefault="000E0D09" w:rsidP="00EF47C9" w:rsidR="000E0D09">
      <w:pPr>
        <w:numPr>
          <w:ilvl w:val="0"/>
          <w:numId w:val="6"/>
        </w:numPr>
        <w:jc w:val="both"/>
      </w:pPr>
      <w:r>
        <w:t>Privremeno</w:t>
      </w:r>
      <w:r w:rsidR="00B84D11">
        <w:t>j</w:t>
      </w:r>
      <w:r>
        <w:t xml:space="preserve"> stečajno</w:t>
      </w:r>
      <w:r w:rsidR="00B84D11">
        <w:t>j</w:t>
      </w:r>
      <w:r>
        <w:t xml:space="preserve"> upravitelj</w:t>
      </w:r>
      <w:r w:rsidR="00B84D11">
        <w:t>ici</w:t>
      </w:r>
      <w:r w:rsidR="002257DF">
        <w:t xml:space="preserve"> uz presliku lista 1</w:t>
      </w:r>
      <w:r w:rsidR="005137EC">
        <w:t>-2</w:t>
      </w:r>
      <w:r w:rsidR="00C60AF3">
        <w:t xml:space="preserve">, </w:t>
      </w:r>
      <w:r w:rsidR="00C912D7">
        <w:t>1</w:t>
      </w:r>
      <w:r w:rsidR="00A3136C">
        <w:t>1</w:t>
      </w:r>
      <w:r w:rsidR="00C912D7">
        <w:t>, 1</w:t>
      </w:r>
      <w:r w:rsidR="005137EC">
        <w:t>2</w:t>
      </w:r>
      <w:r w:rsidR="00C912D7">
        <w:t xml:space="preserve"> i </w:t>
      </w:r>
      <w:r w:rsidR="005137EC">
        <w:t>1</w:t>
      </w:r>
      <w:r w:rsidR="00A3136C">
        <w:t>3</w:t>
      </w:r>
    </w:p>
    <w:p w:rsidRDefault="00F30DA0" w:rsidP="00DA4393" w:rsidR="00F30DA0">
      <w:pPr>
        <w:numPr>
          <w:ilvl w:val="0"/>
          <w:numId w:val="6"/>
        </w:numPr>
        <w:jc w:val="both"/>
      </w:pPr>
      <w:r>
        <w:t xml:space="preserve">ŽDO GUO </w:t>
      </w:r>
      <w:r w:rsidR="004F352C">
        <w:t>Vukovar</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B700D9">
        <w:t>1</w:t>
      </w:r>
      <w:r w:rsidR="00B84D11">
        <w:t>2</w:t>
      </w:r>
      <w:r>
        <w:t>/</w:t>
      </w:r>
      <w:r w:rsidR="00AA55D3">
        <w:t>1</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552908">
      <w:rPr>
        <w:noProof/>
      </w:rPr>
      <w:t>3</w:t>
    </w:r>
    <w:r>
      <w:fldChar w:fldCharType="end"/>
    </w:r>
  </w:p>
  <w:p w:rsidRDefault="00FD0F32" w:rsidP="00FD0F32" w:rsidR="00FD0F32">
    <w:pPr>
      <w:jc w:val="right"/>
    </w:pPr>
    <w:r>
      <w:tab/>
      <w:t xml:space="preserve">              </w:t>
    </w:r>
    <w:r w:rsidR="003B74DC" w:rsidRPr="003B74DC">
      <w:t>14 St-2863/16-12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C458E"/>
    <w:rsid w:val="002C4C28"/>
    <w:rsid w:val="002D5B4E"/>
    <w:rsid w:val="002D75D8"/>
    <w:rsid w:val="002F2E1F"/>
    <w:rsid w:val="002F66B0"/>
    <w:rsid w:val="00302F1C"/>
    <w:rsid w:val="00307662"/>
    <w:rsid w:val="003100CA"/>
    <w:rsid w:val="00333984"/>
    <w:rsid w:val="003421AB"/>
    <w:rsid w:val="00354972"/>
    <w:rsid w:val="00383A81"/>
    <w:rsid w:val="003927F2"/>
    <w:rsid w:val="00394CAB"/>
    <w:rsid w:val="00394D49"/>
    <w:rsid w:val="003A6151"/>
    <w:rsid w:val="003A61DC"/>
    <w:rsid w:val="003B74DC"/>
    <w:rsid w:val="003C7EC1"/>
    <w:rsid w:val="003D468C"/>
    <w:rsid w:val="003E3BDF"/>
    <w:rsid w:val="003F637C"/>
    <w:rsid w:val="00406F6D"/>
    <w:rsid w:val="0041002D"/>
    <w:rsid w:val="0043315F"/>
    <w:rsid w:val="00440509"/>
    <w:rsid w:val="00443D03"/>
    <w:rsid w:val="00450C50"/>
    <w:rsid w:val="00465059"/>
    <w:rsid w:val="004A41B7"/>
    <w:rsid w:val="004A5D16"/>
    <w:rsid w:val="004B3B7F"/>
    <w:rsid w:val="004B691F"/>
    <w:rsid w:val="004C009C"/>
    <w:rsid w:val="004C0A09"/>
    <w:rsid w:val="004C2E6C"/>
    <w:rsid w:val="004C3544"/>
    <w:rsid w:val="004D098B"/>
    <w:rsid w:val="004D51EA"/>
    <w:rsid w:val="004E475E"/>
    <w:rsid w:val="004F15EE"/>
    <w:rsid w:val="004F2640"/>
    <w:rsid w:val="004F352C"/>
    <w:rsid w:val="00506EBD"/>
    <w:rsid w:val="00507A13"/>
    <w:rsid w:val="0051072F"/>
    <w:rsid w:val="005137EC"/>
    <w:rsid w:val="0053263A"/>
    <w:rsid w:val="005335A7"/>
    <w:rsid w:val="00534031"/>
    <w:rsid w:val="00537D2C"/>
    <w:rsid w:val="005428C9"/>
    <w:rsid w:val="00552908"/>
    <w:rsid w:val="00556AFC"/>
    <w:rsid w:val="00576460"/>
    <w:rsid w:val="005861A8"/>
    <w:rsid w:val="005A0866"/>
    <w:rsid w:val="005A74CE"/>
    <w:rsid w:val="005B28D3"/>
    <w:rsid w:val="00610D40"/>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14644"/>
    <w:rsid w:val="00815C5D"/>
    <w:rsid w:val="008277A4"/>
    <w:rsid w:val="008508C3"/>
    <w:rsid w:val="0086404A"/>
    <w:rsid w:val="0086731F"/>
    <w:rsid w:val="008847F8"/>
    <w:rsid w:val="00884C61"/>
    <w:rsid w:val="00886270"/>
    <w:rsid w:val="00891A16"/>
    <w:rsid w:val="008B7B03"/>
    <w:rsid w:val="00907C67"/>
    <w:rsid w:val="00913729"/>
    <w:rsid w:val="00915CE2"/>
    <w:rsid w:val="00925019"/>
    <w:rsid w:val="00925A27"/>
    <w:rsid w:val="00934FA1"/>
    <w:rsid w:val="009365DD"/>
    <w:rsid w:val="009504AE"/>
    <w:rsid w:val="00955680"/>
    <w:rsid w:val="0096332B"/>
    <w:rsid w:val="009635B8"/>
    <w:rsid w:val="009654F9"/>
    <w:rsid w:val="009674B0"/>
    <w:rsid w:val="00992D9D"/>
    <w:rsid w:val="00992FAF"/>
    <w:rsid w:val="00993B7F"/>
    <w:rsid w:val="009A3914"/>
    <w:rsid w:val="009A72D1"/>
    <w:rsid w:val="009B228A"/>
    <w:rsid w:val="009D3A79"/>
    <w:rsid w:val="009D7C3F"/>
    <w:rsid w:val="009E37DF"/>
    <w:rsid w:val="009E42B9"/>
    <w:rsid w:val="009E4CE5"/>
    <w:rsid w:val="00A01640"/>
    <w:rsid w:val="00A02FF6"/>
    <w:rsid w:val="00A10460"/>
    <w:rsid w:val="00A22B74"/>
    <w:rsid w:val="00A3136C"/>
    <w:rsid w:val="00A320F5"/>
    <w:rsid w:val="00A353C1"/>
    <w:rsid w:val="00A36539"/>
    <w:rsid w:val="00A370D7"/>
    <w:rsid w:val="00A37C30"/>
    <w:rsid w:val="00A5102B"/>
    <w:rsid w:val="00A65C1A"/>
    <w:rsid w:val="00A74041"/>
    <w:rsid w:val="00A87A94"/>
    <w:rsid w:val="00A92278"/>
    <w:rsid w:val="00AA2AA8"/>
    <w:rsid w:val="00AA55D3"/>
    <w:rsid w:val="00AB6EA6"/>
    <w:rsid w:val="00AC5FF3"/>
    <w:rsid w:val="00AC621F"/>
    <w:rsid w:val="00AD0F3C"/>
    <w:rsid w:val="00AD694D"/>
    <w:rsid w:val="00AF7215"/>
    <w:rsid w:val="00B04405"/>
    <w:rsid w:val="00B062F1"/>
    <w:rsid w:val="00B11825"/>
    <w:rsid w:val="00B246D8"/>
    <w:rsid w:val="00B460FE"/>
    <w:rsid w:val="00B50218"/>
    <w:rsid w:val="00B60B69"/>
    <w:rsid w:val="00B700D9"/>
    <w:rsid w:val="00B84963"/>
    <w:rsid w:val="00B84D11"/>
    <w:rsid w:val="00B95C5A"/>
    <w:rsid w:val="00BA13EB"/>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13C34"/>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F5840"/>
    <w:rsid w:val="00E05F2C"/>
    <w:rsid w:val="00E137A6"/>
    <w:rsid w:val="00E14899"/>
    <w:rsid w:val="00E27673"/>
    <w:rsid w:val="00E42141"/>
    <w:rsid w:val="00E45DFD"/>
    <w:rsid w:val="00E51EF4"/>
    <w:rsid w:val="00E73FC0"/>
    <w:rsid w:val="00E82BC0"/>
    <w:rsid w:val="00E8650F"/>
    <w:rsid w:val="00E905B8"/>
    <w:rsid w:val="00E920FD"/>
    <w:rsid w:val="00EA7C38"/>
    <w:rsid w:val="00EB4B93"/>
    <w:rsid w:val="00EC3529"/>
    <w:rsid w:val="00EC4508"/>
    <w:rsid w:val="00EE5CD2"/>
    <w:rsid w:val="00EF47C9"/>
    <w:rsid w:val="00EF6417"/>
    <w:rsid w:val="00EF74DB"/>
    <w:rsid w:val="00F078AC"/>
    <w:rsid w:val="00F10B9E"/>
    <w:rsid w:val="00F12013"/>
    <w:rsid w:val="00F30DA0"/>
    <w:rsid w:val="00F45589"/>
    <w:rsid w:val="00F630EC"/>
    <w:rsid w:val="00F64F48"/>
    <w:rsid w:val="00F76085"/>
    <w:rsid w:val="00F82857"/>
    <w:rsid w:val="00F8730A"/>
    <w:rsid w:val="00F9032E"/>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552908"/>
    <w:rPr>
      <w:color w:val="808080"/>
      <w:bdr w:space="0" w:sz="0" w:color="auto" w:val="none"/>
      <w:shd w:fill="auto" w:color="auto" w:val="clear"/>
    </w:rPr>
  </w:style>
  <w:style w:customStyle="true" w:styleId="eSPISCCParagraphDefaultFont" w:type="character">
    <w:name w:val="eSPIS_CC_Paragraph Default Font"/>
    <w:basedOn w:val="Zadanifontodlomka"/>
    <w:rsid w:val="005529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2908"/>
    <w:rPr>
      <w:bdr w:space="0" w:sz="0" w:color="auto" w:val="none"/>
      <w:shd w:fill="FFFFCC" w:color="auto" w:val="clear"/>
      <w:lang w:val="hr-HR"/>
    </w:rPr>
  </w:style>
  <w:style w:customStyle="true" w:styleId="PozadinaSvijetloCrvena" w:type="character">
    <w:name w:val="Pozadina_SvijetloCrvena"/>
    <w:basedOn w:val="eSPISCCParagraphDefaultFont"/>
    <w:rsid w:val="005529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29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552908"/>
    <w:rPr>
      <w:color w:val="808080"/>
      <w:bdr w:color="auto" w:space="0" w:sz="0" w:val="none"/>
      <w:shd w:color="auto" w:fill="auto" w:val="clear"/>
    </w:rPr>
  </w:style>
  <w:style w:customStyle="1" w:styleId="eSPISCCParagraphDefaultFont" w:type="character">
    <w:name w:val="eSPIS_CC_Paragraph Default Font"/>
    <w:basedOn w:val="Zadanifontodlomka"/>
    <w:rsid w:val="005529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2908"/>
    <w:rPr>
      <w:bdr w:color="auto" w:space="0" w:sz="0" w:val="none"/>
      <w:shd w:color="auto" w:fill="FFFFCC" w:val="clear"/>
      <w:lang w:val="hr-HR"/>
    </w:rPr>
  </w:style>
  <w:style w:customStyle="1" w:styleId="PozadinaSvijetloCrvena" w:type="character">
    <w:name w:val="Pozadina_SvijetloCrvena"/>
    <w:basedOn w:val="eSPISCCParagraphDefaultFont"/>
    <w:rsid w:val="005529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29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2863</izvorni_sadrzaj>
    <derivirana_varijabla naziv="DomainObject.Predmet.Broj_1">2863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St-2863/2016</izvorni_sadrzaj>
    <derivirana_varijabla naziv="DomainObject.Predmet.OznakaBroj_1">St-2863/2016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VIPA - PEJZAŽNA ARHITEKTURA društvo s ograničenom odgovornošću za uređenje i održavanje zelenih površina</izvorni_sadrzaj>
    <derivirana_varijabla naziv="DomainObject.Predmet.ProtustrankaFormated_1">  VIPA - PEJZAŽNA ARHITEKTURA društvo s ograničenom odgovornošću za uređenje i održavanje zelenih površina</derivirana_varijabla>
  </DomainObject.Predmet.ProtustrankaFormated>
  <DomainObject.Predmet.ProtustrankaFormatedOIB>
    <izvorni_sadrzaj>  VIPA - PEJZAŽNA ARHITEKTURA društvo s ograničenom odgovornošću za uređenje i održavanje zelenih površina, OIB 61394058328</izvorni_sadrzaj>
    <derivirana_varijabla naziv="DomainObject.Predmet.ProtustrankaFormatedOIB_1">  VIPA - PEJZAŽNA ARHITEKTURA društvo s ograničenom odgovornošću za uređenje i održavanje zelenih površina, OIB 61394058328</derivirana_varijabla>
  </DomainObject.Predmet.ProtustrankaFormatedOIB>
  <DomainObject.Predmet.ProtustrankaFormatedWithAdress>
    <izvorni_sadrzaj> VIPA - PEJZAŽNA ARHITEKTURA društvo s ograničenom odgovornošću za uređenje i održavanje zelenih površina, Dr. Franje Tuđmana 8, 32000 Vukovar</izvorni_sadrzaj>
    <derivirana_varijabla naziv="DomainObject.Predmet.ProtustrankaFormatedWithAdress_1"> VIPA - PEJZAŽNA ARHITEKTURA društvo s ograničenom odgovornošću za uređenje i održavanje zelenih površina, Dr. Franje Tuđmana 8, 32000 Vukovar</derivirana_varijabla>
  </DomainObject.Predmet.ProtustrankaFormatedWithAdress>
  <DomainObject.Predmet.ProtustrankaFormatedWithAdressOIB>
    <izvorni_sadrzaj> VIPA - PEJZAŽNA ARHITEKTURA društvo s ograničenom odgovornošću za uređenje i održavanje zelenih površina, OIB 61394058328, Dr. Franje Tuđmana 8, 32000 Vukovar</izvorni_sadrzaj>
    <derivirana_varijabla naziv="DomainObject.Predmet.ProtustrankaFormatedWithAdressOIB_1"> VIPA - PEJZAŽNA ARHITEKTURA društvo s ograničenom odgovornošću za uređenje i održavanje zelenih površina, OIB 61394058328, Dr. Franje Tuđmana 8, 32000 Vukovar</derivirana_varijabla>
  </DomainObject.Predmet.ProtustrankaFormatedWithAdressOIB>
  <DomainObject.Predmet.ProtustrankaWithAdress>
    <izvorni_sadrzaj>VIPA - PEJZAŽNA ARHITEKTURA društvo s ograničenom odgovornošću za uređenje i održavanje zelenih površina Dr. Franje Tuđmana 8, 32000 Vukovar</izvorni_sadrzaj>
    <derivirana_varijabla naziv="DomainObject.Predmet.ProtustrankaWithAdress_1">VIPA - PEJZAŽNA ARHITEKTURA društvo s ograničenom odgovornošću za uređenje i održavanje zelenih površina Dr. Franje Tuđmana 8, 32000 Vukovar</derivirana_varijabla>
  </DomainObject.Predmet.ProtustrankaWithAdress>
  <DomainObject.Predmet.ProtustrankaWithAdressOIB>
    <izvorni_sadrzaj>VIPA - PEJZAŽNA ARHITEKTURA društvo s ograničenom odgovornošću za uređenje i održavanje zelenih površina, OIB 61394058328, Dr. Franje Tuđmana 8, 32000 Vukovar</izvorni_sadrzaj>
    <derivirana_varijabla naziv="DomainObject.Predmet.ProtustrankaWithAdressOIB_1">VIPA - PEJZAŽNA ARHITEKTURA društvo s ograničenom odgovornošću za uređenje i održavanje zelenih površina, OIB 61394058328, Dr. Franje Tuđmana 8, 32000 Vukovar</derivirana_varijabla>
  </DomainObject.Predmet.ProtustrankaWithAdressOIB>
  <DomainObject.Predmet.ProtustrankaNazivFormated>
    <izvorni_sadrzaj>VIPA - PEJZAŽNA ARHITEKTURA društvo s ograničenom odgovornošću za uređenje i održavanje zelenih površina</izvorni_sadrzaj>
    <derivirana_varijabla naziv="DomainObject.Predmet.ProtustrankaNazivFormated_1">VIPA - PEJZAŽNA ARHITEKTURA društvo s ograničenom odgovornošću za uređenje i održavanje zelenih površina</derivirana_varijabla>
  </DomainObject.Predmet.ProtustrankaNazivFormated>
  <DomainObject.Predmet.ProtustrankaNazivFormatedOIB>
    <izvorni_sadrzaj>VIPA - PEJZAŽNA ARHITEKTURA društvo s ograničenom odgovornošću za uređenje i održavanje zelenih površina, OIB 61394058328</izvorni_sadrzaj>
    <derivirana_varijabla naziv="DomainObject.Predmet.ProtustrankaNazivFormatedOIB_1">VIPA - PEJZAŽNA ARHITEKTURA društvo s ograničenom odgovornošću za uređenje i održavanje zelenih površina, OIB 61394058328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VIPA - PEJZAŽNA ARHITEKTURA društvo s ograničenom odgovornošću za uređenje i održavanje zelenih površina</item>
    </izvorni_sadrzaj>
    <derivirana_varijabla naziv="DomainObject.Predmet.ProtuStrankaListFormated_1">
      <item>VIPA - PEJZAŽNA ARHITEKTURA društvo s ograničenom odgovornošću za uređenje i održavanje zelenih površina</item>
    </derivirana_varijabla>
  </DomainObject.Predmet.ProtuStrankaListFormated>
  <DomainObject.Predmet.ProtuStrankaListFormatedOIB>
    <izvorni_sadrzaj>
      <item>VIPA - PEJZAŽNA ARHITEKTURA društvo s ograničenom odgovornošću za uređenje i održavanje zelenih površina, OIB 61394058328</item>
    </izvorni_sadrzaj>
    <derivirana_varijabla naziv="DomainObject.Predmet.ProtuStrankaListFormatedOIB_1">
      <item>VIPA - PEJZAŽNA ARHITEKTURA društvo s ograničenom odgovornošću za uređenje i održavanje zelenih površina, OIB 61394058328</item>
    </derivirana_varijabla>
  </DomainObject.Predmet.ProtuStrankaListFormatedOIB>
  <DomainObject.Predmet.ProtuStrankaListFormatedWithAdress>
    <izvorni_sadrzaj>
      <item>VIPA - PEJZAŽNA ARHITEKTURA društvo s ograničenom odgovornošću za uređenje i održavanje zelenih površina, Dr. Franje Tuđmana 8, 32000 Vukovar</item>
    </izvorni_sadrzaj>
    <derivirana_varijabla naziv="DomainObject.Predmet.ProtuStrankaListFormatedWithAdress_1">
      <item>VIPA - PEJZAŽNA ARHITEKTURA društvo s ograničenom odgovornošću za uređenje i održavanje zelenih površina, Dr. Franje Tuđmana 8, 32000 Vukovar</item>
    </derivirana_varijabla>
  </DomainObject.Predmet.ProtuStrankaListFormatedWithAdress>
  <DomainObject.Predmet.ProtuStrankaListFormatedWithAdressOIB>
    <izvorni_sadrzaj>
      <item>VIPA - PEJZAŽNA ARHITEKTURA društvo s ograničenom odgovornošću za uređenje i održavanje zelenih površina, OIB 61394058328, Dr. Franje Tuđmana 8, 32000 Vukovar</item>
    </izvorni_sadrzaj>
    <derivirana_varijabla naziv="DomainObject.Predmet.ProtuStrankaListFormatedWithAdressOIB_1">
      <item>VIPA - PEJZAŽNA ARHITEKTURA društvo s ograničenom odgovornošću za uređenje i održavanje zelenih površina, OIB 61394058328, Dr. Franje Tuđmana 8, 32000 Vukovar</item>
    </derivirana_varijabla>
  </DomainObject.Predmet.ProtuStrankaListFormatedWithAdressOIB>
  <DomainObject.Predmet.ProtuStrankaListNazivFormated>
    <izvorni_sadrzaj>
      <item>VIPA - PEJZAŽNA ARHITEKTURA društvo s ograničenom odgovornošću za uređenje i održavanje zelenih površina</item>
    </izvorni_sadrzaj>
    <derivirana_varijabla naziv="DomainObject.Predmet.ProtuStrankaListNazivFormated_1">
      <item>VIPA - PEJZAŽNA ARHITEKTURA društvo s ograničenom odgovornošću za uređenje i održavanje zelenih površina</item>
    </derivirana_varijabla>
  </DomainObject.Predmet.ProtuStrankaListNazivFormated>
  <DomainObject.Predmet.ProtuStrankaListNazivFormatedOIB>
    <izvorni_sadrzaj>
      <item>VIPA - PEJZAŽNA ARHITEKTURA društvo s ograničenom odgovornošću za uređenje i održavanje zelenih površina, OIB 61394058328</item>
    </izvorni_sadrzaj>
    <derivirana_varijabla naziv="DomainObject.Predmet.ProtuStrankaListNazivFormatedOIB_1">
      <item>VIPA - PEJZAŽNA ARHITEKTURA društvo s ograničenom odgovornošću za uređenje i održavanje zelenih površina, OIB 61394058328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VIPA - PEJZAŽNA ARHITEKTURA društvo s ograničenom odgovornošću za uređenje i održavanje zelenih površina</izvorni_sadrzaj>
    <derivirana_varijabla naziv="DomainObject.Predmet.ProtustrankaIDrugi_1">VIPA - PEJZAŽNA ARHITEKTURA društvo s ograničenom odgovornošću za uređenje i održavanje zelenih površina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VIPA - PEJZAŽNA ARHITEKTURA društvo s ograničenom odgovornošću za uređenje i održavanje zelenih površina, OIB 61394058328, Dr. Franje Tuđmana 8, 32000 Vukovar</izvorni_sadrzaj>
    <derivirana_varijabla naziv="DomainObject.Predmet.ProtustrankaIDrugiAdressOIB_1">VIPA - PEJZAŽNA ARHITEKTURA društvo s ograničenom odgovornošću za uređenje i održavanje zelenih površina, OIB 61394058328, Dr. Franje Tuđmana 8,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VIPA - PEJZAŽNA ARHITEKTURA društvo s ograničenom odgovornošću za uređenje i održavanje zelenih površina</item>
    </izvorni_sadrzaj>
    <derivirana_varijabla naziv="DomainObject.Predmet.SudioniciListNaziv_1">
      <item>FINA RC OSIJEK</item>
      <item>VIPA - PEJZAŽNA ARHITEKTURA društvo s ograničenom odgovornošću za uređenje i održavanje zelenih površina</item>
    </derivirana_varijabla>
  </DomainObject.Predmet.SudioniciListNaziv>
  <DomainObject.Predmet.SudioniciListAdressOIB>
    <izvorni_sadrzaj>
      <item>FINA RC OSIJEK, OIB 85821130368</item>
      <item>VIPA - PEJZAŽNA ARHITEKTURA društvo s ograničenom odgovornošću za uređenje i održavanje zelenih površina, OIB 61394058328, Dr. Franje Tuđmana 8,32000 Vukovar</item>
    </izvorni_sadrzaj>
    <derivirana_varijabla naziv="DomainObject.Predmet.SudioniciListAdressOIB_1">
      <item>FINA RC OSIJEK, OIB 85821130368</item>
      <item>VIPA - PEJZAŽNA ARHITEKTURA društvo s ograničenom odgovornošću za uređenje i održavanje zelenih površina, OIB 61394058328, Dr. Franje Tuđmana 8,32000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61394058328</item>
    </izvorni_sadrzaj>
    <derivirana_varijabla naziv="DomainObject.Predmet.SudioniciListNazivOIB_1">
      <item>, OIB 85821130368</item>
      <item>, OIB 61394058328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7AA079-8E17-4F4C-BA6D-CEB5D7F6CB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728</properties:Words>
  <properties:Characters>4061</properties:Characters>
  <properties:Lines>117</properties:Lines>
  <properties:Paragraphs>38</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2016-12-07T11:20:00Z</dcterms:modified>
  <cp:revision>16</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