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71622" w14:paraId="7a71622" w:rsidRDefault="00D76DAC" w:rsidR="009305FA" w:rsidRPr="00BA6E62">
      <w:pPr>
        <w15:collapsed w:val="false"/>
        <w:rPr>
          <w:sz w:val="24"/>
          <w:szCs w:val="24"/>
        </w:rPr>
      </w:pPr>
      <w:bookmarkStart w:name="_GoBack" w:id="0"/>
      <w:bookmarkEnd w:id="0"/>
      <w:r w:rsidRPr="00BA6E62">
        <w:rPr>
          <w:sz w:val="24"/>
          <w:szCs w:val="24"/>
        </w:rPr>
        <w:t xml:space="preserve">    </w:t>
      </w:r>
      <w:r w:rsidR="00BB5488" w:rsidRPr="00BA6E62">
        <w:rPr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5450F" w:rsidR="00596E20" w:rsidRPr="00BA6E62">
        <w:tc>
          <w:tcPr>
            <w:tcW w:type="dxa" w:w="3060"/>
          </w:tcPr>
          <w:p w:rsidRDefault="00596E20" w:rsidP="00D76DAC" w:rsidR="00596E20" w:rsidRPr="00BA6E62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BA6E62">
              <w:rPr>
                <w:b w:val="false"/>
                <w:bCs w:val="false"/>
                <w:sz w:val="24"/>
              </w:rPr>
              <w:t>REPUBLIKA HRVATSKA</w:t>
            </w:r>
          </w:p>
          <w:p w:rsidRDefault="00596E20" w:rsidP="00D76DAC" w:rsidR="00596E20" w:rsidRPr="00BA6E62">
            <w:pPr>
              <w:rPr>
                <w:sz w:val="24"/>
                <w:szCs w:val="24"/>
              </w:rPr>
            </w:pPr>
            <w:r w:rsidRPr="00BA6E62">
              <w:rPr>
                <w:sz w:val="24"/>
                <w:szCs w:val="24"/>
              </w:rPr>
              <w:t>Trgovački sud u Zagrebu</w:t>
            </w:r>
          </w:p>
          <w:p w:rsidRDefault="00596E20" w:rsidP="00D76DAC" w:rsidR="00596E20" w:rsidRPr="00BA6E62">
            <w:pPr>
              <w:rPr>
                <w:sz w:val="24"/>
                <w:szCs w:val="24"/>
              </w:rPr>
            </w:pPr>
            <w:r w:rsidRPr="00BA6E62">
              <w:rPr>
                <w:sz w:val="24"/>
                <w:szCs w:val="24"/>
              </w:rPr>
              <w:t>Zagreb, Amruševa 2/II</w:t>
            </w:r>
          </w:p>
        </w:tc>
      </w:tr>
    </w:tbl>
    <w:p w:rsidRDefault="00D92B0F" w:rsidP="00596E20" w:rsidR="00D92B0F" w:rsidRPr="00BA6E62">
      <w:pPr>
        <w:rPr>
          <w:b/>
          <w:sz w:val="24"/>
          <w:szCs w:val="24"/>
        </w:rPr>
      </w:pPr>
    </w:p>
    <w:p w:rsidRDefault="00596E20" w:rsidP="00D4245F" w:rsidR="00596E20" w:rsidRPr="00BA6E62">
      <w:pPr>
        <w:jc w:val="right"/>
        <w:rPr>
          <w:sz w:val="24"/>
          <w:szCs w:val="24"/>
        </w:rPr>
      </w:pPr>
      <w:r w:rsidRPr="00BA6E62">
        <w:rPr>
          <w:b/>
          <w:sz w:val="24"/>
          <w:szCs w:val="24"/>
        </w:rPr>
        <w:tab/>
      </w:r>
      <w:r w:rsidRPr="00BA6E62">
        <w:rPr>
          <w:b/>
          <w:sz w:val="24"/>
          <w:szCs w:val="24"/>
        </w:rPr>
        <w:tab/>
      </w:r>
      <w:r w:rsidRPr="00BA6E62">
        <w:rPr>
          <w:b/>
          <w:sz w:val="24"/>
          <w:szCs w:val="24"/>
        </w:rPr>
        <w:tab/>
      </w:r>
      <w:r w:rsidRPr="00BA6E62">
        <w:rPr>
          <w:b/>
          <w:sz w:val="24"/>
          <w:szCs w:val="24"/>
        </w:rPr>
        <w:tab/>
      </w:r>
      <w:r w:rsidRPr="00BA6E62">
        <w:rPr>
          <w:b/>
          <w:sz w:val="24"/>
          <w:szCs w:val="24"/>
        </w:rPr>
        <w:tab/>
      </w:r>
      <w:r w:rsidRPr="00BA6E62">
        <w:rPr>
          <w:b/>
          <w:sz w:val="24"/>
          <w:szCs w:val="24"/>
        </w:rPr>
        <w:tab/>
      </w:r>
      <w:r w:rsidRPr="00BA6E62">
        <w:rPr>
          <w:b/>
          <w:sz w:val="24"/>
          <w:szCs w:val="24"/>
        </w:rPr>
        <w:tab/>
      </w:r>
      <w:r w:rsidRPr="00BA6E62">
        <w:rPr>
          <w:b/>
          <w:sz w:val="24"/>
          <w:szCs w:val="24"/>
        </w:rPr>
        <w:tab/>
      </w:r>
      <w:r w:rsidRPr="00BA6E62">
        <w:rPr>
          <w:b/>
          <w:sz w:val="24"/>
          <w:szCs w:val="24"/>
        </w:rPr>
        <w:tab/>
      </w:r>
    </w:p>
    <w:p w:rsidRDefault="005E598E" w:rsidP="00D15F12" w:rsidR="005E598E" w:rsidRPr="00BA6E62">
      <w:pPr>
        <w:jc w:val="center"/>
        <w:rPr>
          <w:sz w:val="24"/>
          <w:szCs w:val="24"/>
        </w:rPr>
      </w:pPr>
    </w:p>
    <w:p w:rsidRDefault="00D15F12" w:rsidP="00D15F12" w:rsidR="00D15F12" w:rsidRPr="00BA6E62">
      <w:pPr>
        <w:jc w:val="center"/>
        <w:rPr>
          <w:sz w:val="24"/>
          <w:szCs w:val="24"/>
        </w:rPr>
      </w:pPr>
      <w:r w:rsidRPr="00BA6E62">
        <w:rPr>
          <w:sz w:val="24"/>
          <w:szCs w:val="24"/>
        </w:rPr>
        <w:t>R E P U B L I K A  H R V A T S KA</w:t>
      </w:r>
    </w:p>
    <w:p w:rsidRDefault="003F210C" w:rsidP="005C10F2" w:rsidR="0016422E" w:rsidRPr="00BA6E62">
      <w:pPr>
        <w:ind w:hanging="2880" w:left="2880"/>
        <w:jc w:val="center"/>
        <w:rPr>
          <w:sz w:val="24"/>
          <w:szCs w:val="24"/>
        </w:rPr>
      </w:pPr>
      <w:r w:rsidRPr="00BA6E62">
        <w:rPr>
          <w:sz w:val="24"/>
          <w:szCs w:val="24"/>
        </w:rPr>
        <w:t>Z A K LJ U Č A K</w:t>
      </w:r>
      <w:r w:rsidR="0006712D" w:rsidRPr="00BA6E62">
        <w:rPr>
          <w:sz w:val="24"/>
          <w:szCs w:val="24"/>
        </w:rPr>
        <w:t xml:space="preserve"> </w:t>
      </w:r>
    </w:p>
    <w:p w:rsidRDefault="00CF56FE" w:rsidP="00CF56FE" w:rsidR="00CF56FE" w:rsidRPr="00BA6E62">
      <w:pPr>
        <w:jc w:val="center"/>
        <w:rPr>
          <w:b/>
          <w:sz w:val="24"/>
          <w:szCs w:val="24"/>
        </w:rPr>
      </w:pPr>
    </w:p>
    <w:p w:rsidRDefault="00D4245F" w:rsidP="00D76DAC" w:rsidR="00D76DAC" w:rsidRPr="00BA6E62">
      <w:pPr>
        <w:ind w:firstLine="708"/>
        <w:jc w:val="both"/>
        <w:rPr>
          <w:sz w:val="24"/>
          <w:szCs w:val="24"/>
        </w:rPr>
      </w:pPr>
      <w:r w:rsidRPr="00BA6E62">
        <w:rPr>
          <w:sz w:val="24"/>
          <w:szCs w:val="24"/>
        </w:rPr>
        <w:t xml:space="preserve">Trgovački sud u Zagrebu, po sucu Nikoli Ribarić, u </w:t>
      </w:r>
      <w:r w:rsidR="00D14015">
        <w:rPr>
          <w:sz w:val="24"/>
          <w:szCs w:val="24"/>
        </w:rPr>
        <w:t xml:space="preserve">predstečajnom postupku u povodu </w:t>
      </w:r>
      <w:r w:rsidRPr="00BA6E62">
        <w:rPr>
          <w:sz w:val="24"/>
          <w:szCs w:val="24"/>
        </w:rPr>
        <w:t>prijedloga dužnika ELMA KURTALJ d.o.o., Jastrebarsko (Grad Jastrebarsko), Plešivi</w:t>
      </w:r>
      <w:r w:rsidR="00FA596A" w:rsidRPr="00BA6E62">
        <w:rPr>
          <w:sz w:val="24"/>
          <w:szCs w:val="24"/>
        </w:rPr>
        <w:t>ca 65, OIB: 66199711704, dana 27</w:t>
      </w:r>
      <w:r w:rsidR="00A577A8" w:rsidRPr="00BA6E62">
        <w:rPr>
          <w:sz w:val="24"/>
          <w:szCs w:val="24"/>
        </w:rPr>
        <w:t>.</w:t>
      </w:r>
      <w:r w:rsidR="00FA596A" w:rsidRPr="00BA6E62">
        <w:rPr>
          <w:sz w:val="24"/>
          <w:szCs w:val="24"/>
        </w:rPr>
        <w:t xml:space="preserve"> studenoga</w:t>
      </w:r>
      <w:r w:rsidR="00D76DAC" w:rsidRPr="00BA6E62">
        <w:rPr>
          <w:sz w:val="24"/>
          <w:szCs w:val="24"/>
        </w:rPr>
        <w:t xml:space="preserve"> 2018. godine</w:t>
      </w:r>
    </w:p>
    <w:p w:rsidRDefault="00D4245F" w:rsidP="00D4245F" w:rsidR="00D4245F" w:rsidRPr="00BA6E62">
      <w:pPr>
        <w:jc w:val="both"/>
        <w:rPr>
          <w:sz w:val="24"/>
          <w:szCs w:val="24"/>
        </w:rPr>
      </w:pPr>
    </w:p>
    <w:p w:rsidRDefault="002328B4" w:rsidP="00CF56FE" w:rsidR="002328B4">
      <w:pPr>
        <w:jc w:val="center"/>
        <w:rPr>
          <w:sz w:val="24"/>
          <w:szCs w:val="24"/>
        </w:rPr>
      </w:pPr>
    </w:p>
    <w:p w:rsidRDefault="003F210C" w:rsidP="00CF56FE" w:rsidR="00BB5488" w:rsidRPr="00BA6E62">
      <w:pPr>
        <w:jc w:val="center"/>
        <w:rPr>
          <w:sz w:val="24"/>
          <w:szCs w:val="24"/>
        </w:rPr>
      </w:pPr>
      <w:r w:rsidRPr="00BA6E62">
        <w:rPr>
          <w:sz w:val="24"/>
          <w:szCs w:val="24"/>
        </w:rPr>
        <w:t>z a k lj u č i o</w:t>
      </w:r>
      <w:r w:rsidR="0006712D" w:rsidRPr="00BA6E62">
        <w:rPr>
          <w:sz w:val="24"/>
          <w:szCs w:val="24"/>
        </w:rPr>
        <w:t xml:space="preserve"> </w:t>
      </w:r>
      <w:r w:rsidR="00123529" w:rsidRPr="00BA6E62">
        <w:rPr>
          <w:sz w:val="24"/>
          <w:szCs w:val="24"/>
        </w:rPr>
        <w:t xml:space="preserve">   j e</w:t>
      </w:r>
    </w:p>
    <w:p w:rsidRDefault="00CF56FE" w:rsidP="00CF56FE" w:rsidR="00CF56FE" w:rsidRPr="00BA6E62">
      <w:pPr>
        <w:jc w:val="center"/>
        <w:rPr>
          <w:b/>
          <w:sz w:val="24"/>
          <w:szCs w:val="24"/>
        </w:rPr>
      </w:pPr>
      <w:r w:rsidRPr="00BA6E62">
        <w:rPr>
          <w:b/>
          <w:sz w:val="24"/>
          <w:szCs w:val="24"/>
        </w:rPr>
        <w:t xml:space="preserve"> </w:t>
      </w:r>
    </w:p>
    <w:p w:rsidRDefault="007354B1" w:rsidP="007354B1" w:rsidR="007354B1" w:rsidRPr="00BA6E62">
      <w:pPr>
        <w:jc w:val="both"/>
        <w:rPr>
          <w:sz w:val="24"/>
          <w:szCs w:val="24"/>
        </w:rPr>
      </w:pPr>
      <w:r w:rsidRPr="00BA6E62">
        <w:rPr>
          <w:sz w:val="24"/>
          <w:szCs w:val="24"/>
        </w:rPr>
        <w:t>Upućuje se podnositelj prigovora Republika Hrvatska, Ministarstvo financija, kako svoju tražbinu može ostvarivati bez obzira na vođe</w:t>
      </w:r>
      <w:r w:rsidR="00BA6E62">
        <w:rPr>
          <w:sz w:val="24"/>
          <w:szCs w:val="24"/>
        </w:rPr>
        <w:t>nje ovog predstečajnog postupka.</w:t>
      </w:r>
    </w:p>
    <w:p w:rsidRDefault="007354B1" w:rsidP="007354B1" w:rsidR="007354B1" w:rsidRPr="00BA6E62">
      <w:pPr>
        <w:jc w:val="both"/>
        <w:rPr>
          <w:sz w:val="24"/>
          <w:szCs w:val="24"/>
        </w:rPr>
      </w:pPr>
    </w:p>
    <w:p w:rsidRDefault="002328B4" w:rsidP="007354B1" w:rsidR="002328B4">
      <w:pPr>
        <w:jc w:val="center"/>
        <w:rPr>
          <w:sz w:val="24"/>
          <w:szCs w:val="24"/>
        </w:rPr>
      </w:pPr>
    </w:p>
    <w:p w:rsidRDefault="007354B1" w:rsidP="007354B1" w:rsidR="007354B1" w:rsidRPr="00BA6E62">
      <w:pPr>
        <w:jc w:val="center"/>
        <w:rPr>
          <w:sz w:val="24"/>
          <w:szCs w:val="24"/>
        </w:rPr>
      </w:pPr>
      <w:r w:rsidRPr="00BA6E62">
        <w:rPr>
          <w:sz w:val="24"/>
          <w:szCs w:val="24"/>
        </w:rPr>
        <w:t>Obrazloženje</w:t>
      </w:r>
    </w:p>
    <w:p w:rsidRDefault="007354B1" w:rsidP="007354B1" w:rsidR="007354B1" w:rsidRPr="00BA6E62">
      <w:pPr>
        <w:jc w:val="center"/>
        <w:rPr>
          <w:sz w:val="24"/>
          <w:szCs w:val="24"/>
        </w:rPr>
      </w:pPr>
    </w:p>
    <w:p w:rsidRDefault="007354B1" w:rsidP="007354B1" w:rsidR="007354B1" w:rsidRPr="00BA6E62">
      <w:pPr>
        <w:jc w:val="both"/>
        <w:rPr>
          <w:sz w:val="24"/>
          <w:szCs w:val="24"/>
        </w:rPr>
      </w:pPr>
      <w:r w:rsidRPr="00BA6E62">
        <w:rPr>
          <w:sz w:val="24"/>
          <w:szCs w:val="24"/>
        </w:rPr>
        <w:tab/>
        <w:t xml:space="preserve">Vjerovnik Republika Hrvatska, Ministarstvo financija, koga zastupa Županijsko državno odvjetništvo u Velikoj Gorici, podnio je ovom suda dana </w:t>
      </w:r>
      <w:r w:rsidR="00277FA4" w:rsidRPr="00BA6E62">
        <w:rPr>
          <w:sz w:val="24"/>
          <w:szCs w:val="24"/>
        </w:rPr>
        <w:t>26</w:t>
      </w:r>
      <w:r w:rsidRPr="00BA6E62">
        <w:rPr>
          <w:sz w:val="24"/>
          <w:szCs w:val="24"/>
        </w:rPr>
        <w:t>.</w:t>
      </w:r>
      <w:r w:rsidR="00277FA4" w:rsidRPr="00BA6E62">
        <w:rPr>
          <w:sz w:val="24"/>
          <w:szCs w:val="24"/>
        </w:rPr>
        <w:t xml:space="preserve"> listopada</w:t>
      </w:r>
      <w:r w:rsidR="00BA6E62">
        <w:rPr>
          <w:sz w:val="24"/>
          <w:szCs w:val="24"/>
        </w:rPr>
        <w:t xml:space="preserve"> </w:t>
      </w:r>
      <w:r w:rsidRPr="00BA6E62">
        <w:rPr>
          <w:sz w:val="24"/>
          <w:szCs w:val="24"/>
        </w:rPr>
        <w:t xml:space="preserve">2018. prigovor iz članka 37. stavak 1. i 2. Stečajnog zakona (N.N. br. 71/15 i 104/17, dalje: SZ), navodeći u bitnome kako je u planu restrukturiranja dužnik </w:t>
      </w:r>
      <w:r w:rsidR="00277FA4" w:rsidRPr="00BA6E62">
        <w:rPr>
          <w:sz w:val="24"/>
          <w:szCs w:val="24"/>
        </w:rPr>
        <w:t>naveo da tražbine iz radnog odnosa iznose 89.626,40 kuna</w:t>
      </w:r>
      <w:r w:rsidRPr="00BA6E62">
        <w:rPr>
          <w:sz w:val="24"/>
          <w:szCs w:val="24"/>
        </w:rPr>
        <w:t xml:space="preserve">, a prema podacima Porezne uprave dugovanje dužnika s osnova tražbine iz radnog odnosa na dan otvaranja predstečajnog postupka iznose </w:t>
      </w:r>
      <w:r w:rsidR="003C5C53" w:rsidRPr="00BA6E62">
        <w:rPr>
          <w:sz w:val="24"/>
          <w:szCs w:val="24"/>
        </w:rPr>
        <w:t>210.510,04</w:t>
      </w:r>
      <w:r w:rsidRPr="00BA6E62">
        <w:rPr>
          <w:sz w:val="24"/>
          <w:szCs w:val="24"/>
        </w:rPr>
        <w:t xml:space="preserve"> kn.</w:t>
      </w:r>
    </w:p>
    <w:p w:rsidRDefault="003021BA" w:rsidP="007354B1" w:rsidR="003021BA" w:rsidRPr="00BA6E62">
      <w:pPr>
        <w:ind w:firstLine="708"/>
        <w:jc w:val="both"/>
        <w:rPr>
          <w:sz w:val="24"/>
          <w:szCs w:val="24"/>
        </w:rPr>
      </w:pPr>
    </w:p>
    <w:p w:rsidRDefault="007354B1" w:rsidP="007354B1" w:rsidR="007354B1" w:rsidRPr="00BA6E62">
      <w:pPr>
        <w:ind w:firstLine="708"/>
        <w:jc w:val="both"/>
        <w:rPr>
          <w:sz w:val="24"/>
          <w:szCs w:val="24"/>
        </w:rPr>
      </w:pPr>
      <w:r w:rsidRPr="00BA6E62">
        <w:rPr>
          <w:sz w:val="24"/>
          <w:szCs w:val="24"/>
        </w:rPr>
        <w:t xml:space="preserve">Vjerovnik je uz prigovor dostavio više isprava, između kojih i stanje računa poreznog </w:t>
      </w:r>
      <w:r w:rsidR="003C5C53" w:rsidRPr="00BA6E62">
        <w:rPr>
          <w:sz w:val="24"/>
          <w:szCs w:val="24"/>
        </w:rPr>
        <w:t>obveznika na dan 2</w:t>
      </w:r>
      <w:r w:rsidRPr="00BA6E62">
        <w:rPr>
          <w:sz w:val="24"/>
          <w:szCs w:val="24"/>
        </w:rPr>
        <w:t>.</w:t>
      </w:r>
      <w:r w:rsidR="003C5C53" w:rsidRPr="00BA6E62">
        <w:rPr>
          <w:sz w:val="24"/>
          <w:szCs w:val="24"/>
        </w:rPr>
        <w:t xml:space="preserve"> listopada</w:t>
      </w:r>
      <w:r w:rsidRPr="00BA6E62">
        <w:rPr>
          <w:sz w:val="24"/>
          <w:szCs w:val="24"/>
        </w:rPr>
        <w:t xml:space="preserve"> 2018. (list </w:t>
      </w:r>
      <w:r w:rsidR="003C5C53" w:rsidRPr="00BA6E62">
        <w:rPr>
          <w:sz w:val="24"/>
          <w:szCs w:val="24"/>
        </w:rPr>
        <w:t>191</w:t>
      </w:r>
      <w:r w:rsidRPr="00BA6E62">
        <w:rPr>
          <w:sz w:val="24"/>
          <w:szCs w:val="24"/>
        </w:rPr>
        <w:t>)</w:t>
      </w:r>
      <w:r w:rsidR="00594059" w:rsidRPr="00BA6E62">
        <w:rPr>
          <w:sz w:val="24"/>
          <w:szCs w:val="24"/>
        </w:rPr>
        <w:t>.</w:t>
      </w:r>
    </w:p>
    <w:p w:rsidRDefault="007354B1" w:rsidP="007354B1" w:rsidR="007354B1" w:rsidRPr="00BA6E62">
      <w:pPr>
        <w:ind w:firstLine="708"/>
        <w:jc w:val="both"/>
        <w:rPr>
          <w:i/>
          <w:sz w:val="24"/>
          <w:szCs w:val="24"/>
        </w:rPr>
      </w:pPr>
    </w:p>
    <w:p w:rsidRDefault="007354B1" w:rsidP="007354B1" w:rsidR="0076379D" w:rsidRPr="00BA6E62">
      <w:pPr>
        <w:ind w:firstLine="708"/>
        <w:jc w:val="both"/>
        <w:rPr>
          <w:sz w:val="24"/>
          <w:szCs w:val="24"/>
        </w:rPr>
      </w:pPr>
      <w:r w:rsidRPr="00BA6E62">
        <w:rPr>
          <w:sz w:val="24"/>
          <w:szCs w:val="24"/>
        </w:rPr>
        <w:t xml:space="preserve">Dužnik </w:t>
      </w:r>
      <w:r w:rsidR="003C5C53" w:rsidRPr="00BA6E62">
        <w:rPr>
          <w:sz w:val="24"/>
          <w:szCs w:val="24"/>
        </w:rPr>
        <w:t xml:space="preserve">se očitovao na prigovor vjerovnika navodeći kako je u </w:t>
      </w:r>
      <w:r w:rsidRPr="00BA6E62">
        <w:rPr>
          <w:sz w:val="24"/>
          <w:szCs w:val="24"/>
        </w:rPr>
        <w:t xml:space="preserve">prijedlogu plana financijskog restrukturiranja </w:t>
      </w:r>
      <w:r w:rsidR="003C5C53" w:rsidRPr="00BA6E62">
        <w:rPr>
          <w:sz w:val="24"/>
          <w:szCs w:val="24"/>
        </w:rPr>
        <w:t xml:space="preserve">naveo obaveze </w:t>
      </w:r>
      <w:r w:rsidR="0076379D" w:rsidRPr="00BA6E62">
        <w:rPr>
          <w:sz w:val="24"/>
          <w:szCs w:val="24"/>
        </w:rPr>
        <w:t>u iznosu od 89.626,40 kuna, koje u stvari predstavljaju obaveze dužnika po osnovi neto plaća prema radnicima. Iznos od 443.568,96 kuna je navedenu u Planu financijskog i operativnog restrukturiranja, te na Popisu obaveza prema vjerovnicima pod obavezom prema vjerovniku Ministarstvo financija. Dužnik nije zatajio niti jednu obavezu</w:t>
      </w:r>
      <w:r w:rsidR="00073B36" w:rsidRPr="00BA6E62">
        <w:rPr>
          <w:sz w:val="24"/>
          <w:szCs w:val="24"/>
        </w:rPr>
        <w:t>, samo je iste raščlanio na obaveze prema radnicima (za neto plaću) dok je preostali iznos (doprinosi i porezi), na koji se poziva vjerovnik Ministarstvo financija sadržan u obavezi prema Ministarstvu financija, jer se isti odnosi na poreze i doprinose.</w:t>
      </w:r>
    </w:p>
    <w:p w:rsidRDefault="0076379D" w:rsidP="007354B1" w:rsidR="0076379D" w:rsidRPr="00BA6E62">
      <w:pPr>
        <w:ind w:firstLine="708"/>
        <w:jc w:val="both"/>
        <w:rPr>
          <w:sz w:val="24"/>
          <w:szCs w:val="24"/>
        </w:rPr>
      </w:pPr>
    </w:p>
    <w:p w:rsidRDefault="007354B1" w:rsidP="007354B1" w:rsidR="007354B1" w:rsidRPr="00BA6E62">
      <w:pPr>
        <w:ind w:firstLine="708"/>
        <w:jc w:val="both"/>
        <w:rPr>
          <w:sz w:val="24"/>
          <w:szCs w:val="24"/>
        </w:rPr>
      </w:pPr>
      <w:r w:rsidRPr="00BA6E62">
        <w:rPr>
          <w:sz w:val="24"/>
          <w:szCs w:val="24"/>
        </w:rPr>
        <w:t>Iz naprijed navedene isprave (stanje ra</w:t>
      </w:r>
      <w:r w:rsidR="0071292E" w:rsidRPr="00BA6E62">
        <w:rPr>
          <w:sz w:val="24"/>
          <w:szCs w:val="24"/>
        </w:rPr>
        <w:t>čuna poreznog obveznika na dan s. listopada</w:t>
      </w:r>
      <w:r w:rsidRPr="00BA6E62">
        <w:rPr>
          <w:sz w:val="24"/>
          <w:szCs w:val="24"/>
        </w:rPr>
        <w:t xml:space="preserve"> 2018.) proizlazi kako je dug dužnika prema vjerovniku Republika Hrvatska, Ministarstvo financija, Porezna </w:t>
      </w:r>
      <w:r w:rsidR="0071292E" w:rsidRPr="00BA6E62">
        <w:rPr>
          <w:sz w:val="24"/>
          <w:szCs w:val="24"/>
        </w:rPr>
        <w:t xml:space="preserve">uprava po svim osnovama iznosi 557.946,01 kuna. </w:t>
      </w:r>
      <w:r w:rsidRPr="00BA6E62">
        <w:rPr>
          <w:sz w:val="24"/>
          <w:szCs w:val="24"/>
        </w:rPr>
        <w:t xml:space="preserve">Unutar tog ukupnog duga postoje obveze koje potječu iz različitih poreznih osnova </w:t>
      </w:r>
      <w:r w:rsidRPr="00BA6E62">
        <w:rPr>
          <w:sz w:val="24"/>
          <w:szCs w:val="24"/>
        </w:rPr>
        <w:lastRenderedPageBreak/>
        <w:t xml:space="preserve">(PDV, novčane kazne, porez na dobit). Iz  dostavljenih isprava nije razvidno postoji li i koliki je iznos obveza dužnika osnovom tražbina radnika i prijašnjih dužnikovih radnika iz radnog odnosa u bruto iznosu, otpremnine do iznosa propisanog zakonom odnosno kolektivnim ugovorom, i tražbine po osnovi naknade štete pretrpljene zbog ozljede na radu ili profesionalne bolesti, a koliki je iznos obveza osnovom doprinosa i davanja na plaću. </w:t>
      </w:r>
    </w:p>
    <w:p w:rsidRDefault="007354B1" w:rsidP="007354B1" w:rsidR="007354B1" w:rsidRPr="00BA6E62">
      <w:pPr>
        <w:ind w:firstLine="708"/>
        <w:jc w:val="both"/>
        <w:rPr>
          <w:sz w:val="24"/>
          <w:szCs w:val="24"/>
        </w:rPr>
      </w:pPr>
    </w:p>
    <w:p w:rsidRDefault="007354B1" w:rsidP="007354B1" w:rsidR="007354B1" w:rsidRPr="00BA6E62">
      <w:pPr>
        <w:ind w:firstLine="708"/>
        <w:jc w:val="both"/>
        <w:rPr>
          <w:sz w:val="24"/>
          <w:szCs w:val="24"/>
        </w:rPr>
      </w:pPr>
      <w:r w:rsidRPr="00BA6E62">
        <w:rPr>
          <w:sz w:val="24"/>
          <w:szCs w:val="24"/>
        </w:rPr>
        <w:t xml:space="preserve">Prema odredbi članka 27. stavak 1. toč.7. SZ-a u prijedlogu za pokretanje predstečajnog postupka dužnik je dužan dostaviti plan restrukturiranja koji, između ostalog sadržava, analizu svih tražbina prema visini i vrsti (tražbine radnika i prijašnjih dužnikovih radnika, izlučna prava, razlučna prava, tražbine za koje se vodi postupak, neosigurane tražbine i druge tražbine. </w:t>
      </w:r>
    </w:p>
    <w:p w:rsidRDefault="003021BA" w:rsidP="007354B1" w:rsidR="003021BA" w:rsidRPr="00BA6E62">
      <w:pPr>
        <w:ind w:firstLine="708"/>
        <w:jc w:val="both"/>
        <w:rPr>
          <w:sz w:val="24"/>
          <w:szCs w:val="24"/>
        </w:rPr>
      </w:pPr>
    </w:p>
    <w:p w:rsidRDefault="007354B1" w:rsidP="007354B1" w:rsidR="007354B1" w:rsidRPr="00BA6E62">
      <w:pPr>
        <w:ind w:firstLine="708"/>
        <w:jc w:val="both"/>
        <w:rPr>
          <w:sz w:val="24"/>
          <w:szCs w:val="24"/>
        </w:rPr>
      </w:pPr>
      <w:r w:rsidRPr="00BA6E62">
        <w:rPr>
          <w:sz w:val="24"/>
          <w:szCs w:val="24"/>
        </w:rPr>
        <w:t>Odredba  članka 37. stavak 1. SZ-a propisuje da radnici i dužnikovi prijašnji radnici, te Ministarstvo financija- Porezna uprava ne podnose prijavu za tražbine iz radnog odnosa, otpremnine do iznosa propisanog zakonom odnosno kolektivnim ugovorom i tražbine po osnovi naknade štete pretrpljene zbog ozljede na radu ili profesionalne bolesti. Ako podnositelj prijedloga za otvaranje predstečajnog postupka ove tražbine nije naveo u prijedlogu ili ih je pogrešno naveo radnici  i prijašnji dužnikovo i radnici te Ministarstvo financija imaju pravo sudu podnijeti prigovor (članak 37. stavak 2. SZ-a).</w:t>
      </w:r>
    </w:p>
    <w:p w:rsidRDefault="007354B1" w:rsidP="007354B1" w:rsidR="007354B1" w:rsidRPr="00BA6E62">
      <w:pPr>
        <w:jc w:val="both"/>
        <w:rPr>
          <w:sz w:val="24"/>
          <w:szCs w:val="24"/>
        </w:rPr>
      </w:pPr>
    </w:p>
    <w:p w:rsidRDefault="007354B1" w:rsidP="007354B1" w:rsidR="007354B1" w:rsidRPr="00BA6E62">
      <w:pPr>
        <w:jc w:val="both"/>
        <w:rPr>
          <w:sz w:val="24"/>
          <w:szCs w:val="24"/>
        </w:rPr>
      </w:pPr>
      <w:r w:rsidRPr="00BA6E62">
        <w:rPr>
          <w:sz w:val="24"/>
          <w:szCs w:val="24"/>
        </w:rPr>
        <w:tab/>
        <w:t>Sporno je dakle je li dužnik u prijedlogu za otvaranje predstečajnog postupka obveze prema radnicima dužan iskazati u bruto ili neto iznosu.</w:t>
      </w:r>
    </w:p>
    <w:p w:rsidRDefault="007354B1" w:rsidP="007354B1" w:rsidR="007354B1" w:rsidRPr="00BA6E62">
      <w:pPr>
        <w:jc w:val="both"/>
        <w:rPr>
          <w:sz w:val="24"/>
          <w:szCs w:val="24"/>
        </w:rPr>
      </w:pPr>
    </w:p>
    <w:p w:rsidRDefault="007354B1" w:rsidP="007354B1" w:rsidR="007354B1" w:rsidRPr="00BA6E62">
      <w:pPr>
        <w:ind w:firstLine="708"/>
        <w:jc w:val="both"/>
        <w:rPr>
          <w:sz w:val="24"/>
          <w:szCs w:val="24"/>
        </w:rPr>
      </w:pPr>
      <w:r w:rsidRPr="00BA6E62">
        <w:rPr>
          <w:sz w:val="24"/>
          <w:szCs w:val="24"/>
        </w:rPr>
        <w:t>Prema odredbi članka 138. stavak 1. podstavak 1. do 3. SZ-a u tražbine prvog višeg isplatnog reda ulaze:</w:t>
      </w:r>
    </w:p>
    <w:p w:rsidRDefault="007354B1" w:rsidP="007354B1" w:rsidR="007354B1" w:rsidRPr="00BA6E62">
      <w:pPr>
        <w:ind w:firstLine="708"/>
        <w:jc w:val="both"/>
        <w:rPr>
          <w:sz w:val="24"/>
          <w:szCs w:val="24"/>
        </w:rPr>
      </w:pPr>
      <w:r w:rsidRPr="00BA6E62">
        <w:rPr>
          <w:sz w:val="24"/>
          <w:szCs w:val="24"/>
        </w:rPr>
        <w:t>-tražbine radnika i prijašnjih dužnikovih radnika iz radnog odnosa nastale do otvaranja stečajnog postupka,</w:t>
      </w:r>
    </w:p>
    <w:p w:rsidRDefault="007354B1" w:rsidP="007354B1" w:rsidR="007354B1" w:rsidRPr="00BA6E62">
      <w:pPr>
        <w:ind w:firstLine="708"/>
        <w:jc w:val="both"/>
        <w:rPr>
          <w:sz w:val="24"/>
          <w:szCs w:val="24"/>
        </w:rPr>
      </w:pPr>
      <w:r w:rsidRPr="00BA6E62">
        <w:rPr>
          <w:sz w:val="24"/>
          <w:szCs w:val="24"/>
        </w:rPr>
        <w:t xml:space="preserve">-tražbine proračuna, zavoda ili fondova u skladu s posebnim propisima u visini pripadajućeg dijela troška plaće ili naknade plaće </w:t>
      </w:r>
    </w:p>
    <w:p w:rsidRDefault="007354B1" w:rsidP="007354B1" w:rsidR="007354B1" w:rsidRPr="00BA6E62">
      <w:pPr>
        <w:ind w:firstLine="708"/>
        <w:jc w:val="both"/>
        <w:rPr>
          <w:sz w:val="24"/>
          <w:szCs w:val="24"/>
        </w:rPr>
      </w:pPr>
      <w:r w:rsidRPr="00BA6E62">
        <w:rPr>
          <w:sz w:val="24"/>
          <w:szCs w:val="24"/>
        </w:rPr>
        <w:t xml:space="preserve">-otpremnine do iznosa propisanog zakonom odnosno kolektivnim ugovorom, i tražbine po osnovi naknade štete pretrpljene zbog ozljede na radu ili profesionalne bolesti. </w:t>
      </w:r>
    </w:p>
    <w:p w:rsidRDefault="007354B1" w:rsidP="007354B1" w:rsidR="007354B1" w:rsidRPr="00BA6E62">
      <w:pPr>
        <w:ind w:firstLine="708"/>
        <w:jc w:val="both"/>
        <w:rPr>
          <w:sz w:val="24"/>
          <w:szCs w:val="24"/>
        </w:rPr>
      </w:pPr>
    </w:p>
    <w:p w:rsidRDefault="007354B1" w:rsidP="007354B1" w:rsidR="007354B1" w:rsidRPr="00BA6E62">
      <w:pPr>
        <w:ind w:firstLine="708"/>
        <w:jc w:val="both"/>
        <w:rPr>
          <w:sz w:val="24"/>
          <w:szCs w:val="24"/>
        </w:rPr>
      </w:pPr>
      <w:r w:rsidRPr="00BA6E62">
        <w:rPr>
          <w:sz w:val="24"/>
          <w:szCs w:val="24"/>
        </w:rPr>
        <w:t>Naprijed citirana odredba članka 138. stavak</w:t>
      </w:r>
      <w:r w:rsidR="003021BA" w:rsidRPr="00BA6E62">
        <w:rPr>
          <w:sz w:val="24"/>
          <w:szCs w:val="24"/>
        </w:rPr>
        <w:t xml:space="preserve"> </w:t>
      </w:r>
      <w:r w:rsidRPr="00BA6E62">
        <w:rPr>
          <w:sz w:val="24"/>
          <w:szCs w:val="24"/>
        </w:rPr>
        <w:t>1. podstavak 1. do 3. SZ-a razlikuje i posebno definirane kako svojim osnovom tako i ovlaštenikom, s jedne strane, tražbine iz radnog odnosa radnika kod poslodavca tj. tražbine radnika i prijašnjih dužnikovih radnika iz radnog odnosa nastale do otvaranja stečajnog postupka, zatim tražbine osnovom otpremnina do iznosa propisanog zakonom odnosno kolektivnim ugovorom, i tražbine po osnovi naknade štete pretrpljene zbog ozljede na radu ili profesionalne bolesti u odnosu na, s druge strane, tražbine nastale u vezi radnog odnosa radnika kod poslodavca tj. tražbine proračuna, zavoda ili fondova u skladu s posebnim propisima u visini pripadajućeg dijela troška plaće ili naknade plaće.</w:t>
      </w:r>
    </w:p>
    <w:p w:rsidRDefault="007354B1" w:rsidP="007354B1" w:rsidR="007354B1" w:rsidRPr="00BA6E62">
      <w:pPr>
        <w:ind w:firstLine="708"/>
        <w:jc w:val="both"/>
        <w:rPr>
          <w:sz w:val="24"/>
          <w:szCs w:val="24"/>
        </w:rPr>
      </w:pPr>
    </w:p>
    <w:p w:rsidRDefault="007354B1" w:rsidP="007354B1" w:rsidR="007354B1" w:rsidRPr="00BA6E62">
      <w:pPr>
        <w:ind w:firstLine="708"/>
        <w:jc w:val="both"/>
        <w:rPr>
          <w:sz w:val="24"/>
          <w:szCs w:val="24"/>
        </w:rPr>
      </w:pPr>
      <w:r w:rsidRPr="00BA6E62">
        <w:rPr>
          <w:sz w:val="24"/>
          <w:szCs w:val="24"/>
        </w:rPr>
        <w:t xml:space="preserve">Istu pravnu logiku koristi odredbe članka 37. stavak 1. SZ-a zahtijevajući da se u prijedlogu za otvaranje predstečajnog postupka navedu samo tražbine iz radnog odnosa (tražbine iz radnog odnosa, otpremnine do iznosa propisanog zakonom odnosno kolektivnim ugovorom i tražbine po osnovi naknade štete pretrpljene zbog ozljede na radu ili profesionalne bolesti). Navedena odredba ne zahtjeva u prijedlogu za otvaranje predstečajnog postupka navođenje tražbina nastalih u vezi iz radnog </w:t>
      </w:r>
      <w:r w:rsidRPr="00BA6E62">
        <w:rPr>
          <w:sz w:val="24"/>
          <w:szCs w:val="24"/>
        </w:rPr>
        <w:lastRenderedPageBreak/>
        <w:t>odnosa radnika kod poslodavca (tražbine proračuna, zavoda ili fondova u skladu s posebnim propisima u visini pripadajućeg dijela troška plaće ili naknade plaće)</w:t>
      </w:r>
      <w:r w:rsidR="003021BA" w:rsidRPr="00BA6E62">
        <w:rPr>
          <w:sz w:val="24"/>
          <w:szCs w:val="24"/>
        </w:rPr>
        <w:t>.</w:t>
      </w:r>
      <w:r w:rsidRPr="00BA6E62">
        <w:rPr>
          <w:sz w:val="24"/>
          <w:szCs w:val="24"/>
        </w:rPr>
        <w:t xml:space="preserve"> </w:t>
      </w:r>
    </w:p>
    <w:p w:rsidRDefault="007354B1" w:rsidP="007354B1" w:rsidR="007354B1" w:rsidRPr="00BA6E62">
      <w:pPr>
        <w:ind w:firstLine="708"/>
        <w:jc w:val="both"/>
        <w:rPr>
          <w:sz w:val="24"/>
          <w:szCs w:val="24"/>
        </w:rPr>
      </w:pPr>
    </w:p>
    <w:p w:rsidRDefault="007354B1" w:rsidP="007354B1" w:rsidR="007354B1" w:rsidRPr="00BA6E62">
      <w:pPr>
        <w:ind w:firstLine="708"/>
        <w:jc w:val="both"/>
        <w:rPr>
          <w:sz w:val="24"/>
          <w:szCs w:val="24"/>
        </w:rPr>
      </w:pPr>
      <w:r w:rsidRPr="00BA6E62">
        <w:rPr>
          <w:sz w:val="24"/>
          <w:szCs w:val="24"/>
        </w:rPr>
        <w:t xml:space="preserve">Stoga je ocjena ovog suda prvog stupnja kako je dužnik u prijedlogu za otvaranje predstečajnog postupka obveze prema radnicima dužan iskazati u neto iznosu. </w:t>
      </w:r>
    </w:p>
    <w:p w:rsidRDefault="007354B1" w:rsidP="007354B1" w:rsidR="007354B1" w:rsidRPr="00BA6E62">
      <w:pPr>
        <w:jc w:val="both"/>
        <w:rPr>
          <w:sz w:val="24"/>
          <w:szCs w:val="24"/>
        </w:rPr>
      </w:pPr>
    </w:p>
    <w:p w:rsidRDefault="007354B1" w:rsidP="007354B1" w:rsidR="007354B1" w:rsidRPr="00BA6E62">
      <w:pPr>
        <w:ind w:firstLine="708"/>
        <w:jc w:val="both"/>
        <w:rPr>
          <w:sz w:val="24"/>
          <w:szCs w:val="24"/>
        </w:rPr>
      </w:pPr>
      <w:r w:rsidRPr="00BA6E62">
        <w:rPr>
          <w:sz w:val="24"/>
          <w:szCs w:val="24"/>
        </w:rPr>
        <w:t>U konačnici, neiskazivanjem obveze prema radnicima radnik ništa ne gubi jer je odredbom članka 66. stavak 1. podstavak 2. SZ-a propisano kako predstečajni postupak ne utječe na tražbine radnika i prijašnjih radnika - iz radnog odnosa u bruto iznosu, otpremnine do iznosa propisanog zakonom odnosno kolektivnim ugovorom, i tražbine po osnovi naknade štete pretrpljene zbog ozljede na radu ili profesionalne bolesti.</w:t>
      </w:r>
    </w:p>
    <w:p w:rsidRDefault="007354B1" w:rsidP="007354B1" w:rsidR="007354B1" w:rsidRPr="00BA6E62">
      <w:pPr>
        <w:ind w:firstLine="708"/>
        <w:jc w:val="both"/>
        <w:rPr>
          <w:sz w:val="24"/>
          <w:szCs w:val="24"/>
        </w:rPr>
      </w:pPr>
    </w:p>
    <w:p w:rsidRDefault="007354B1" w:rsidP="007354B1" w:rsidR="007354B1" w:rsidRPr="00BA6E62">
      <w:pPr>
        <w:ind w:firstLine="708"/>
        <w:jc w:val="both"/>
        <w:rPr>
          <w:sz w:val="24"/>
          <w:szCs w:val="24"/>
        </w:rPr>
      </w:pPr>
      <w:r w:rsidRPr="00BA6E62">
        <w:rPr>
          <w:sz w:val="24"/>
          <w:szCs w:val="24"/>
        </w:rPr>
        <w:t>Slijedom naprijed navedenom, kako je po ocjeni ovog suda prvog stupnja u prijedlogu za otvaranje predstečajnog postupka dužnik dužan obveze prema zaposlenicima iskazati u neto iznosu, te kako vjerovnik ne prigovara iskazanim neto iznosima plaća radnika, ocjena je ovog suda kako je prigovor vjerovnika neosnovan slijedom čega je vjerovnik u skladu sa člankom 37. stavak 6. SZ-a upućen da svoju tražbinu može ostvarivati bez obzira na vođenje ovog predstečajnog postupka</w:t>
      </w:r>
    </w:p>
    <w:p w:rsidRDefault="00DA35F9" w:rsidP="00F951BA" w:rsidR="00DA35F9" w:rsidRPr="00BA6E62">
      <w:pPr>
        <w:ind w:firstLine="708"/>
        <w:jc w:val="both"/>
        <w:rPr>
          <w:sz w:val="24"/>
          <w:szCs w:val="24"/>
        </w:rPr>
      </w:pPr>
    </w:p>
    <w:p w:rsidRDefault="00F121E8" w:rsidP="004C5561" w:rsidR="00F121E8" w:rsidRPr="00BA6E62">
      <w:pPr>
        <w:jc w:val="center"/>
        <w:rPr>
          <w:sz w:val="24"/>
          <w:szCs w:val="24"/>
        </w:rPr>
      </w:pPr>
    </w:p>
    <w:p w:rsidRDefault="00F80EE4" w:rsidP="004C5561" w:rsidR="00CF56FE" w:rsidRPr="00BA6E62">
      <w:pPr>
        <w:jc w:val="center"/>
        <w:rPr>
          <w:sz w:val="24"/>
          <w:szCs w:val="24"/>
        </w:rPr>
      </w:pPr>
      <w:r w:rsidRPr="00BA6E62">
        <w:rPr>
          <w:sz w:val="24"/>
          <w:szCs w:val="24"/>
        </w:rPr>
        <w:t>Zagreb,</w:t>
      </w:r>
      <w:r w:rsidR="00977CC4" w:rsidRPr="00BA6E62">
        <w:rPr>
          <w:sz w:val="24"/>
          <w:szCs w:val="24"/>
        </w:rPr>
        <w:t xml:space="preserve"> </w:t>
      </w:r>
      <w:r w:rsidR="00A11DBB" w:rsidRPr="00BA6E62">
        <w:rPr>
          <w:sz w:val="24"/>
          <w:szCs w:val="24"/>
        </w:rPr>
        <w:t xml:space="preserve"> </w:t>
      </w:r>
      <w:r w:rsidR="00DA35F9" w:rsidRPr="00BA6E62">
        <w:rPr>
          <w:sz w:val="24"/>
          <w:szCs w:val="24"/>
        </w:rPr>
        <w:t>2</w:t>
      </w:r>
      <w:r w:rsidR="00752E77" w:rsidRPr="00BA6E62">
        <w:rPr>
          <w:sz w:val="24"/>
          <w:szCs w:val="24"/>
        </w:rPr>
        <w:t>7</w:t>
      </w:r>
      <w:r w:rsidR="00784E3B" w:rsidRPr="00BA6E62">
        <w:rPr>
          <w:sz w:val="24"/>
          <w:szCs w:val="24"/>
        </w:rPr>
        <w:t>.</w:t>
      </w:r>
      <w:r w:rsidR="00752E77" w:rsidRPr="00BA6E62">
        <w:rPr>
          <w:sz w:val="24"/>
          <w:szCs w:val="24"/>
        </w:rPr>
        <w:t xml:space="preserve"> studenoga</w:t>
      </w:r>
      <w:r w:rsidR="002403C5" w:rsidRPr="00BA6E62">
        <w:rPr>
          <w:sz w:val="24"/>
          <w:szCs w:val="24"/>
        </w:rPr>
        <w:t xml:space="preserve"> </w:t>
      </w:r>
      <w:r w:rsidR="00977CC4" w:rsidRPr="00BA6E62">
        <w:rPr>
          <w:sz w:val="24"/>
          <w:szCs w:val="24"/>
        </w:rPr>
        <w:t>201</w:t>
      </w:r>
      <w:r w:rsidR="00A11DBB" w:rsidRPr="00BA6E62">
        <w:rPr>
          <w:sz w:val="24"/>
          <w:szCs w:val="24"/>
        </w:rPr>
        <w:t>8</w:t>
      </w:r>
      <w:r w:rsidR="00977CC4" w:rsidRPr="00BA6E62">
        <w:rPr>
          <w:sz w:val="24"/>
          <w:szCs w:val="24"/>
        </w:rPr>
        <w:t>.</w:t>
      </w:r>
    </w:p>
    <w:p w:rsidRDefault="00F121E8" w:rsidP="00597BE1" w:rsidR="00F121E8" w:rsidRPr="00BA6E6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0A6185" w:rsidP="00F121E8" w:rsidR="000A6185" w:rsidRPr="00BA6E62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 w:rsidRPr="00BA6E62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A6185" w:rsidP="00F121E8" w:rsidR="00D14015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 w:rsidRPr="00BA6E62">
        <w:rPr>
          <w:rFonts w:hAnsi="Times New Roman" w:ascii="Times New Roman"/>
          <w:b w:val="false"/>
          <w:color w:val="auto"/>
          <w:szCs w:val="24"/>
        </w:rPr>
        <w:t>Nikola Ribarić</w:t>
      </w:r>
      <w:r w:rsidR="00D14015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D14015" w:rsidP="00F121E8" w:rsidR="00D14015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</w:p>
    <w:p w:rsidRDefault="00D14015" w:rsidP="00D14015" w:rsidR="00D14015">
      <w:pPr>
        <w:pStyle w:val="Podnaslov"/>
        <w:ind w:firstLine="708"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</w:t>
      </w:r>
    </w:p>
    <w:p w:rsidRDefault="00D14015" w:rsidP="00F121E8" w:rsidR="000A6185" w:rsidRPr="00BA6E62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  <w:r w:rsidR="000A6185" w:rsidRPr="00BA6E62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D4245F" w:rsidP="00E51D7F" w:rsidR="00D4245F" w:rsidRPr="00BA6E62">
      <w:pPr>
        <w:ind w:firstLine="3" w:left="5661"/>
        <w:jc w:val="right"/>
        <w:rPr>
          <w:sz w:val="24"/>
          <w:szCs w:val="24"/>
        </w:rPr>
      </w:pPr>
    </w:p>
    <w:p w:rsidRDefault="00D4245F" w:rsidP="00E51D7F" w:rsidR="00D4245F" w:rsidRPr="00BA6E62">
      <w:pPr>
        <w:ind w:firstLine="3" w:left="5661"/>
        <w:jc w:val="right"/>
        <w:rPr>
          <w:sz w:val="24"/>
          <w:szCs w:val="24"/>
        </w:rPr>
      </w:pPr>
    </w:p>
    <w:p w:rsidRDefault="00D14015" w:rsidP="00CF56FE" w:rsidR="00D14015">
      <w:pPr>
        <w:jc w:val="both"/>
        <w:rPr>
          <w:sz w:val="24"/>
          <w:szCs w:val="24"/>
        </w:rPr>
      </w:pPr>
    </w:p>
    <w:p w:rsidRDefault="00161A1A" w:rsidP="00CF56FE" w:rsidR="00CF56FE" w:rsidRPr="00BA6E62">
      <w:pPr>
        <w:jc w:val="both"/>
        <w:rPr>
          <w:sz w:val="24"/>
          <w:szCs w:val="24"/>
        </w:rPr>
      </w:pPr>
      <w:r w:rsidRPr="00BA6E62">
        <w:rPr>
          <w:sz w:val="24"/>
          <w:szCs w:val="24"/>
        </w:rPr>
        <w:t>Uputa o pravnom lijeku</w:t>
      </w:r>
      <w:r w:rsidR="00CF56FE" w:rsidRPr="00BA6E62">
        <w:rPr>
          <w:sz w:val="24"/>
          <w:szCs w:val="24"/>
        </w:rPr>
        <w:t>:</w:t>
      </w:r>
    </w:p>
    <w:p w:rsidRDefault="00F52B3B" w:rsidP="00F52B3B" w:rsidR="00F52B3B" w:rsidRPr="00BA6E62">
      <w:pPr>
        <w:jc w:val="both"/>
        <w:rPr>
          <w:sz w:val="24"/>
          <w:szCs w:val="24"/>
        </w:rPr>
      </w:pPr>
      <w:r w:rsidRPr="00BA6E62">
        <w:rPr>
          <w:sz w:val="24"/>
          <w:szCs w:val="24"/>
        </w:rPr>
        <w:t xml:space="preserve">Protiv </w:t>
      </w:r>
      <w:r w:rsidR="009A5515" w:rsidRPr="00BA6E62">
        <w:rPr>
          <w:sz w:val="24"/>
          <w:szCs w:val="24"/>
        </w:rPr>
        <w:t xml:space="preserve">zaključka žalba nije dopuštena (članak 19. stavak 7. SZ-a) </w:t>
      </w:r>
    </w:p>
    <w:p w:rsidRDefault="00C048D7" w:rsidP="007125DA" w:rsidR="00C048D7" w:rsidRPr="00BA6E62">
      <w:pPr>
        <w:jc w:val="both"/>
        <w:rPr>
          <w:sz w:val="24"/>
          <w:szCs w:val="24"/>
        </w:rPr>
      </w:pPr>
    </w:p>
    <w:p w:rsidRDefault="00C048D7" w:rsidP="00D4245F" w:rsidR="00C946ED" w:rsidRPr="00BA6E62">
      <w:pPr>
        <w:jc w:val="both"/>
        <w:rPr>
          <w:sz w:val="24"/>
          <w:szCs w:val="24"/>
        </w:rPr>
      </w:pPr>
      <w:r w:rsidRPr="00BA6E62">
        <w:rPr>
          <w:sz w:val="24"/>
          <w:szCs w:val="24"/>
        </w:rPr>
        <w:t xml:space="preserve"> </w:t>
      </w:r>
    </w:p>
    <w:p w:rsidRDefault="001B5DC0" w:rsidP="00D14015" w:rsidR="001B5DC0" w:rsidRPr="00BA6E62">
      <w:pPr>
        <w:pStyle w:val="Odlomakpopisa"/>
        <w:rPr>
          <w:sz w:val="24"/>
          <w:szCs w:val="24"/>
        </w:rPr>
      </w:pPr>
    </w:p>
    <w:sectPr w:rsidSect="00D76DAC" w:rsidR="001B5DC0" w:rsidRPr="00BA6E62">
      <w:headerReference w:type="even" r:id="rId11"/>
      <w:headerReference w:type="default" r:id="rId12"/>
      <w:headerReference w:type="first" r:id="rId13"/>
      <w:pgSz w:h="16838" w:w="11906"/>
      <w:pgMar w:gutter="0" w:footer="709" w:header="709" w:left="1797" w:bottom="1134" w:right="1826" w:top="110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5562" w:rsidR="00E15562">
      <w:r>
        <w:separator/>
      </w:r>
    </w:p>
  </w:endnote>
  <w:endnote w:id="0" w:type="continuationSeparator">
    <w:p w:rsidRDefault="00E15562" w:rsidR="00E155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5562" w:rsidR="00E15562">
      <w:r>
        <w:separator/>
      </w:r>
    </w:p>
  </w:footnote>
  <w:footnote w:id="0" w:type="continuationSeparator">
    <w:p w:rsidRDefault="00E15562" w:rsidR="00E155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E449EE" w:rsidR="00E449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401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A0829" w:rsidP="002328B4" w:rsidR="002328B4">
    <w:pPr>
      <w:pStyle w:val="Zaglavlje"/>
      <w:jc w:val="right"/>
    </w:pPr>
    <w:r>
      <w:rPr>
        <w:sz w:val="24"/>
        <w:szCs w:val="24"/>
      </w:rPr>
      <w:tab/>
    </w:r>
    <w:r>
      <w:rPr>
        <w:sz w:val="24"/>
        <w:szCs w:val="24"/>
      </w:rPr>
      <w:tab/>
    </w:r>
    <w:r w:rsidR="002328B4">
      <w:rPr>
        <w:sz w:val="24"/>
        <w:szCs w:val="24"/>
      </w:rPr>
      <w:t xml:space="preserve">72. </w:t>
    </w:r>
    <w:r w:rsidR="002328B4" w:rsidRPr="00010102">
      <w:rPr>
        <w:sz w:val="24"/>
        <w:szCs w:val="24"/>
      </w:rPr>
      <w:t>St</w:t>
    </w:r>
    <w:r w:rsidR="002328B4">
      <w:rPr>
        <w:sz w:val="24"/>
        <w:szCs w:val="24"/>
      </w:rPr>
      <w:t>-2094/2018-16</w:t>
    </w:r>
  </w:p>
  <w:p w:rsidRDefault="00E449EE" w:rsidP="00D4245F" w:rsidR="00E449EE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6DAC" w:rsidP="00D76DAC" w:rsidR="00D76DAC">
    <w:pPr>
      <w:pStyle w:val="Zaglavlje"/>
      <w:jc w:val="right"/>
    </w:pPr>
    <w:r>
      <w:rPr>
        <w:sz w:val="24"/>
        <w:szCs w:val="24"/>
      </w:rPr>
      <w:t xml:space="preserve">72. </w:t>
    </w:r>
    <w:r w:rsidRPr="00010102">
      <w:rPr>
        <w:sz w:val="24"/>
        <w:szCs w:val="24"/>
      </w:rPr>
      <w:t>St</w:t>
    </w:r>
    <w:r w:rsidR="004515C2">
      <w:rPr>
        <w:sz w:val="24"/>
        <w:szCs w:val="24"/>
      </w:rPr>
      <w:t>-2094/2018</w:t>
    </w:r>
    <w:r w:rsidR="00BA6E62">
      <w:rPr>
        <w:sz w:val="24"/>
        <w:szCs w:val="24"/>
      </w:rPr>
      <w:t>-16</w:t>
    </w:r>
  </w:p>
  <w:p w:rsidRDefault="00D76DAC" w:rsidR="00D76DA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F70664"/>
    <w:multiLevelType w:val="hybridMultilevel"/>
    <w:tmpl w:val="76E479DC"/>
    <w:lvl w:tplc="52E6CC48" w:ilvl="0">
      <w:start w:val="1"/>
      <w:numFmt w:val="decimal"/>
      <w:lvlText w:val="%1."/>
      <w:lvlJc w:val="left"/>
      <w:pPr>
        <w:ind w:hanging="960" w:left="166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A6487"/>
    <w:multiLevelType w:val="hybridMultilevel"/>
    <w:tmpl w:val="E2FC9C82"/>
    <w:lvl w:tplc="92AC60E4" w:ilvl="0">
      <w:start w:val="1"/>
      <w:numFmt w:val="upperRoman"/>
      <w:lvlText w:val="%1."/>
      <w:lvlJc w:val="left"/>
      <w:pPr>
        <w:ind w:hanging="720" w:left="142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D3E5B2D"/>
    <w:multiLevelType w:val="hybridMultilevel"/>
    <w:tmpl w:val="B6AA40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2E5310B"/>
    <w:multiLevelType w:val="hybridMultilevel"/>
    <w:tmpl w:val="745A3608"/>
    <w:lvl w:tplc="DE34183E" w:ilvl="0">
      <w:start w:val="46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6"/>
  </w:num>
  <w:num w:numId="2">
    <w:abstractNumId w:val="2"/>
    <w:lvlOverride w:ilvl="0">
      <w:startOverride w:val="1"/>
    </w:lvlOverride>
  </w:num>
  <w:num w:numId="3">
    <w:abstractNumId w:val="3"/>
  </w:num>
  <w:num w:numId="4">
    <w:abstractNumId w:val="5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3B35"/>
    <w:rsid w:val="00004060"/>
    <w:rsid w:val="00010102"/>
    <w:rsid w:val="00012AF2"/>
    <w:rsid w:val="000257EF"/>
    <w:rsid w:val="00026500"/>
    <w:rsid w:val="00026663"/>
    <w:rsid w:val="0003191E"/>
    <w:rsid w:val="00041DEA"/>
    <w:rsid w:val="000457E8"/>
    <w:rsid w:val="000505CC"/>
    <w:rsid w:val="000507EE"/>
    <w:rsid w:val="00054248"/>
    <w:rsid w:val="00061D14"/>
    <w:rsid w:val="00061F08"/>
    <w:rsid w:val="0006290D"/>
    <w:rsid w:val="000654B9"/>
    <w:rsid w:val="00065B44"/>
    <w:rsid w:val="0006712D"/>
    <w:rsid w:val="000734DC"/>
    <w:rsid w:val="00073B36"/>
    <w:rsid w:val="0007678B"/>
    <w:rsid w:val="0008227C"/>
    <w:rsid w:val="00082B1E"/>
    <w:rsid w:val="000904F3"/>
    <w:rsid w:val="00091259"/>
    <w:rsid w:val="000926A2"/>
    <w:rsid w:val="0009723B"/>
    <w:rsid w:val="000A19F2"/>
    <w:rsid w:val="000A23AD"/>
    <w:rsid w:val="000A6083"/>
    <w:rsid w:val="000A6185"/>
    <w:rsid w:val="000B0687"/>
    <w:rsid w:val="000B4629"/>
    <w:rsid w:val="000B5813"/>
    <w:rsid w:val="000B63E8"/>
    <w:rsid w:val="000B6539"/>
    <w:rsid w:val="000B6991"/>
    <w:rsid w:val="000B6B95"/>
    <w:rsid w:val="000C16AC"/>
    <w:rsid w:val="000C299C"/>
    <w:rsid w:val="000C2DC5"/>
    <w:rsid w:val="000C2FC5"/>
    <w:rsid w:val="000C7001"/>
    <w:rsid w:val="000D2F83"/>
    <w:rsid w:val="000D5090"/>
    <w:rsid w:val="000D5145"/>
    <w:rsid w:val="000D61B8"/>
    <w:rsid w:val="000E0148"/>
    <w:rsid w:val="000E42D5"/>
    <w:rsid w:val="000E4EF5"/>
    <w:rsid w:val="000E530D"/>
    <w:rsid w:val="000E67D9"/>
    <w:rsid w:val="000E6E2E"/>
    <w:rsid w:val="000E6F7E"/>
    <w:rsid w:val="000F329D"/>
    <w:rsid w:val="000F3B59"/>
    <w:rsid w:val="001039EA"/>
    <w:rsid w:val="001049D7"/>
    <w:rsid w:val="00106821"/>
    <w:rsid w:val="001077C6"/>
    <w:rsid w:val="00111921"/>
    <w:rsid w:val="001141DA"/>
    <w:rsid w:val="00123529"/>
    <w:rsid w:val="00127B07"/>
    <w:rsid w:val="001334EB"/>
    <w:rsid w:val="00135BFD"/>
    <w:rsid w:val="00140204"/>
    <w:rsid w:val="0014149C"/>
    <w:rsid w:val="00141639"/>
    <w:rsid w:val="00143C0C"/>
    <w:rsid w:val="00144270"/>
    <w:rsid w:val="00145D95"/>
    <w:rsid w:val="0014739C"/>
    <w:rsid w:val="001474FA"/>
    <w:rsid w:val="00150D3E"/>
    <w:rsid w:val="001524DD"/>
    <w:rsid w:val="00152D25"/>
    <w:rsid w:val="00155803"/>
    <w:rsid w:val="001616F5"/>
    <w:rsid w:val="00161A1A"/>
    <w:rsid w:val="00161E62"/>
    <w:rsid w:val="0016207A"/>
    <w:rsid w:val="00163542"/>
    <w:rsid w:val="0016422E"/>
    <w:rsid w:val="00165D6D"/>
    <w:rsid w:val="00167C07"/>
    <w:rsid w:val="00172DF9"/>
    <w:rsid w:val="0017533F"/>
    <w:rsid w:val="0017579A"/>
    <w:rsid w:val="001854AB"/>
    <w:rsid w:val="001864B6"/>
    <w:rsid w:val="00191137"/>
    <w:rsid w:val="001915C6"/>
    <w:rsid w:val="00192051"/>
    <w:rsid w:val="001924E0"/>
    <w:rsid w:val="0019524C"/>
    <w:rsid w:val="001A028B"/>
    <w:rsid w:val="001A3C39"/>
    <w:rsid w:val="001B0891"/>
    <w:rsid w:val="001B2940"/>
    <w:rsid w:val="001B3AD7"/>
    <w:rsid w:val="001B5C35"/>
    <w:rsid w:val="001B5DC0"/>
    <w:rsid w:val="001B6C26"/>
    <w:rsid w:val="001C1529"/>
    <w:rsid w:val="001C5DCA"/>
    <w:rsid w:val="001D00F9"/>
    <w:rsid w:val="001D1C82"/>
    <w:rsid w:val="001D3459"/>
    <w:rsid w:val="001D45DD"/>
    <w:rsid w:val="001E2C2F"/>
    <w:rsid w:val="001E318B"/>
    <w:rsid w:val="001E3E59"/>
    <w:rsid w:val="001E58F4"/>
    <w:rsid w:val="001E6223"/>
    <w:rsid w:val="001E7C6D"/>
    <w:rsid w:val="001F193E"/>
    <w:rsid w:val="001F57ED"/>
    <w:rsid w:val="00200798"/>
    <w:rsid w:val="002033C1"/>
    <w:rsid w:val="002037A4"/>
    <w:rsid w:val="002037B7"/>
    <w:rsid w:val="00207414"/>
    <w:rsid w:val="0021224E"/>
    <w:rsid w:val="00213685"/>
    <w:rsid w:val="00214202"/>
    <w:rsid w:val="00222A40"/>
    <w:rsid w:val="00223108"/>
    <w:rsid w:val="00224922"/>
    <w:rsid w:val="00225694"/>
    <w:rsid w:val="002328B4"/>
    <w:rsid w:val="00233269"/>
    <w:rsid w:val="00235664"/>
    <w:rsid w:val="002403C5"/>
    <w:rsid w:val="002442B4"/>
    <w:rsid w:val="00244430"/>
    <w:rsid w:val="00247D0E"/>
    <w:rsid w:val="00252DBB"/>
    <w:rsid w:val="00254742"/>
    <w:rsid w:val="00254A36"/>
    <w:rsid w:val="00265870"/>
    <w:rsid w:val="002669C6"/>
    <w:rsid w:val="00266C87"/>
    <w:rsid w:val="00271B4D"/>
    <w:rsid w:val="00272716"/>
    <w:rsid w:val="00272E59"/>
    <w:rsid w:val="00274679"/>
    <w:rsid w:val="00274CF3"/>
    <w:rsid w:val="00277FA4"/>
    <w:rsid w:val="00281447"/>
    <w:rsid w:val="00281580"/>
    <w:rsid w:val="00285F50"/>
    <w:rsid w:val="002873E3"/>
    <w:rsid w:val="00290426"/>
    <w:rsid w:val="00294BCF"/>
    <w:rsid w:val="002A1E38"/>
    <w:rsid w:val="002A257B"/>
    <w:rsid w:val="002A6411"/>
    <w:rsid w:val="002A68E8"/>
    <w:rsid w:val="002A7457"/>
    <w:rsid w:val="002C1CF8"/>
    <w:rsid w:val="002C3D7B"/>
    <w:rsid w:val="002C6B9D"/>
    <w:rsid w:val="002D22FB"/>
    <w:rsid w:val="002D3A9B"/>
    <w:rsid w:val="002E00D6"/>
    <w:rsid w:val="002E6F70"/>
    <w:rsid w:val="002F08F6"/>
    <w:rsid w:val="002F1469"/>
    <w:rsid w:val="002F1DB4"/>
    <w:rsid w:val="002F69E0"/>
    <w:rsid w:val="0030184A"/>
    <w:rsid w:val="003021BA"/>
    <w:rsid w:val="00302A77"/>
    <w:rsid w:val="003050EC"/>
    <w:rsid w:val="00305FF2"/>
    <w:rsid w:val="00306A2D"/>
    <w:rsid w:val="0031034E"/>
    <w:rsid w:val="00312D1D"/>
    <w:rsid w:val="0031304E"/>
    <w:rsid w:val="00317C2B"/>
    <w:rsid w:val="00321158"/>
    <w:rsid w:val="0032304D"/>
    <w:rsid w:val="003434FF"/>
    <w:rsid w:val="0035291F"/>
    <w:rsid w:val="00353786"/>
    <w:rsid w:val="00355742"/>
    <w:rsid w:val="00355A4C"/>
    <w:rsid w:val="003563F8"/>
    <w:rsid w:val="00357444"/>
    <w:rsid w:val="00360348"/>
    <w:rsid w:val="00360AA0"/>
    <w:rsid w:val="00367146"/>
    <w:rsid w:val="00367356"/>
    <w:rsid w:val="00367904"/>
    <w:rsid w:val="0037243C"/>
    <w:rsid w:val="00375C5F"/>
    <w:rsid w:val="00376DF6"/>
    <w:rsid w:val="00377FD3"/>
    <w:rsid w:val="00381B70"/>
    <w:rsid w:val="0038418E"/>
    <w:rsid w:val="003852C5"/>
    <w:rsid w:val="003941E8"/>
    <w:rsid w:val="0039785C"/>
    <w:rsid w:val="003A2FC3"/>
    <w:rsid w:val="003A30BD"/>
    <w:rsid w:val="003A3D20"/>
    <w:rsid w:val="003A4059"/>
    <w:rsid w:val="003A6857"/>
    <w:rsid w:val="003A6DCB"/>
    <w:rsid w:val="003A71ED"/>
    <w:rsid w:val="003B269E"/>
    <w:rsid w:val="003B539E"/>
    <w:rsid w:val="003B5F98"/>
    <w:rsid w:val="003C054B"/>
    <w:rsid w:val="003C1713"/>
    <w:rsid w:val="003C25C3"/>
    <w:rsid w:val="003C28D7"/>
    <w:rsid w:val="003C5C53"/>
    <w:rsid w:val="003C7A97"/>
    <w:rsid w:val="003D114D"/>
    <w:rsid w:val="003D244E"/>
    <w:rsid w:val="003D356D"/>
    <w:rsid w:val="003D4FAE"/>
    <w:rsid w:val="003D70F5"/>
    <w:rsid w:val="003E1090"/>
    <w:rsid w:val="003E2C67"/>
    <w:rsid w:val="003F0F90"/>
    <w:rsid w:val="003F2065"/>
    <w:rsid w:val="003F210C"/>
    <w:rsid w:val="003F27D8"/>
    <w:rsid w:val="003F513B"/>
    <w:rsid w:val="00400601"/>
    <w:rsid w:val="00402741"/>
    <w:rsid w:val="00402C82"/>
    <w:rsid w:val="00404F7B"/>
    <w:rsid w:val="00406012"/>
    <w:rsid w:val="00407EF4"/>
    <w:rsid w:val="00412337"/>
    <w:rsid w:val="00414A26"/>
    <w:rsid w:val="00422EE0"/>
    <w:rsid w:val="00425C20"/>
    <w:rsid w:val="00425F5C"/>
    <w:rsid w:val="00430624"/>
    <w:rsid w:val="00432D96"/>
    <w:rsid w:val="0043381E"/>
    <w:rsid w:val="0043469C"/>
    <w:rsid w:val="0043498A"/>
    <w:rsid w:val="00437FE0"/>
    <w:rsid w:val="00440F71"/>
    <w:rsid w:val="00441A85"/>
    <w:rsid w:val="0045015D"/>
    <w:rsid w:val="004515C2"/>
    <w:rsid w:val="0045260E"/>
    <w:rsid w:val="00453A62"/>
    <w:rsid w:val="004566B3"/>
    <w:rsid w:val="00460358"/>
    <w:rsid w:val="00461F5C"/>
    <w:rsid w:val="004676F0"/>
    <w:rsid w:val="004708D5"/>
    <w:rsid w:val="00474E9B"/>
    <w:rsid w:val="00475264"/>
    <w:rsid w:val="00477073"/>
    <w:rsid w:val="00482615"/>
    <w:rsid w:val="0048271A"/>
    <w:rsid w:val="00482D71"/>
    <w:rsid w:val="004874E3"/>
    <w:rsid w:val="00490D0A"/>
    <w:rsid w:val="004918E2"/>
    <w:rsid w:val="00492AC9"/>
    <w:rsid w:val="00493174"/>
    <w:rsid w:val="004935F4"/>
    <w:rsid w:val="0049456C"/>
    <w:rsid w:val="004961A1"/>
    <w:rsid w:val="004A362B"/>
    <w:rsid w:val="004A454E"/>
    <w:rsid w:val="004B2C72"/>
    <w:rsid w:val="004C1980"/>
    <w:rsid w:val="004C351D"/>
    <w:rsid w:val="004C5561"/>
    <w:rsid w:val="004C5B14"/>
    <w:rsid w:val="004D061D"/>
    <w:rsid w:val="004D06C7"/>
    <w:rsid w:val="004D192A"/>
    <w:rsid w:val="004D5227"/>
    <w:rsid w:val="004D561A"/>
    <w:rsid w:val="004E099E"/>
    <w:rsid w:val="004E24AE"/>
    <w:rsid w:val="004E38CB"/>
    <w:rsid w:val="004E5638"/>
    <w:rsid w:val="004E6A04"/>
    <w:rsid w:val="004F0F18"/>
    <w:rsid w:val="004F157B"/>
    <w:rsid w:val="0050050B"/>
    <w:rsid w:val="00503E9D"/>
    <w:rsid w:val="0050471C"/>
    <w:rsid w:val="0050747A"/>
    <w:rsid w:val="0052134A"/>
    <w:rsid w:val="0052330E"/>
    <w:rsid w:val="00523599"/>
    <w:rsid w:val="005260F4"/>
    <w:rsid w:val="00531413"/>
    <w:rsid w:val="00532E83"/>
    <w:rsid w:val="0054022D"/>
    <w:rsid w:val="005459AC"/>
    <w:rsid w:val="0054681F"/>
    <w:rsid w:val="00546DDA"/>
    <w:rsid w:val="0055329A"/>
    <w:rsid w:val="005602CE"/>
    <w:rsid w:val="005605BE"/>
    <w:rsid w:val="0056105B"/>
    <w:rsid w:val="0056577E"/>
    <w:rsid w:val="00566B63"/>
    <w:rsid w:val="00570A62"/>
    <w:rsid w:val="00571A8D"/>
    <w:rsid w:val="005723B3"/>
    <w:rsid w:val="005731BA"/>
    <w:rsid w:val="00580215"/>
    <w:rsid w:val="0058118F"/>
    <w:rsid w:val="00581558"/>
    <w:rsid w:val="00582802"/>
    <w:rsid w:val="005849B0"/>
    <w:rsid w:val="00587B4E"/>
    <w:rsid w:val="005903C5"/>
    <w:rsid w:val="00590AC2"/>
    <w:rsid w:val="00590C16"/>
    <w:rsid w:val="00591205"/>
    <w:rsid w:val="00594059"/>
    <w:rsid w:val="00596669"/>
    <w:rsid w:val="00596E20"/>
    <w:rsid w:val="005A035F"/>
    <w:rsid w:val="005A5408"/>
    <w:rsid w:val="005A62F4"/>
    <w:rsid w:val="005A7699"/>
    <w:rsid w:val="005A7C39"/>
    <w:rsid w:val="005B2755"/>
    <w:rsid w:val="005B416B"/>
    <w:rsid w:val="005B740A"/>
    <w:rsid w:val="005C10F2"/>
    <w:rsid w:val="005C5A01"/>
    <w:rsid w:val="005D1793"/>
    <w:rsid w:val="005E143A"/>
    <w:rsid w:val="005E329A"/>
    <w:rsid w:val="005E372E"/>
    <w:rsid w:val="005E58B1"/>
    <w:rsid w:val="005E598E"/>
    <w:rsid w:val="005E6FB6"/>
    <w:rsid w:val="005F60B9"/>
    <w:rsid w:val="005F6F19"/>
    <w:rsid w:val="0060103C"/>
    <w:rsid w:val="00607E2D"/>
    <w:rsid w:val="00613F80"/>
    <w:rsid w:val="00616233"/>
    <w:rsid w:val="00617D7C"/>
    <w:rsid w:val="006255A8"/>
    <w:rsid w:val="00633466"/>
    <w:rsid w:val="00640F9C"/>
    <w:rsid w:val="00643126"/>
    <w:rsid w:val="00643287"/>
    <w:rsid w:val="00643F03"/>
    <w:rsid w:val="00647F23"/>
    <w:rsid w:val="0065106E"/>
    <w:rsid w:val="00654CD3"/>
    <w:rsid w:val="0066091E"/>
    <w:rsid w:val="0066488A"/>
    <w:rsid w:val="00671B25"/>
    <w:rsid w:val="00673881"/>
    <w:rsid w:val="006743AF"/>
    <w:rsid w:val="0067472E"/>
    <w:rsid w:val="00676F68"/>
    <w:rsid w:val="0067706E"/>
    <w:rsid w:val="00682C48"/>
    <w:rsid w:val="0069166C"/>
    <w:rsid w:val="00694B89"/>
    <w:rsid w:val="0069606C"/>
    <w:rsid w:val="006A0FE2"/>
    <w:rsid w:val="006A3C5B"/>
    <w:rsid w:val="006B0F05"/>
    <w:rsid w:val="006B33A1"/>
    <w:rsid w:val="006B50D8"/>
    <w:rsid w:val="006B60EF"/>
    <w:rsid w:val="006B6249"/>
    <w:rsid w:val="006B6CB9"/>
    <w:rsid w:val="006C39C8"/>
    <w:rsid w:val="006C4B93"/>
    <w:rsid w:val="006D242B"/>
    <w:rsid w:val="006D2D71"/>
    <w:rsid w:val="006D3467"/>
    <w:rsid w:val="006D5ECB"/>
    <w:rsid w:val="006D74EF"/>
    <w:rsid w:val="006E001A"/>
    <w:rsid w:val="006E00A2"/>
    <w:rsid w:val="006E45D2"/>
    <w:rsid w:val="006F01A2"/>
    <w:rsid w:val="006F04A9"/>
    <w:rsid w:val="006F70FF"/>
    <w:rsid w:val="006F7152"/>
    <w:rsid w:val="006F7DFB"/>
    <w:rsid w:val="007005D5"/>
    <w:rsid w:val="00700A1B"/>
    <w:rsid w:val="00700A97"/>
    <w:rsid w:val="00705912"/>
    <w:rsid w:val="00705F2E"/>
    <w:rsid w:val="00710A12"/>
    <w:rsid w:val="00710D21"/>
    <w:rsid w:val="007125DA"/>
    <w:rsid w:val="0071292E"/>
    <w:rsid w:val="00720932"/>
    <w:rsid w:val="007243EE"/>
    <w:rsid w:val="007278E3"/>
    <w:rsid w:val="00727BC8"/>
    <w:rsid w:val="00730966"/>
    <w:rsid w:val="00732943"/>
    <w:rsid w:val="00733B40"/>
    <w:rsid w:val="00733E79"/>
    <w:rsid w:val="007354B1"/>
    <w:rsid w:val="00736564"/>
    <w:rsid w:val="00736C9F"/>
    <w:rsid w:val="007468B0"/>
    <w:rsid w:val="00752E77"/>
    <w:rsid w:val="00756A16"/>
    <w:rsid w:val="0076081A"/>
    <w:rsid w:val="0076379D"/>
    <w:rsid w:val="00765040"/>
    <w:rsid w:val="007736ED"/>
    <w:rsid w:val="00774C49"/>
    <w:rsid w:val="00775351"/>
    <w:rsid w:val="007753CA"/>
    <w:rsid w:val="0078193C"/>
    <w:rsid w:val="00784E3B"/>
    <w:rsid w:val="00790382"/>
    <w:rsid w:val="0079139B"/>
    <w:rsid w:val="0079412D"/>
    <w:rsid w:val="00795863"/>
    <w:rsid w:val="007A0A5B"/>
    <w:rsid w:val="007A1BC8"/>
    <w:rsid w:val="007A2850"/>
    <w:rsid w:val="007A3302"/>
    <w:rsid w:val="007A7528"/>
    <w:rsid w:val="007B010E"/>
    <w:rsid w:val="007B7097"/>
    <w:rsid w:val="007C4389"/>
    <w:rsid w:val="007C4825"/>
    <w:rsid w:val="007C56CF"/>
    <w:rsid w:val="007C650A"/>
    <w:rsid w:val="007D06EC"/>
    <w:rsid w:val="007D1CF5"/>
    <w:rsid w:val="007D1E44"/>
    <w:rsid w:val="007D4E36"/>
    <w:rsid w:val="007D7D9D"/>
    <w:rsid w:val="007D7E1E"/>
    <w:rsid w:val="007E06BB"/>
    <w:rsid w:val="007E12F7"/>
    <w:rsid w:val="007E2C7B"/>
    <w:rsid w:val="007E39E4"/>
    <w:rsid w:val="007E3B54"/>
    <w:rsid w:val="007F5A6D"/>
    <w:rsid w:val="00800A4D"/>
    <w:rsid w:val="00801F72"/>
    <w:rsid w:val="00803198"/>
    <w:rsid w:val="00803E6B"/>
    <w:rsid w:val="00804266"/>
    <w:rsid w:val="008221CA"/>
    <w:rsid w:val="0082545E"/>
    <w:rsid w:val="0082597B"/>
    <w:rsid w:val="0083015F"/>
    <w:rsid w:val="00830E53"/>
    <w:rsid w:val="0083240F"/>
    <w:rsid w:val="00833B9B"/>
    <w:rsid w:val="0083471A"/>
    <w:rsid w:val="00840000"/>
    <w:rsid w:val="00841A28"/>
    <w:rsid w:val="00843DC0"/>
    <w:rsid w:val="00851F8B"/>
    <w:rsid w:val="00852852"/>
    <w:rsid w:val="00853254"/>
    <w:rsid w:val="00854BDB"/>
    <w:rsid w:val="00855D07"/>
    <w:rsid w:val="00857A13"/>
    <w:rsid w:val="00860054"/>
    <w:rsid w:val="00860796"/>
    <w:rsid w:val="008611ED"/>
    <w:rsid w:val="00864FE0"/>
    <w:rsid w:val="0086666E"/>
    <w:rsid w:val="0087075D"/>
    <w:rsid w:val="00872255"/>
    <w:rsid w:val="00872CA3"/>
    <w:rsid w:val="0087348C"/>
    <w:rsid w:val="00877940"/>
    <w:rsid w:val="00881838"/>
    <w:rsid w:val="00883C53"/>
    <w:rsid w:val="0089056B"/>
    <w:rsid w:val="00890C84"/>
    <w:rsid w:val="00891FD6"/>
    <w:rsid w:val="008935AC"/>
    <w:rsid w:val="00897175"/>
    <w:rsid w:val="008A0829"/>
    <w:rsid w:val="008A3E8B"/>
    <w:rsid w:val="008B0992"/>
    <w:rsid w:val="008B0EE2"/>
    <w:rsid w:val="008B2EBE"/>
    <w:rsid w:val="008B41C2"/>
    <w:rsid w:val="008B4DDE"/>
    <w:rsid w:val="008B5163"/>
    <w:rsid w:val="008B6488"/>
    <w:rsid w:val="008B6AEB"/>
    <w:rsid w:val="008C54DF"/>
    <w:rsid w:val="008D07BB"/>
    <w:rsid w:val="008D17C5"/>
    <w:rsid w:val="008D2A2B"/>
    <w:rsid w:val="008D2B79"/>
    <w:rsid w:val="008E04D7"/>
    <w:rsid w:val="008F0890"/>
    <w:rsid w:val="008F1E74"/>
    <w:rsid w:val="008F656B"/>
    <w:rsid w:val="00901F80"/>
    <w:rsid w:val="0090567E"/>
    <w:rsid w:val="00910229"/>
    <w:rsid w:val="00913A5E"/>
    <w:rsid w:val="009158D7"/>
    <w:rsid w:val="00921FF5"/>
    <w:rsid w:val="0093028D"/>
    <w:rsid w:val="009305FA"/>
    <w:rsid w:val="00932CA2"/>
    <w:rsid w:val="009340D3"/>
    <w:rsid w:val="009365EA"/>
    <w:rsid w:val="00937A83"/>
    <w:rsid w:val="0094342D"/>
    <w:rsid w:val="00944766"/>
    <w:rsid w:val="009461F5"/>
    <w:rsid w:val="009468B0"/>
    <w:rsid w:val="009534B2"/>
    <w:rsid w:val="00955F7E"/>
    <w:rsid w:val="009560BC"/>
    <w:rsid w:val="009705AA"/>
    <w:rsid w:val="00970703"/>
    <w:rsid w:val="00970B6C"/>
    <w:rsid w:val="00971A6C"/>
    <w:rsid w:val="00971C75"/>
    <w:rsid w:val="00975F7A"/>
    <w:rsid w:val="00977CC4"/>
    <w:rsid w:val="009807AA"/>
    <w:rsid w:val="009829C5"/>
    <w:rsid w:val="00982B7A"/>
    <w:rsid w:val="00983351"/>
    <w:rsid w:val="00984AF7"/>
    <w:rsid w:val="00985F50"/>
    <w:rsid w:val="0098602D"/>
    <w:rsid w:val="00987E8F"/>
    <w:rsid w:val="009912AA"/>
    <w:rsid w:val="00993660"/>
    <w:rsid w:val="009A1429"/>
    <w:rsid w:val="009A1C45"/>
    <w:rsid w:val="009A50C4"/>
    <w:rsid w:val="009A5515"/>
    <w:rsid w:val="009B4CC3"/>
    <w:rsid w:val="009B4CED"/>
    <w:rsid w:val="009B72D8"/>
    <w:rsid w:val="009C0DB4"/>
    <w:rsid w:val="009C4CF9"/>
    <w:rsid w:val="009C507F"/>
    <w:rsid w:val="009D0A10"/>
    <w:rsid w:val="009D3583"/>
    <w:rsid w:val="009D5805"/>
    <w:rsid w:val="009D69A3"/>
    <w:rsid w:val="009E1874"/>
    <w:rsid w:val="009E7C49"/>
    <w:rsid w:val="009F4ACC"/>
    <w:rsid w:val="009F5D38"/>
    <w:rsid w:val="009F7800"/>
    <w:rsid w:val="00A0346C"/>
    <w:rsid w:val="00A03811"/>
    <w:rsid w:val="00A05FB1"/>
    <w:rsid w:val="00A07B88"/>
    <w:rsid w:val="00A11DBB"/>
    <w:rsid w:val="00A13997"/>
    <w:rsid w:val="00A141F8"/>
    <w:rsid w:val="00A17588"/>
    <w:rsid w:val="00A21146"/>
    <w:rsid w:val="00A31D0E"/>
    <w:rsid w:val="00A32DEB"/>
    <w:rsid w:val="00A346FA"/>
    <w:rsid w:val="00A358C6"/>
    <w:rsid w:val="00A43568"/>
    <w:rsid w:val="00A43C10"/>
    <w:rsid w:val="00A47737"/>
    <w:rsid w:val="00A47D5B"/>
    <w:rsid w:val="00A517AD"/>
    <w:rsid w:val="00A527D8"/>
    <w:rsid w:val="00A55D2B"/>
    <w:rsid w:val="00A577A8"/>
    <w:rsid w:val="00A60E78"/>
    <w:rsid w:val="00A62CE1"/>
    <w:rsid w:val="00A64E46"/>
    <w:rsid w:val="00A65B3C"/>
    <w:rsid w:val="00A66711"/>
    <w:rsid w:val="00A67254"/>
    <w:rsid w:val="00A67396"/>
    <w:rsid w:val="00A70CC9"/>
    <w:rsid w:val="00A722A9"/>
    <w:rsid w:val="00A74ED8"/>
    <w:rsid w:val="00A75056"/>
    <w:rsid w:val="00A76718"/>
    <w:rsid w:val="00A821A2"/>
    <w:rsid w:val="00A8375E"/>
    <w:rsid w:val="00A852CD"/>
    <w:rsid w:val="00A94E3E"/>
    <w:rsid w:val="00A9536D"/>
    <w:rsid w:val="00A96590"/>
    <w:rsid w:val="00A97BC4"/>
    <w:rsid w:val="00A97EA5"/>
    <w:rsid w:val="00AA27BF"/>
    <w:rsid w:val="00AA3B9B"/>
    <w:rsid w:val="00AA62BD"/>
    <w:rsid w:val="00AC089E"/>
    <w:rsid w:val="00AC3B9B"/>
    <w:rsid w:val="00AD2293"/>
    <w:rsid w:val="00AD3686"/>
    <w:rsid w:val="00AD4569"/>
    <w:rsid w:val="00AD49DA"/>
    <w:rsid w:val="00AD4A29"/>
    <w:rsid w:val="00AE1097"/>
    <w:rsid w:val="00AE188D"/>
    <w:rsid w:val="00AE369C"/>
    <w:rsid w:val="00AE4592"/>
    <w:rsid w:val="00AE5681"/>
    <w:rsid w:val="00AE7D37"/>
    <w:rsid w:val="00AF00E3"/>
    <w:rsid w:val="00AF065B"/>
    <w:rsid w:val="00AF69D0"/>
    <w:rsid w:val="00B02F2A"/>
    <w:rsid w:val="00B04727"/>
    <w:rsid w:val="00B13B69"/>
    <w:rsid w:val="00B15750"/>
    <w:rsid w:val="00B27D48"/>
    <w:rsid w:val="00B33CF5"/>
    <w:rsid w:val="00B345A3"/>
    <w:rsid w:val="00B347A3"/>
    <w:rsid w:val="00B34DD0"/>
    <w:rsid w:val="00B36B90"/>
    <w:rsid w:val="00B37323"/>
    <w:rsid w:val="00B43D51"/>
    <w:rsid w:val="00B4494C"/>
    <w:rsid w:val="00B4628D"/>
    <w:rsid w:val="00B476CE"/>
    <w:rsid w:val="00B50611"/>
    <w:rsid w:val="00B53434"/>
    <w:rsid w:val="00B54082"/>
    <w:rsid w:val="00B572BF"/>
    <w:rsid w:val="00B612C1"/>
    <w:rsid w:val="00B61629"/>
    <w:rsid w:val="00B650B9"/>
    <w:rsid w:val="00B759FF"/>
    <w:rsid w:val="00B75AE6"/>
    <w:rsid w:val="00B75CA4"/>
    <w:rsid w:val="00B763CD"/>
    <w:rsid w:val="00B86452"/>
    <w:rsid w:val="00B864F8"/>
    <w:rsid w:val="00B94E3D"/>
    <w:rsid w:val="00B95698"/>
    <w:rsid w:val="00BA0192"/>
    <w:rsid w:val="00BA3BA0"/>
    <w:rsid w:val="00BA547B"/>
    <w:rsid w:val="00BA6E62"/>
    <w:rsid w:val="00BB2313"/>
    <w:rsid w:val="00BB4764"/>
    <w:rsid w:val="00BB4795"/>
    <w:rsid w:val="00BB5488"/>
    <w:rsid w:val="00BB683E"/>
    <w:rsid w:val="00BC0D12"/>
    <w:rsid w:val="00BC2377"/>
    <w:rsid w:val="00BC3441"/>
    <w:rsid w:val="00BC3AF6"/>
    <w:rsid w:val="00BC458B"/>
    <w:rsid w:val="00BC5041"/>
    <w:rsid w:val="00BC52F6"/>
    <w:rsid w:val="00BC5EE7"/>
    <w:rsid w:val="00BC7581"/>
    <w:rsid w:val="00BE25EC"/>
    <w:rsid w:val="00BE35EA"/>
    <w:rsid w:val="00BF548C"/>
    <w:rsid w:val="00BF7A24"/>
    <w:rsid w:val="00C00837"/>
    <w:rsid w:val="00C00A6B"/>
    <w:rsid w:val="00C040D0"/>
    <w:rsid w:val="00C0436A"/>
    <w:rsid w:val="00C048D7"/>
    <w:rsid w:val="00C06858"/>
    <w:rsid w:val="00C0744F"/>
    <w:rsid w:val="00C13B92"/>
    <w:rsid w:val="00C21C51"/>
    <w:rsid w:val="00C23DE7"/>
    <w:rsid w:val="00C2725A"/>
    <w:rsid w:val="00C279C5"/>
    <w:rsid w:val="00C279E0"/>
    <w:rsid w:val="00C32124"/>
    <w:rsid w:val="00C367F4"/>
    <w:rsid w:val="00C40B37"/>
    <w:rsid w:val="00C445D7"/>
    <w:rsid w:val="00C4476A"/>
    <w:rsid w:val="00C4778D"/>
    <w:rsid w:val="00C52C9A"/>
    <w:rsid w:val="00C533F5"/>
    <w:rsid w:val="00C56CDB"/>
    <w:rsid w:val="00C57539"/>
    <w:rsid w:val="00C613A3"/>
    <w:rsid w:val="00C6296F"/>
    <w:rsid w:val="00C63A96"/>
    <w:rsid w:val="00C6686B"/>
    <w:rsid w:val="00C701C9"/>
    <w:rsid w:val="00C70D3B"/>
    <w:rsid w:val="00C72048"/>
    <w:rsid w:val="00C7515E"/>
    <w:rsid w:val="00C76060"/>
    <w:rsid w:val="00C77E45"/>
    <w:rsid w:val="00C81369"/>
    <w:rsid w:val="00C85D84"/>
    <w:rsid w:val="00C9334D"/>
    <w:rsid w:val="00C946ED"/>
    <w:rsid w:val="00C94AF6"/>
    <w:rsid w:val="00C94EB0"/>
    <w:rsid w:val="00C96BA0"/>
    <w:rsid w:val="00CA083A"/>
    <w:rsid w:val="00CA1CBE"/>
    <w:rsid w:val="00CA31D4"/>
    <w:rsid w:val="00CA6339"/>
    <w:rsid w:val="00CA734B"/>
    <w:rsid w:val="00CA7A54"/>
    <w:rsid w:val="00CA7CD6"/>
    <w:rsid w:val="00CB5813"/>
    <w:rsid w:val="00CC3BB6"/>
    <w:rsid w:val="00CC3DEF"/>
    <w:rsid w:val="00CC4D11"/>
    <w:rsid w:val="00CC536D"/>
    <w:rsid w:val="00CC7295"/>
    <w:rsid w:val="00CD421D"/>
    <w:rsid w:val="00CE169D"/>
    <w:rsid w:val="00CE3FD4"/>
    <w:rsid w:val="00CF1CE1"/>
    <w:rsid w:val="00CF56FE"/>
    <w:rsid w:val="00D02E45"/>
    <w:rsid w:val="00D05AFD"/>
    <w:rsid w:val="00D07398"/>
    <w:rsid w:val="00D14015"/>
    <w:rsid w:val="00D145DD"/>
    <w:rsid w:val="00D15F12"/>
    <w:rsid w:val="00D16D07"/>
    <w:rsid w:val="00D16DD8"/>
    <w:rsid w:val="00D17166"/>
    <w:rsid w:val="00D30ED3"/>
    <w:rsid w:val="00D33644"/>
    <w:rsid w:val="00D33DF3"/>
    <w:rsid w:val="00D413EC"/>
    <w:rsid w:val="00D4245F"/>
    <w:rsid w:val="00D4629E"/>
    <w:rsid w:val="00D544A4"/>
    <w:rsid w:val="00D548F7"/>
    <w:rsid w:val="00D556FA"/>
    <w:rsid w:val="00D63671"/>
    <w:rsid w:val="00D65B9C"/>
    <w:rsid w:val="00D66EE6"/>
    <w:rsid w:val="00D670F5"/>
    <w:rsid w:val="00D67185"/>
    <w:rsid w:val="00D6743C"/>
    <w:rsid w:val="00D70237"/>
    <w:rsid w:val="00D70C7D"/>
    <w:rsid w:val="00D70FCA"/>
    <w:rsid w:val="00D75043"/>
    <w:rsid w:val="00D75CAD"/>
    <w:rsid w:val="00D76B62"/>
    <w:rsid w:val="00D76DAC"/>
    <w:rsid w:val="00D82B57"/>
    <w:rsid w:val="00D83122"/>
    <w:rsid w:val="00D85A56"/>
    <w:rsid w:val="00D85BA5"/>
    <w:rsid w:val="00D87DDC"/>
    <w:rsid w:val="00D9007A"/>
    <w:rsid w:val="00D91C60"/>
    <w:rsid w:val="00D92B0F"/>
    <w:rsid w:val="00D93D8B"/>
    <w:rsid w:val="00D9690F"/>
    <w:rsid w:val="00DA0776"/>
    <w:rsid w:val="00DA18F0"/>
    <w:rsid w:val="00DA2782"/>
    <w:rsid w:val="00DA28CD"/>
    <w:rsid w:val="00DA2904"/>
    <w:rsid w:val="00DA35F9"/>
    <w:rsid w:val="00DA474E"/>
    <w:rsid w:val="00DA4FAA"/>
    <w:rsid w:val="00DB06A4"/>
    <w:rsid w:val="00DB1B33"/>
    <w:rsid w:val="00DB1F61"/>
    <w:rsid w:val="00DB6B1B"/>
    <w:rsid w:val="00DC1538"/>
    <w:rsid w:val="00DC1E56"/>
    <w:rsid w:val="00DC1F5D"/>
    <w:rsid w:val="00DC3032"/>
    <w:rsid w:val="00DC3984"/>
    <w:rsid w:val="00DC56B9"/>
    <w:rsid w:val="00DD0BAE"/>
    <w:rsid w:val="00DD1AFA"/>
    <w:rsid w:val="00DD2B2F"/>
    <w:rsid w:val="00DD6A3E"/>
    <w:rsid w:val="00DE2012"/>
    <w:rsid w:val="00DE38BC"/>
    <w:rsid w:val="00DE4439"/>
    <w:rsid w:val="00DE6C5A"/>
    <w:rsid w:val="00DE7639"/>
    <w:rsid w:val="00DF357C"/>
    <w:rsid w:val="00DF661A"/>
    <w:rsid w:val="00E00CAB"/>
    <w:rsid w:val="00E06030"/>
    <w:rsid w:val="00E06F66"/>
    <w:rsid w:val="00E1314D"/>
    <w:rsid w:val="00E13958"/>
    <w:rsid w:val="00E13FBF"/>
    <w:rsid w:val="00E1444B"/>
    <w:rsid w:val="00E147C9"/>
    <w:rsid w:val="00E15562"/>
    <w:rsid w:val="00E207AA"/>
    <w:rsid w:val="00E23EDB"/>
    <w:rsid w:val="00E24336"/>
    <w:rsid w:val="00E24871"/>
    <w:rsid w:val="00E34EC7"/>
    <w:rsid w:val="00E43476"/>
    <w:rsid w:val="00E449EE"/>
    <w:rsid w:val="00E47A19"/>
    <w:rsid w:val="00E50594"/>
    <w:rsid w:val="00E51D7F"/>
    <w:rsid w:val="00E52A20"/>
    <w:rsid w:val="00E5450F"/>
    <w:rsid w:val="00E57FB3"/>
    <w:rsid w:val="00E601B8"/>
    <w:rsid w:val="00E63F6E"/>
    <w:rsid w:val="00E64795"/>
    <w:rsid w:val="00E65D5D"/>
    <w:rsid w:val="00E663A1"/>
    <w:rsid w:val="00E66F2E"/>
    <w:rsid w:val="00E91BC3"/>
    <w:rsid w:val="00E956FA"/>
    <w:rsid w:val="00EA206D"/>
    <w:rsid w:val="00EA221F"/>
    <w:rsid w:val="00EA7AEF"/>
    <w:rsid w:val="00EB0DF4"/>
    <w:rsid w:val="00EC3138"/>
    <w:rsid w:val="00EC6B71"/>
    <w:rsid w:val="00ED0001"/>
    <w:rsid w:val="00ED3569"/>
    <w:rsid w:val="00ED37C0"/>
    <w:rsid w:val="00ED49F1"/>
    <w:rsid w:val="00ED583A"/>
    <w:rsid w:val="00EE0D2B"/>
    <w:rsid w:val="00EE1BB0"/>
    <w:rsid w:val="00EE588C"/>
    <w:rsid w:val="00EF0051"/>
    <w:rsid w:val="00EF6EB5"/>
    <w:rsid w:val="00F02E06"/>
    <w:rsid w:val="00F049BA"/>
    <w:rsid w:val="00F103B8"/>
    <w:rsid w:val="00F110D5"/>
    <w:rsid w:val="00F121E8"/>
    <w:rsid w:val="00F13A79"/>
    <w:rsid w:val="00F14D98"/>
    <w:rsid w:val="00F169C7"/>
    <w:rsid w:val="00F23214"/>
    <w:rsid w:val="00F2388E"/>
    <w:rsid w:val="00F24202"/>
    <w:rsid w:val="00F31EBC"/>
    <w:rsid w:val="00F3554E"/>
    <w:rsid w:val="00F408C0"/>
    <w:rsid w:val="00F433D6"/>
    <w:rsid w:val="00F4409E"/>
    <w:rsid w:val="00F47302"/>
    <w:rsid w:val="00F522CE"/>
    <w:rsid w:val="00F52B3B"/>
    <w:rsid w:val="00F5690F"/>
    <w:rsid w:val="00F57112"/>
    <w:rsid w:val="00F60181"/>
    <w:rsid w:val="00F61ECB"/>
    <w:rsid w:val="00F67D2B"/>
    <w:rsid w:val="00F711D0"/>
    <w:rsid w:val="00F7316D"/>
    <w:rsid w:val="00F747DD"/>
    <w:rsid w:val="00F77D03"/>
    <w:rsid w:val="00F80EE4"/>
    <w:rsid w:val="00F815C4"/>
    <w:rsid w:val="00F8207D"/>
    <w:rsid w:val="00F83776"/>
    <w:rsid w:val="00F86025"/>
    <w:rsid w:val="00F862D9"/>
    <w:rsid w:val="00F92C13"/>
    <w:rsid w:val="00F951BA"/>
    <w:rsid w:val="00FA3EBE"/>
    <w:rsid w:val="00FA596A"/>
    <w:rsid w:val="00FA6B19"/>
    <w:rsid w:val="00FB2F2F"/>
    <w:rsid w:val="00FB43AF"/>
    <w:rsid w:val="00FC10C5"/>
    <w:rsid w:val="00FC18FC"/>
    <w:rsid w:val="00FC2709"/>
    <w:rsid w:val="00FC30A5"/>
    <w:rsid w:val="00FC38F9"/>
    <w:rsid w:val="00FC3DFB"/>
    <w:rsid w:val="00FC3F59"/>
    <w:rsid w:val="00FC4252"/>
    <w:rsid w:val="00FD0A63"/>
    <w:rsid w:val="00FD14CC"/>
    <w:rsid w:val="00FD35AE"/>
    <w:rsid w:val="00FD612C"/>
    <w:rsid w:val="00FD6DF9"/>
    <w:rsid w:val="00FD74FE"/>
    <w:rsid w:val="00FE2857"/>
    <w:rsid w:val="00FE2F7C"/>
    <w:rsid w:val="00FE341C"/>
    <w:rsid w:val="00FE3E6D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28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28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28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28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28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0A618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0A6185"/>
    <w:rPr>
      <w:rFonts w:hAnsi="Tahoma" w:ascii="Tahoma"/>
      <w:b/>
      <w:color w:val="0000FF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D76DAC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28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28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28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28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28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0A618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0A6185"/>
    <w:rPr>
      <w:rFonts w:ascii="Tahoma" w:hAnsi="Tahoma"/>
      <w:b/>
      <w:color w:val="0000FF"/>
      <w:sz w:val="24"/>
    </w:rPr>
  </w:style>
  <w:style w:customStyle="1" w:styleId="ZaglavljeChar" w:type="character">
    <w:name w:val="Zaglavlje Char"/>
    <w:basedOn w:val="Zadanifontodlomka"/>
    <w:link w:val="Zaglavlje"/>
    <w:uiPriority w:val="99"/>
    <w:rsid w:val="00D76DAC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020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780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3833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090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3551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627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8663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846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62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382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2094</izvorni_sadrzaj>
    <derivirana_varijabla naziv="DomainObject.Predmet.Broj_1">2094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2018.</izvorni_sadrzaj>
    <derivirana_varijabla naziv="DomainObject.Predmet.DatumOsnivanja_1">21.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St-2094/2018</izvorni_sadrzaj>
    <derivirana_varijabla naziv="DomainObject.Predmet.OznakaBroj_1">St-2094/2018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ELMA KURTALJ d.o.o.</izvorni_sadrzaj>
    <derivirana_varijabla naziv="DomainObject.Predmet.ProtustrankaFormated_1">  ELMA KURTALJ d.o.o.</derivirana_varijabla>
  </DomainObject.Predmet.ProtustrankaFormated>
  <DomainObject.Predmet.ProtustrankaFormatedOIB>
    <izvorni_sadrzaj>  ELMA KURTALJ d.o.o., OIB 66199711704</izvorni_sadrzaj>
    <derivirana_varijabla naziv="DomainObject.Predmet.ProtustrankaFormatedOIB_1">  ELMA KURTALJ d.o.o., OIB 66199711704</derivirana_varijabla>
  </DomainObject.Predmet.ProtustrankaFormatedOIB>
  <DomainObject.Predmet.ProtustrankaFormatedWithAdress>
    <izvorni_sadrzaj> ELMA KURTALJ d.o.o., Plešivica 65, 10450 Jastrebarsko</izvorni_sadrzaj>
    <derivirana_varijabla naziv="DomainObject.Predmet.ProtustrankaFormatedWithAdress_1"> ELMA KURTALJ d.o.o., Plešivica 65, 10450 Jastrebarsko</derivirana_varijabla>
  </DomainObject.Predmet.ProtustrankaFormatedWithAdress>
  <DomainObject.Predmet.ProtustrankaFormatedWithAdressOIB>
    <izvorni_sadrzaj> ELMA KURTALJ d.o.o., OIB 66199711704, Plešivica 65, 10450 Jastrebarsko</izvorni_sadrzaj>
    <derivirana_varijabla naziv="DomainObject.Predmet.ProtustrankaFormatedWithAdressOIB_1"> ELMA KURTALJ d.o.o., OIB 66199711704, Plešivica 65, 10450 Jastrebarsko</derivirana_varijabla>
  </DomainObject.Predmet.ProtustrankaFormatedWithAdressOIB>
  <DomainObject.Predmet.ProtustrankaWithAdress>
    <izvorni_sadrzaj>ELMA KURTALJ d.o.o. Plešivica 65, 10450 Jastrebarsko</izvorni_sadrzaj>
    <derivirana_varijabla naziv="DomainObject.Predmet.ProtustrankaWithAdress_1">ELMA KURTALJ d.o.o. Plešivica 65, 10450 Jastrebarsko</derivirana_varijabla>
  </DomainObject.Predmet.ProtustrankaWithAdress>
  <DomainObject.Predmet.ProtustrankaWithAdressOIB>
    <izvorni_sadrzaj>ELMA KURTALJ d.o.o., OIB 66199711704, Plešivica 65, 10450 Jastrebarsko</izvorni_sadrzaj>
    <derivirana_varijabla naziv="DomainObject.Predmet.ProtustrankaWithAdressOIB_1">ELMA KURTALJ d.o.o., OIB 66199711704, Plešivica 65, 10450 Jastrebarsko</derivirana_varijabla>
  </DomainObject.Predmet.ProtustrankaWithAdressOIB>
  <DomainObject.Predmet.ProtustrankaNazivFormated>
    <izvorni_sadrzaj>ELMA KURTALJ d.o.o.</izvorni_sadrzaj>
    <derivirana_varijabla naziv="DomainObject.Predmet.ProtustrankaNazivFormated_1">ELMA KURTALJ d.o.o.</derivirana_varijabla>
  </DomainObject.Predmet.ProtustrankaNazivFormated>
  <DomainObject.Predmet.ProtustrankaNazivFormatedOIB>
    <izvorni_sadrzaj>ELMA KURTALJ d.o.o., OIB 66199711704</izvorni_sadrzaj>
    <derivirana_varijabla naziv="DomainObject.Predmet.ProtustrankaNazivFormatedOIB_1">ELMA KURTALJ d.o.o., OIB 66199711704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ELMA KURTALJ d.o.o.</izvorni_sadrzaj>
    <derivirana_varijabla naziv="DomainObject.Predmet.StrankaFormated_1">  ELMA KURTALJ d.o.o.</derivirana_varijabla>
  </DomainObject.Predmet.StrankaFormated>
  <DomainObject.Predmet.StrankaFormatedOIB>
    <izvorni_sadrzaj>  ELMA KURTALJ d.o.o., OIB 66199711704</izvorni_sadrzaj>
    <derivirana_varijabla naziv="DomainObject.Predmet.StrankaFormatedOIB_1">  ELMA KURTALJ d.o.o., OIB 66199711704</derivirana_varijabla>
  </DomainObject.Predmet.StrankaFormatedOIB>
  <DomainObject.Predmet.StrankaFormatedWithAdress>
    <izvorni_sadrzaj> ELMA KURTALJ d.o.o., Plešivica 65, 10450 Jastrebarsko</izvorni_sadrzaj>
    <derivirana_varijabla naziv="DomainObject.Predmet.StrankaFormatedWithAdress_1"> ELMA KURTALJ d.o.o., Plešivica 65, 10450 Jastrebarsko</derivirana_varijabla>
  </DomainObject.Predmet.StrankaFormatedWithAdress>
  <DomainObject.Predmet.StrankaFormatedWithAdressOIB>
    <izvorni_sadrzaj> ELMA KURTALJ d.o.o., OIB 66199711704, Plešivica 65, 10450 Jastrebarsko</izvorni_sadrzaj>
    <derivirana_varijabla naziv="DomainObject.Predmet.StrankaFormatedWithAdressOIB_1"> ELMA KURTALJ d.o.o., OIB 66199711704, Plešivica 65, 10450 Jastrebarsko</derivirana_varijabla>
  </DomainObject.Predmet.StrankaFormatedWithAdressOIB>
  <DomainObject.Predmet.StrankaWithAdress>
    <izvorni_sadrzaj>ELMA KURTALJ d.o.o. Plešivica 65,10450 Jastrebarsko</izvorni_sadrzaj>
    <derivirana_varijabla naziv="DomainObject.Predmet.StrankaWithAdress_1">ELMA KURTALJ d.o.o. Plešivica 65,10450 Jastrebarsko</derivirana_varijabla>
  </DomainObject.Predmet.StrankaWithAdress>
  <DomainObject.Predmet.StrankaWithAdressOIB>
    <izvorni_sadrzaj>ELMA KURTALJ d.o.o., OIB 66199711704, Plešivica 65,10450 Jastrebarsko</izvorni_sadrzaj>
    <derivirana_varijabla naziv="DomainObject.Predmet.StrankaWithAdressOIB_1">ELMA KURTALJ d.o.o., OIB 66199711704, Plešivica 65,10450 Jastrebarsko</derivirana_varijabla>
  </DomainObject.Predmet.StrankaWithAdressOIB>
  <DomainObject.Predmet.StrankaNazivFormated>
    <izvorni_sadrzaj>ELMA KURTALJ d.o.o.</izvorni_sadrzaj>
    <derivirana_varijabla naziv="DomainObject.Predmet.StrankaNazivFormated_1">ELMA KURTALJ d.o.o.</derivirana_varijabla>
  </DomainObject.Predmet.StrankaNazivFormated>
  <DomainObject.Predmet.StrankaNazivFormatedOIB>
    <izvorni_sadrzaj>ELMA KURTALJ d.o.o., OIB 66199711704</izvorni_sadrzaj>
    <derivirana_varijabla naziv="DomainObject.Predmet.StrankaNazivFormatedOIB_1">ELMA KURTALJ d.o.o., OIB 66199711704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ELMA KURTALJ d.o.o.</item>
    </izvorni_sadrzaj>
    <derivirana_varijabla naziv="DomainObject.Predmet.StrankaListFormated_1">
      <item>ELMA KURTALJ d.o.o.</item>
    </derivirana_varijabla>
  </DomainObject.Predmet.StrankaListFormated>
  <DomainObject.Predmet.StrankaListFormatedOIB>
    <izvorni_sadrzaj>
      <item>ELMA KURTALJ d.o.o., OIB 66199711704</item>
    </izvorni_sadrzaj>
    <derivirana_varijabla naziv="DomainObject.Predmet.StrankaListFormatedOIB_1">
      <item>ELMA KURTALJ d.o.o., OIB 66199711704</item>
    </derivirana_varijabla>
  </DomainObject.Predmet.StrankaListFormatedOIB>
  <DomainObject.Predmet.StrankaListFormatedWithAdress>
    <izvorni_sadrzaj>
      <item>ELMA KURTALJ d.o.o., Plešivica 65, 10450 Jastrebarsko</item>
    </izvorni_sadrzaj>
    <derivirana_varijabla naziv="DomainObject.Predmet.StrankaListFormatedWithAdress_1">
      <item>ELMA KURTALJ d.o.o., Plešivica 65, 10450 Jastrebarsko</item>
    </derivirana_varijabla>
  </DomainObject.Predmet.StrankaListFormatedWithAdress>
  <DomainObject.Predmet.StrankaListFormatedWithAdressOIB>
    <izvorni_sadrzaj>
      <item>ELMA KURTALJ d.o.o., OIB 66199711704, Plešivica 65, 10450 Jastrebarsko</item>
    </izvorni_sadrzaj>
    <derivirana_varijabla naziv="DomainObject.Predmet.StrankaListFormatedWithAdressOIB_1">
      <item>ELMA KURTALJ d.o.o., OIB 66199711704, Plešivica 65, 10450 Jastrebarsko</item>
    </derivirana_varijabla>
  </DomainObject.Predmet.StrankaListFormatedWithAdressOIB>
  <DomainObject.Predmet.StrankaListNazivFormated>
    <izvorni_sadrzaj>
      <item>ELMA KURTALJ d.o.o.</item>
    </izvorni_sadrzaj>
    <derivirana_varijabla naziv="DomainObject.Predmet.StrankaListNazivFormated_1">
      <item>ELMA KURTALJ d.o.o.</item>
    </derivirana_varijabla>
  </DomainObject.Predmet.StrankaListNazivFormated>
  <DomainObject.Predmet.StrankaListNazivFormatedOIB>
    <izvorni_sadrzaj>
      <item>ELMA KURTALJ d.o.o., OIB 66199711704</item>
    </izvorni_sadrzaj>
    <derivirana_varijabla naziv="DomainObject.Predmet.StrankaListNazivFormatedOIB_1">
      <item>ELMA KURTALJ d.o.o., OIB 66199711704</item>
    </derivirana_varijabla>
  </DomainObject.Predmet.StrankaListNazivFormatedOIB>
  <DomainObject.Predmet.ProtuStrankaListFormated>
    <izvorni_sadrzaj>
      <item>ELMA KURTALJ d.o.o.</item>
    </izvorni_sadrzaj>
    <derivirana_varijabla naziv="DomainObject.Predmet.ProtuStrankaListFormated_1">
      <item>ELMA KURTALJ d.o.o.</item>
    </derivirana_varijabla>
  </DomainObject.Predmet.ProtuStrankaListFormated>
  <DomainObject.Predmet.ProtuStrankaListFormatedOIB>
    <izvorni_sadrzaj>
      <item>ELMA KURTALJ d.o.o., OIB 66199711704</item>
    </izvorni_sadrzaj>
    <derivirana_varijabla naziv="DomainObject.Predmet.ProtuStrankaListFormatedOIB_1">
      <item>ELMA KURTALJ d.o.o., OIB 66199711704</item>
    </derivirana_varijabla>
  </DomainObject.Predmet.ProtuStrankaListFormatedOIB>
  <DomainObject.Predmet.ProtuStrankaListFormatedWithAdress>
    <izvorni_sadrzaj>
      <item>ELMA KURTALJ d.o.o., Plešivica 65, 10450 Jastrebarsko</item>
    </izvorni_sadrzaj>
    <derivirana_varijabla naziv="DomainObject.Predmet.ProtuStrankaListFormatedWithAdress_1">
      <item>ELMA KURTALJ d.o.o., Plešivica 65, 10450 Jastrebarsko</item>
    </derivirana_varijabla>
  </DomainObject.Predmet.ProtuStrankaListFormatedWithAdress>
  <DomainObject.Predmet.ProtuStrankaListFormatedWithAdressOIB>
    <izvorni_sadrzaj>
      <item>ELMA KURTALJ d.o.o., OIB 66199711704, Plešivica 65, 10450 Jastrebarsko</item>
    </izvorni_sadrzaj>
    <derivirana_varijabla naziv="DomainObject.Predmet.ProtuStrankaListFormatedWithAdressOIB_1">
      <item>ELMA KURTALJ d.o.o., OIB 66199711704, Plešivica 65, 10450 Jastrebarsko</item>
    </derivirana_varijabla>
  </DomainObject.Predmet.ProtuStrankaListFormatedWithAdressOIB>
  <DomainObject.Predmet.ProtuStrankaListNazivFormated>
    <izvorni_sadrzaj>
      <item>ELMA KURTALJ d.o.o.</item>
    </izvorni_sadrzaj>
    <derivirana_varijabla naziv="DomainObject.Predmet.ProtuStrankaListNazivFormated_1">
      <item>ELMA KURTALJ d.o.o.</item>
    </derivirana_varijabla>
  </DomainObject.Predmet.ProtuStrankaListNazivFormated>
  <DomainObject.Predmet.ProtuStrankaListNazivFormatedOIB>
    <izvorni_sadrzaj>
      <item>ELMA KURTALJ d.o.o., OIB 66199711704</item>
    </izvorni_sadrzaj>
    <derivirana_varijabla naziv="DomainObject.Predmet.ProtuStrankaListNazivFormatedOIB_1">
      <item>ELMA KURTALJ d.o.o., OIB 66199711704</item>
    </derivirana_varijabla>
  </DomainObject.Predmet.ProtuStrankaListNazivFormatedOIB>
  <DomainObject.Predmet.OstaliListFormated>
    <izvorni_sadrzaj>
      <item>ŽDO Velika Gorica</item>
      <item>Financijska agencija</item>
      <item>Ninoslav Kurtalj</item>
    </izvorni_sadrzaj>
    <derivirana_varijabla naziv="DomainObject.Predmet.OstaliListFormated_1">
      <item>ŽDO Velika Gorica</item>
      <item>Financijska agencija</item>
      <item>Ninoslav Kurtalj</item>
    </derivirana_varijabla>
  </DomainObject.Predmet.OstaliListFormated>
  <DomainObject.Predmet.OstaliListFormatedOIB>
    <izvorni_sadrzaj>
      <item>ŽDO Velika Gorica, OIB 96292040276</item>
      <item>Financijska agencija, OIB 85821130368</item>
      <item>Ninoslav Kurtalj, OIB 05603514092</item>
    </izvorni_sadrzaj>
    <derivirana_varijabla naziv="DomainObject.Predmet.OstaliListFormatedOIB_1">
      <item>ŽDO Velika Gorica, OIB 96292040276</item>
      <item>Financijska agencija, OIB 85821130368</item>
      <item>Ninoslav Kurtalj, OIB 05603514092</item>
    </derivirana_varijabla>
  </DomainObject.Predmet.OstaliListFormatedOIB>
  <DomainObject.Predmet.OstaliListFormatedWithAdress>
    <izvorni_sadrzaj>
      <item>ŽDO Velika Gorica, Zagrebačka 44, 10410 Velika Gorica</item>
      <item>Financijska agencija, Ulica grada Vukovara 70, 10000 Zagreb</item>
      <item>Ninoslav Kurtalj, Zelengaj 70b, 10000 Zagreb</item>
    </izvorni_sadrzaj>
    <derivirana_varijabla naziv="DomainObject.Predmet.OstaliListFormatedWithAdress_1">
      <item>ŽDO Velika Gorica, Zagrebačka 44, 10410 Velika Gorica</item>
      <item>Financijska agencija, Ulica grada Vukovara 70, 10000 Zagreb</item>
      <item>Ninoslav Kurtalj, Zelengaj 70b, 10000 Zagreb</item>
    </derivirana_varijabla>
  </DomainObject.Predmet.OstaliListFormatedWithAdress>
  <DomainObject.Predmet.OstaliListFormatedWithAdressOIB>
    <izvorni_sadrzaj>
      <item>ŽDO Velika Gorica, OIB 96292040276, Zagrebačka 44, 10410 Velika Gorica</item>
      <item>Financijska agencija, OIB 85821130368, Ulica grada Vukovara 70, 10000 Zagreb</item>
      <item>Ninoslav Kurtalj, OIB 05603514092, Zelengaj 70b, 10000 Zagreb</item>
    </izvorni_sadrzaj>
    <derivirana_varijabla naziv="DomainObject.Predmet.OstaliListFormatedWithAdressOIB_1">
      <item>ŽDO Velika Gorica, OIB 96292040276, Zagrebačka 44, 10410 Velika Gorica</item>
      <item>Financijska agencija, OIB 85821130368, Ulica grada Vukovara 70, 10000 Zagreb</item>
      <item>Ninoslav Kurtalj, OIB 05603514092, Zelengaj 70b, 10000 Zagreb</item>
    </derivirana_varijabla>
  </DomainObject.Predmet.OstaliListFormatedWithAdressOIB>
  <DomainObject.Predmet.OstaliListNazivFormated>
    <izvorni_sadrzaj>
      <item>ŽDO Velika Gorica</item>
      <item>Financijska agencija</item>
      <item>Ninoslav Kurtalj</item>
    </izvorni_sadrzaj>
    <derivirana_varijabla naziv="DomainObject.Predmet.OstaliListNazivFormated_1">
      <item>ŽDO Velika Gorica</item>
      <item>Financijska agencija</item>
      <item>Ninoslav Kurtalj</item>
    </derivirana_varijabla>
  </DomainObject.Predmet.OstaliListNazivFormated>
  <DomainObject.Predmet.OstaliListNazivFormatedOIB>
    <izvorni_sadrzaj>
      <item>ŽDO Velika Gorica, OIB 96292040276</item>
      <item>Financijska agencija, OIB 85821130368</item>
      <item>Ninoslav Kurtalj, OIB 05603514092</item>
    </izvorni_sadrzaj>
    <derivirana_varijabla naziv="DomainObject.Predmet.OstaliListNazivFormatedOIB_1">
      <item>ŽDO Velika Gorica, OIB 96292040276</item>
      <item>Financijska agencija, OIB 85821130368</item>
      <item>Ninoslav Kurtalj, OIB 05603514092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ELMA KURTALJ d.o.o.</izvorni_sadrzaj>
    <derivirana_varijabla naziv="DomainObject.Predmet.StrankaIDrugi_1">ELMA KURTALJ d.o.o.</derivirana_varijabla>
  </DomainObject.Predmet.StrankaIDrugi>
  <DomainObject.Predmet.ProtustrankaIDrugi>
    <izvorni_sadrzaj>ELMA KURTALJ d.o.o.</izvorni_sadrzaj>
    <derivirana_varijabla naziv="DomainObject.Predmet.ProtustrankaIDrugi_1">ELMA KURTALJ d.o.o.</derivirana_varijabla>
  </DomainObject.Predmet.ProtustrankaIDrugi>
  <DomainObject.Predmet.StrankaIDrugiAdressOIB>
    <izvorni_sadrzaj>ELMA KURTALJ d.o.o., OIB 66199711704, Plešivica 65, 10450 Jastrebarsko</izvorni_sadrzaj>
    <derivirana_varijabla naziv="DomainObject.Predmet.StrankaIDrugiAdressOIB_1">ELMA KURTALJ d.o.o., OIB 66199711704, Plešivica 65, 10450 Jastrebarsko</derivirana_varijabla>
  </DomainObject.Predmet.StrankaIDrugiAdressOIB>
  <DomainObject.Predmet.ProtustrankaIDrugiAdressOIB>
    <izvorni_sadrzaj>ELMA KURTALJ d.o.o., OIB 66199711704, Plešivica 65, 10450 Jastrebarsko</izvorni_sadrzaj>
    <derivirana_varijabla naziv="DomainObject.Predmet.ProtustrankaIDrugiAdressOIB_1">ELMA KURTALJ d.o.o., OIB 66199711704, Plešivica 65,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ELMA KURTALJ d.o.o.</item>
      <item>ELMA KURTALJ d.o.o.</item>
      <item>ŽDO Velika Gorica</item>
      <item>Financijska agencija</item>
      <item>Ninoslav Kurtalj</item>
    </izvorni_sadrzaj>
    <derivirana_varijabla naziv="DomainObject.Predmet.SudioniciListNaziv_1">
      <item>ELMA KURTALJ d.o.o.</item>
      <item>ELMA KURTALJ d.o.o.</item>
      <item>ŽDO Velika Gorica</item>
      <item>Financijska agencija</item>
      <item>Ninoslav Kurtalj</item>
    </derivirana_varijabla>
  </DomainObject.Predmet.SudioniciListNaziv>
  <DomainObject.Predmet.SudioniciListAdressOIB>
    <izvorni_sadrzaj>
      <item>ELMA KURTALJ d.o.o., OIB 66199711704, Plešivica 65,10450 Jastrebarsko</item>
      <item>ELMA KURTALJ d.o.o., OIB 66199711704, Plešivica 65,10450 Jastrebarsko</item>
      <item>ŽDO Velika Gorica, OIB 96292040276, Zagrebačka 44,10410 Velika Gorica</item>
      <item>Financijska agencija, OIB 85821130368, Ulica grada Vukovara 70,10000 Zagreb</item>
      <item>Ninoslav Kurtalj, OIB 05603514092, Zelengaj 70b,10000 Zagreb</item>
    </izvorni_sadrzaj>
    <derivirana_varijabla naziv="DomainObject.Predmet.SudioniciListAdressOIB_1">
      <item>ELMA KURTALJ d.o.o., OIB 66199711704, Plešivica 65,10450 Jastrebarsko</item>
      <item>ELMA KURTALJ d.o.o., OIB 66199711704, Plešivica 65,10450 Jastrebarsko</item>
      <item>ŽDO Velika Gorica, OIB 96292040276, Zagrebačka 44,10410 Velika Gorica</item>
      <item>Financijska agencija, OIB 85821130368, Ulica grada Vukovara 70,10000 Zagreb</item>
      <item>Ninoslav Kurtalj, OIB 05603514092, Zelengaj 70b,10000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66199711704</item>
      <item>, OIB 66199711704</item>
      <item>, OIB 96292040276</item>
      <item>, OIB 85821130368</item>
      <item>, OIB 05603514092</item>
    </izvorni_sadrzaj>
    <derivirana_varijabla naziv="DomainObject.Predmet.SudioniciListNazivOIB_1">
      <item>, OIB 66199711704</item>
      <item>, OIB 66199711704</item>
      <item>, OIB 96292040276</item>
      <item>, OIB 85821130368</item>
      <item>, OIB 05603514092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D7B351-6D95-4784-AD86-4A92AEC3FC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1018</properties:Words>
  <properties:Characters>5884</properties:Characters>
  <properties:Lines>136</properties:Lines>
  <properties:Paragraphs>32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2018-11-27T11:36:00Z</dcterms:created>
  <dc:creator>Korisnik</dc:creator>
  <cp:lastModifiedBy>Maja Hajtek</cp:lastModifiedBy>
  <cp:lastPrinted>2018-11-27T11:46:00Z</cp:lastPrinted>
  <dcterms:modified xmlns:xsi="http://www.w3.org/2001/XMLSchema-instance" xsi:type="dcterms:W3CDTF">2018-11-27T12:00:00Z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upućivanje u ostvaraivanje prava elma kurtalj 27.11.2018.docx)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