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3ccf" w14:paraId="7db3ccf" w:rsidRDefault="00F60AF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60AFB" w:rsidP="00F60AFB" w:rsidR="00AE649C">
      <w:pPr>
        <w:pStyle w:val="NormaleSPIS"/>
        <w:spacing w:after="0"/>
      </w:pPr>
      <w:r>
        <w:t xml:space="preserve">        Republika Hrvatska</w:t>
      </w:r>
    </w:p>
    <w:p w:rsidRDefault="00F60AFB" w:rsidP="00F60AFB" w:rsidR="00F60AFB">
      <w:pPr>
        <w:pStyle w:val="NormaleSPIS"/>
        <w:spacing w:after="0"/>
      </w:pPr>
      <w:r>
        <w:t xml:space="preserve">      Trgovački sud u Bjelovaru</w:t>
      </w:r>
    </w:p>
    <w:p w:rsidRDefault="00F60AFB" w:rsidP="00F60AFB" w:rsidR="00F60AFB">
      <w:pPr>
        <w:pStyle w:val="NormaleSPIS"/>
      </w:pPr>
      <w:r>
        <w:t>Bjelovar, Šetalište dr.I.Lebovića 42.</w:t>
      </w:r>
    </w:p>
    <w:p w:rsidRDefault="00F60AFB" w:rsidP="00F60AFB" w:rsidR="00F60AFB">
      <w:pPr>
        <w:pStyle w:val="NormaleSPIS"/>
        <w:spacing w:after="0"/>
        <w:jc w:val="right"/>
      </w:pPr>
      <w:r>
        <w:t>Poslovni broj: 7 St-97/2018-8</w:t>
      </w:r>
    </w:p>
    <w:p w:rsidRDefault="00F60AFB" w:rsidP="00F60AFB" w:rsidR="00F60AFB">
      <w:pPr>
        <w:jc w:val="center"/>
        <w:rPr>
          <w:b/>
        </w:rPr>
      </w:pPr>
    </w:p>
    <w:p w:rsidRDefault="00F60AFB" w:rsidP="00F60AFB" w:rsidR="00F60AFB">
      <w:pPr>
        <w:jc w:val="center"/>
      </w:pPr>
      <w:r>
        <w:t>R E P U B L I K A  H R V A T S K A</w:t>
      </w:r>
    </w:p>
    <w:p w:rsidRDefault="00F60AFB" w:rsidP="00F60AFB" w:rsidR="00F60AFB">
      <w:pPr>
        <w:jc w:val="center"/>
      </w:pPr>
      <w:r>
        <w:t>R J E Š E N J E</w:t>
      </w:r>
    </w:p>
    <w:p w:rsidRDefault="00F60AFB" w:rsidP="00F60AFB" w:rsidR="00F60AFB">
      <w:pPr>
        <w:spacing w:after="0"/>
        <w:jc w:val="center"/>
      </w:pPr>
    </w:p>
    <w:p w:rsidRDefault="00F60AFB" w:rsidP="00F60AFB" w:rsidR="00F60AFB">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Zagreb, kojeg zastupa zastupnik po zakonu Županijsko državno odvjetništvo u Bjelovaru, za otvaranje stečajnog postupka nad dužnikom G.S.I. SERVER j.d.o.o. za trgovinu i usluge iz Zagreba, Josipa </w:t>
      </w:r>
      <w:proofErr w:type="spellStart"/>
      <w:r>
        <w:t>Strganca</w:t>
      </w:r>
      <w:proofErr w:type="spellEnd"/>
      <w:r>
        <w:t xml:space="preserve"> 6, MBS 080954132, OIB 54750402814, 25. svibnja 2018.</w:t>
      </w:r>
    </w:p>
    <w:p w:rsidRDefault="00F60AFB" w:rsidP="00F60AFB" w:rsidR="00F60AFB">
      <w:pPr>
        <w:jc w:val="center"/>
        <w:rPr>
          <w:b/>
        </w:rPr>
      </w:pPr>
      <w:r>
        <w:t>r i j e š i o   j e</w:t>
      </w:r>
    </w:p>
    <w:p w:rsidRDefault="00F60AFB" w:rsidP="00F60AFB" w:rsidR="00F60AFB">
      <w:pPr>
        <w:ind w:left="720"/>
        <w:jc w:val="both"/>
      </w:pPr>
      <w:r>
        <w:t xml:space="preserve">1.Pozivaju se osobe koje imaju pravni interes za provedbom stečajnog postupka nad dužnikom G.S.I. SERVER j.d.o.o. za trgovinu i usluge iz Zagreba, Josipa </w:t>
      </w:r>
      <w:proofErr w:type="spellStart"/>
      <w:r>
        <w:t>Strganca</w:t>
      </w:r>
      <w:proofErr w:type="spellEnd"/>
      <w:r>
        <w:t xml:space="preserve"> 6, MBS 080954132, OIB 54750402814, da u roku od 15 dana, računajući od isteka osmog dana od objave ovog poziva na e-oglasnoj ploči Trgovačkog suda u Bjelovaru, uplate predujam u iznosu od 20.000,00 kuna, za namirenje pokrića troškova prethodnog i otvorenog stečajnog postupka, na račun Trgovačkog suda u Bjelovaru broj HR6123900011300000630 model 05 540-97-18. </w:t>
      </w:r>
    </w:p>
    <w:p w:rsidRDefault="00F60AFB" w:rsidP="00F60AFB" w:rsidR="00F60AFB">
      <w:pPr>
        <w:ind w:left="720"/>
        <w:jc w:val="both"/>
      </w:pPr>
      <w:r>
        <w:t xml:space="preserve">2.Ako osobe iz točke 1. izreke ovog rješenja ne predujme zatraženi iznos iz točke 1.izreke ovog rješenja u ostavljenom roku, sud će donijeti rješenje o otvaranju i zaključenju stečajnog postupka nad dužnikom G.S.I. SERVER j.d.o.o. za trgovinu i usluge iz Zagreba, Josipa </w:t>
      </w:r>
      <w:proofErr w:type="spellStart"/>
      <w:r>
        <w:t>Strganca</w:t>
      </w:r>
      <w:proofErr w:type="spellEnd"/>
      <w:r>
        <w:t xml:space="preserve"> 6, MBS 080954132, OIB 54750402814. </w:t>
      </w:r>
    </w:p>
    <w:p w:rsidRDefault="00F60AFB" w:rsidP="00F60AFB" w:rsidR="00F60AFB">
      <w:pPr>
        <w:jc w:val="center"/>
        <w:rPr>
          <w:b/>
        </w:rPr>
      </w:pPr>
      <w:r>
        <w:t>Obrazloženje</w:t>
      </w:r>
    </w:p>
    <w:p w:rsidRDefault="00F60AFB" w:rsidP="00F60AFB" w:rsidR="00F60AFB">
      <w:pPr>
        <w:ind w:firstLine="720"/>
        <w:jc w:val="both"/>
      </w:pPr>
      <w:r>
        <w:t xml:space="preserve">Predlagatelj REPUBLIKA HRVATSKA, Ministarstvo financija, Porezna uprava, Područni ured Zagreb, podnijela je prijedlog za otvaranje stečajnog postupka nad dužnikom G.S.I. SERVER j.d.o.o. iz Zagreba. Predlagatelj u svom prijedlogu i tijekom ovog postupka ističe da mu navedeni dužnik duguje iznos od 8.521,21 kuna, a koji se temelji na porezima, doprinosima i drugim javnim davanjima. Isto tako u Očevidniku redoslijeda osnova za plaćanje koje vodi FINA dužnik ima evidentirane neizvršene osnove za plaćanje u razdoblju dužem od 120 dana u iznosu od 13.220,52 kuna. </w:t>
      </w:r>
    </w:p>
    <w:p w:rsidRDefault="00F60AFB" w:rsidP="00F60AFB" w:rsidR="00F60AFB">
      <w:pPr>
        <w:ind w:firstLine="720"/>
        <w:jc w:val="both"/>
      </w:pPr>
      <w:r>
        <w:t>Kao dokaz za ove tvrdnje predlagatelj je uz prijedlog priložio obavijest Ministarstva financija o imovini, o stanju računa poreznog obveznika na dan 18.09.2017. godine, te dopis Ministarstva financija, Porezne uprave, PU Zagreb od 15.09.2017. godine o imovini dužnika.</w:t>
      </w:r>
    </w:p>
    <w:p w:rsidRDefault="00F60AFB" w:rsidP="00F60AFB" w:rsidR="00F60AFB">
      <w:pPr>
        <w:ind w:firstLine="720"/>
        <w:jc w:val="both"/>
      </w:pPr>
    </w:p>
    <w:p w:rsidRDefault="00F60AFB" w:rsidP="00F60AFB" w:rsidR="00F60AFB">
      <w:pPr>
        <w:spacing w:after="0"/>
        <w:ind w:firstLine="720"/>
        <w:jc w:val="center"/>
      </w:pPr>
      <w:r>
        <w:lastRenderedPageBreak/>
        <w:t>2</w:t>
      </w:r>
    </w:p>
    <w:p w:rsidRDefault="00F60AFB" w:rsidP="00F60AFB" w:rsidR="00F60AFB">
      <w:pPr>
        <w:ind w:firstLine="720"/>
        <w:jc w:val="right"/>
      </w:pPr>
      <w:r>
        <w:t>Poslovni broj:7 St-97/2018-8</w:t>
      </w:r>
    </w:p>
    <w:p w:rsidRDefault="00F60AFB" w:rsidP="00F60AFB" w:rsidR="00F60AFB">
      <w:pPr>
        <w:ind w:firstLine="720"/>
        <w:jc w:val="both"/>
      </w:pPr>
      <w:r>
        <w:t xml:space="preserve">Sud je svojim rješenjem pod poslovnim brojem 7 St-97/2018-2 dana 07.03.2018. godine, pokrenuo prethodni postupak, radi utvrđivanja uvjeta za otvaranje stečajnog postupka nad dužnikom G.S.I. SERVER j.d.o.o. za trgovinu i usluge iz Zagreba, Josipa </w:t>
      </w:r>
      <w:proofErr w:type="spellStart"/>
      <w:r>
        <w:t>Strganca</w:t>
      </w:r>
      <w:proofErr w:type="spellEnd"/>
      <w:r>
        <w:t xml:space="preserve"> 6  i imenovao privremenu stečajnu upraviteljicu.</w:t>
      </w:r>
    </w:p>
    <w:p w:rsidRDefault="00F60AFB" w:rsidP="00F60AFB" w:rsidR="00F60AFB">
      <w:pPr>
        <w:ind w:firstLine="720"/>
        <w:jc w:val="both"/>
      </w:pPr>
      <w:r>
        <w:t xml:space="preserve">Privremena stečajna upraviteljica Paula </w:t>
      </w:r>
      <w:proofErr w:type="spellStart"/>
      <w:r>
        <w:t>Čandrlić</w:t>
      </w:r>
      <w:proofErr w:type="spellEnd"/>
      <w:r>
        <w:t xml:space="preserve"> Mesarić iz Osijeka dostavila je sudu Izvješće o financijsko gospodarskom stanju dužnika od dana 10.04.2018. godine u kojem ističe da </w:t>
      </w:r>
      <w:proofErr w:type="spellStart"/>
      <w:r>
        <w:t>da</w:t>
      </w:r>
      <w:proofErr w:type="spellEnd"/>
      <w:r>
        <w:t xml:space="preserve"> dužnik nema zaposlenih, da je u neprekidnoj blokadi 549 dana do dana 05.04.2018. godine pa se i sada nalazi u blokadi čime su ispunjeni uvjeti za otvaranje stečaja nad dužnikom. Međutim prema dokumentaciji pribavljenoj od Geodetske uprave utvrđeno je da dužnik nije upisan u katastarski </w:t>
      </w:r>
      <w:proofErr w:type="spellStart"/>
      <w:r>
        <w:t>operat</w:t>
      </w:r>
      <w:proofErr w:type="spellEnd"/>
      <w:r>
        <w:t xml:space="preserve"> kao nositelj prava na nekretninama na području Republike Hrvatske dok je iz Uvjerenja Euro </w:t>
      </w:r>
      <w:proofErr w:type="spellStart"/>
      <w:r>
        <w:t>Argam</w:t>
      </w:r>
      <w:proofErr w:type="spellEnd"/>
      <w:r>
        <w:t xml:space="preserve"> </w:t>
      </w:r>
      <w:proofErr w:type="spellStart"/>
      <w:r>
        <w:t>tis</w:t>
      </w:r>
      <w:proofErr w:type="spellEnd"/>
      <w:r>
        <w:t xml:space="preserve"> d.o.o. razvidno da je dužnik u službenoj evidenciji registracije cestovnih vozila evidentiran kao vlasnik dva motorna vozila i to marke Mercedes godina proizvodnje 1996. i marke Opel godina proizvodnje 2004. time da su oba vozila odjavljena. Pored toga dužnik nije predavao zakonom propisana izvješća FINI za javnu objavu, te je posljednje takvo izvješće dostavio FINI za 2015. godinu. Iz uvida u knjigovodstvenu dokumentaciju i prikaz računa dobiti i gubitka proizlazi da nakon 31.05.2016. godine dužnik ne obavlja poslovnu djelatnost, nije vodio poslovne knjige, a imovina dužnika koja bi ušla u stečajnu masu nije dostatna niti za namirenje troškova stečajnog postupka. Zbog toga privremena stečajna upraviteljica predlaže da sud rješenjem pozove osobe koje imaju pravni interes za provedbom stečajnog postupka da u roku 15 dana uplate predujam za namirenje troškova prethodnog i otvorenog stečajnog postupka u iznosu od 20.000,00 kuna.</w:t>
      </w:r>
    </w:p>
    <w:p w:rsidRDefault="00F60AFB" w:rsidP="00F60AFB" w:rsidR="00F60AFB">
      <w:pPr>
        <w:ind w:firstLine="720"/>
        <w:jc w:val="both"/>
      </w:pPr>
      <w:r>
        <w:t xml:space="preserve">Dakle kako dužnik ne obavlja poslovne aktivnosti niti ima mogućnost za nastavak istih, te nema imovine iz koje bi se mogli podmiriti troškovi stečajnog postupka, privremena stečajna upraviteljica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20.000,00 kuna, jer dužnik nema imovinu koja bi ušla u stečajnu masu odnosno bila dostatna za pokriće troškova prethodnog i otvorenog stečajnog postupka.    </w:t>
      </w:r>
    </w:p>
    <w:p w:rsidRDefault="00F60AFB" w:rsidP="00F60AFB" w:rsidR="00F60AFB">
      <w:pPr>
        <w:ind w:firstLine="720"/>
        <w:jc w:val="both"/>
      </w:pPr>
      <w:r>
        <w:t xml:space="preserve">Zastupnik po zakonu predlagatelja ističe da je primio na znanje ovo izvješće privremenog stečajnog upravitelja od 10.04.2018. godine i saslušao usmeno obrazloženje istog, na koje nema primjedbi i nadalje ostaje kod prijedloga za otvaranjem stečaja nad navedenim dužnikom. </w:t>
      </w:r>
    </w:p>
    <w:p w:rsidRDefault="00F60AFB" w:rsidP="00F60AFB" w:rsidR="00F60AFB">
      <w:pPr>
        <w:ind w:firstLine="720"/>
        <w:jc w:val="both"/>
      </w:pPr>
      <w:r>
        <w:t xml:space="preserve">Sud je u svrhu dokaza izvršio uvid u sadržaj izvješća privremene stečajne upraviteljice Paule </w:t>
      </w:r>
      <w:proofErr w:type="spellStart"/>
      <w:r>
        <w:t>Čandrlić</w:t>
      </w:r>
      <w:proofErr w:type="spellEnd"/>
      <w:r>
        <w:t xml:space="preserve"> Mesarić, uvid u sadržaj sve priložene dokumentacije uz to izvješće i uvid u specifikaciju predvidivih troškova otvorenog stečajnog postupka, za vrijeme trajanja stečaja u razdoblju od 6 mjeseci, te utvrdio da ti ukupni predvidivi troškovi iznose 20.000,00 kuna, a sastoje se od troškova knjigovodstva mjesečno u bruto iznosu od 1.250,00 kuna, troškova platnog prometa mjesečno u iznosu od 150,00 kuna, materijalnih troškova-telefon, </w:t>
      </w:r>
      <w:proofErr w:type="spellStart"/>
      <w:r>
        <w:t>internet</w:t>
      </w:r>
      <w:proofErr w:type="spellEnd"/>
      <w:r>
        <w:t>, uredski materijal, izrada pečata i slično mjesečno u iznosu od 375,00 kuna, od troškova nagrade stečajnom upravitelju u bruto iznosu od 10.000,00 kuna.</w:t>
      </w:r>
    </w:p>
    <w:p w:rsidRDefault="00F60AFB" w:rsidP="00F60AFB" w:rsidR="00F60AFB">
      <w:pPr>
        <w:ind w:firstLine="720"/>
        <w:jc w:val="center"/>
      </w:pPr>
      <w:r>
        <w:lastRenderedPageBreak/>
        <w:t>3</w:t>
      </w:r>
    </w:p>
    <w:p w:rsidRDefault="00F60AFB" w:rsidP="00F60AFB" w:rsidR="00F60AFB">
      <w:pPr>
        <w:ind w:firstLine="720"/>
        <w:jc w:val="right"/>
      </w:pPr>
      <w:r>
        <w:t>Poslovni broj:7 St-97/2018-8</w:t>
      </w:r>
      <w:bookmarkStart w:name="_GoBack" w:id="0"/>
      <w:bookmarkEnd w:id="0"/>
    </w:p>
    <w:p w:rsidRDefault="00F60AFB" w:rsidP="00F60AFB" w:rsidR="00F60AFB">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F60AFB" w:rsidP="00F60AFB" w:rsidR="00F60AFB">
      <w:pPr>
        <w:jc w:val="center"/>
      </w:pPr>
      <w:r>
        <w:t>Bjelovar 25. svibnja 2018.</w:t>
      </w:r>
    </w:p>
    <w:p w:rsidRDefault="00F60AFB" w:rsidP="00F60AFB" w:rsidR="00F60AFB">
      <w:pPr>
        <w:spacing w:after="0"/>
        <w:ind w:firstLine="720"/>
        <w:jc w:val="both"/>
      </w:pPr>
      <w:r>
        <w:tab/>
      </w:r>
      <w:r>
        <w:tab/>
      </w:r>
      <w:r>
        <w:tab/>
      </w:r>
      <w:r>
        <w:tab/>
      </w:r>
      <w:r>
        <w:tab/>
      </w:r>
      <w:r>
        <w:tab/>
      </w:r>
      <w:r>
        <w:tab/>
        <w:t xml:space="preserve">               Sudac</w:t>
      </w:r>
    </w:p>
    <w:p w:rsidRDefault="00F60AFB" w:rsidP="00F60AFB" w:rsidR="00F60AFB">
      <w:pPr>
        <w:ind w:firstLine="720"/>
        <w:jc w:val="both"/>
      </w:pPr>
      <w:r>
        <w:tab/>
      </w:r>
      <w:r>
        <w:tab/>
      </w:r>
      <w:r>
        <w:tab/>
      </w:r>
      <w:r>
        <w:tab/>
      </w:r>
      <w:r>
        <w:tab/>
      </w:r>
      <w:r>
        <w:tab/>
      </w:r>
      <w:r>
        <w:tab/>
        <w:t xml:space="preserve">    Tomislav Mrazović,v.r.</w:t>
      </w:r>
    </w:p>
    <w:p w:rsidRDefault="00F60AFB" w:rsidP="00F60AFB" w:rsidR="00F60AFB">
      <w:pPr>
        <w:spacing w:after="0"/>
        <w:ind w:firstLine="720"/>
        <w:jc w:val="both"/>
      </w:pPr>
      <w:r>
        <w:t xml:space="preserve">                                                                          Za točnost </w:t>
      </w:r>
      <w:proofErr w:type="spellStart"/>
      <w:r>
        <w:t>otpravka</w:t>
      </w:r>
      <w:proofErr w:type="spellEnd"/>
      <w:r>
        <w:t>-ovlašteni službenik</w:t>
      </w:r>
    </w:p>
    <w:p w:rsidRDefault="00F60AFB" w:rsidP="00F60AFB" w:rsidR="00F60AFB">
      <w:pPr>
        <w:ind w:firstLine="720"/>
        <w:jc w:val="both"/>
      </w:pPr>
      <w:r>
        <w:t xml:space="preserve">                                                                                          Jasmina </w:t>
      </w:r>
      <w:proofErr w:type="spellStart"/>
      <w:r>
        <w:t>Tubić</w:t>
      </w:r>
      <w:proofErr w:type="spellEnd"/>
    </w:p>
    <w:p w:rsidRDefault="00F60AFB" w:rsidP="00F60AFB" w:rsidR="00F60AFB">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F60AFB" w:rsidP="00F60AFB" w:rsidR="00F60AFB">
      <w:pPr>
        <w:jc w:val="both"/>
      </w:pPr>
    </w:p>
    <w:p w:rsidRDefault="00F60AFB" w:rsidP="00F60AFB" w:rsidR="00F60AFB">
      <w:pPr>
        <w:jc w:val="both"/>
      </w:pPr>
    </w:p>
    <w:p w:rsidRDefault="00F60AFB" w:rsidP="00F60AFB" w:rsidR="00F60AFB">
      <w:pPr>
        <w:jc w:val="both"/>
      </w:pPr>
    </w:p>
    <w:p w:rsidRDefault="00F60AFB" w:rsidP="00F60AFB" w:rsidR="00F60AFB">
      <w:pPr>
        <w:jc w:val="both"/>
      </w:pPr>
    </w:p>
    <w:p w:rsidRDefault="00F60AFB" w:rsidP="00F60AFB" w:rsidR="00F60AFB">
      <w:pPr>
        <w:ind w:firstLine="720"/>
        <w:jc w:val="center"/>
      </w:pPr>
    </w:p>
    <w:p w:rsidRDefault="00F60AFB" w:rsidP="00F60AFB" w:rsidR="00F60AFB">
      <w:pPr>
        <w:jc w:val="both"/>
      </w:pPr>
    </w:p>
    <w:p w:rsidRDefault="00F60AFB" w:rsidP="00F60AFB" w:rsidR="00F60AFB">
      <w:pPr>
        <w:jc w:val="both"/>
      </w:pPr>
    </w:p>
    <w:p w:rsidRDefault="00F60AFB" w:rsidP="00F60AFB" w:rsidR="00F60AFB">
      <w:pPr>
        <w:jc w:val="both"/>
      </w:pPr>
    </w:p>
    <w:p w:rsidRDefault="00F60AFB" w:rsidP="00F60AFB" w:rsidR="00F60AFB">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AFB"/>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07450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St-97/2018-8</izvorni_sadrzaj>
    <derivirana_varijabla naziv="DomainObject.Oznaka_1">St-97/2018-8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2018.</izvorni_sadrzaj>
    <derivirana_varijabla naziv="DomainObject.Predmet.DatumOsnivanja_1">22.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St-97/2018</izvorni_sadrzaj>
    <derivirana_varijabla naziv="DomainObject.Predmet.OznakaBroj_1">St-97/2018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G.S.I. SERVER j.d.o.o za trgovinu i usluge</izvorni_sadrzaj>
    <derivirana_varijabla naziv="DomainObject.Predmet.ProtustrankaFormated_1">  G.S.I. SERVER j.d.o.o za trgovinu i usluge</derivirana_varijabla>
  </DomainObject.Predmet.ProtustrankaFormated>
  <DomainObject.Predmet.ProtustrankaFormatedOIB>
    <izvorni_sadrzaj>  G.S.I. SERVER j.d.o.o za trgovinu i usluge, OIB 54750402814</izvorni_sadrzaj>
    <derivirana_varijabla naziv="DomainObject.Predmet.ProtustrankaFormatedOIB_1">  G.S.I. SERVER j.d.o.o za trgovinu i usluge, OIB 54750402814</derivirana_varijabla>
  </DomainObject.Predmet.ProtustrankaFormatedOIB>
  <DomainObject.Predmet.ProtustrankaFormatedWithAdress>
    <izvorni_sadrzaj> G.S.I. SERVER j.d.o.o za trgovinu i usluge, Josipa Strganca 6, 10000 Zagreb</izvorni_sadrzaj>
    <derivirana_varijabla naziv="DomainObject.Predmet.ProtustrankaFormatedWithAdress_1"> G.S.I. SERVER j.d.o.o za trgovinu i usluge, Josipa Strganca 6, 10000 Zagreb</derivirana_varijabla>
  </DomainObject.Predmet.ProtustrankaFormatedWithAdress>
  <DomainObject.Predmet.ProtustrankaFormatedWithAdressOIB>
    <izvorni_sadrzaj> G.S.I. SERVER j.d.o.o za trgovinu i usluge, OIB 54750402814, Josipa Strganca 6, 10000 Zagreb</izvorni_sadrzaj>
    <derivirana_varijabla naziv="DomainObject.Predmet.ProtustrankaFormatedWithAdressOIB_1"> G.S.I. SERVER j.d.o.o za trgovinu i usluge, OIB 54750402814, Josipa Strganca 6, 10000 Zagreb</derivirana_varijabla>
  </DomainObject.Predmet.ProtustrankaFormatedWithAdressOIB>
  <DomainObject.Predmet.ProtustrankaWithAdress>
    <izvorni_sadrzaj>G.S.I. SERVER j.d.o.o za trgovinu i usluge Josipa Strganca 6, 10000 Zagreb</izvorni_sadrzaj>
    <derivirana_varijabla naziv="DomainObject.Predmet.ProtustrankaWithAdress_1">G.S.I. SERVER j.d.o.o za trgovinu i usluge Josipa Strganca 6, 10000 Zagreb</derivirana_varijabla>
  </DomainObject.Predmet.ProtustrankaWithAdress>
  <DomainObject.Predmet.ProtustrankaWithAdressOIB>
    <izvorni_sadrzaj>G.S.I. SERVER j.d.o.o za trgovinu i usluge, OIB 54750402814, Josipa Strganca 6, 10000 Zagreb</izvorni_sadrzaj>
    <derivirana_varijabla naziv="DomainObject.Predmet.ProtustrankaWithAdressOIB_1">G.S.I. SERVER j.d.o.o za trgovinu i usluge, OIB 54750402814, Josipa Strganca 6, 10000 Zagreb</derivirana_varijabla>
  </DomainObject.Predmet.ProtustrankaWithAdressOIB>
  <DomainObject.Predmet.ProtustrankaNazivFormated>
    <izvorni_sadrzaj>G.S.I. SERVER j.d.o.o za trgovinu i usluge</izvorni_sadrzaj>
    <derivirana_varijabla naziv="DomainObject.Predmet.ProtustrankaNazivFormated_1">G.S.I. SERVER j.d.o.o za trgovinu i usluge</derivirana_varijabla>
  </DomainObject.Predmet.ProtustrankaNazivFormated>
  <DomainObject.Predmet.ProtustrankaNazivFormatedOIB>
    <izvorni_sadrzaj>G.S.I. SERVER j.d.o.o za trgovinu i usluge, OIB 54750402814</izvorni_sadrzaj>
    <derivirana_varijabla naziv="DomainObject.Predmet.ProtustrankaNazivFormatedOIB_1">G.S.I. SERVER j.d.o.o za trgovinu i usluge, OIB 54750402814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G.S.I. SERVER j.d.o.o za trgovinu i usluge</item>
    </izvorni_sadrzaj>
    <derivirana_varijabla naziv="DomainObject.Predmet.ProtuStrankaListFormated_1">
      <item>G.S.I. SERVER j.d.o.o za trgovinu i usluge</item>
    </derivirana_varijabla>
  </DomainObject.Predmet.ProtuStrankaListFormated>
  <DomainObject.Predmet.ProtuStrankaListFormatedOIB>
    <izvorni_sadrzaj>
      <item>G.S.I. SERVER j.d.o.o za trgovinu i usluge, OIB 54750402814</item>
    </izvorni_sadrzaj>
    <derivirana_varijabla naziv="DomainObject.Predmet.ProtuStrankaListFormatedOIB_1">
      <item>G.S.I. SERVER j.d.o.o za trgovinu i usluge, OIB 54750402814</item>
    </derivirana_varijabla>
  </DomainObject.Predmet.ProtuStrankaListFormatedOIB>
  <DomainObject.Predmet.ProtuStrankaListFormatedWithAdress>
    <izvorni_sadrzaj>
      <item>G.S.I. SERVER j.d.o.o za trgovinu i usluge, Josipa Strganca 6, 10000 Zagreb</item>
    </izvorni_sadrzaj>
    <derivirana_varijabla naziv="DomainObject.Predmet.ProtuStrankaListFormatedWithAdress_1">
      <item>G.S.I. SERVER j.d.o.o za trgovinu i usluge, Josipa Strganca 6, 10000 Zagreb</item>
    </derivirana_varijabla>
  </DomainObject.Predmet.ProtuStrankaListFormatedWithAdress>
  <DomainObject.Predmet.ProtuStrankaListFormatedWithAdressOIB>
    <izvorni_sadrzaj>
      <item>G.S.I. SERVER j.d.o.o za trgovinu i usluge, OIB 54750402814, Josipa Strganca 6, 10000 Zagreb</item>
    </izvorni_sadrzaj>
    <derivirana_varijabla naziv="DomainObject.Predmet.ProtuStrankaListFormatedWithAdressOIB_1">
      <item>G.S.I. SERVER j.d.o.o za trgovinu i usluge, OIB 54750402814, Josipa Strganca 6, 10000 Zagreb</item>
    </derivirana_varijabla>
  </DomainObject.Predmet.ProtuStrankaListFormatedWithAdressOIB>
  <DomainObject.Predmet.ProtuStrankaListNazivFormated>
    <izvorni_sadrzaj>
      <item>G.S.I. SERVER j.d.o.o za trgovinu i usluge</item>
    </izvorni_sadrzaj>
    <derivirana_varijabla naziv="DomainObject.Predmet.ProtuStrankaListNazivFormated_1">
      <item>G.S.I. SERVER j.d.o.o za trgovinu i usluge</item>
    </derivirana_varijabla>
  </DomainObject.Predmet.ProtuStrankaListNazivFormated>
  <DomainObject.Predmet.ProtuStrankaListNazivFormatedOIB>
    <izvorni_sadrzaj>
      <item>G.S.I. SERVER j.d.o.o za trgovinu i usluge, OIB 54750402814</item>
    </izvorni_sadrzaj>
    <derivirana_varijabla naziv="DomainObject.Predmet.ProtuStrankaListNazivFormatedOIB_1">
      <item>G.S.I. SERVER j.d.o.o za trgovinu i usluge, OIB 54750402814</item>
    </derivirana_varijabla>
  </DomainObject.Predmet.ProtuStrankaListNazivFormatedOIB>
  <DomainObject.Predmet.OstaliListFormated>
    <izvorni_sadrzaj>
      <item>Županijsko državno odvjetništvo u Bjelovaru</item>
    </izvorni_sadrzaj>
    <derivirana_varijabla naziv="DomainObject.Predmet.OstaliListFormated_1">
      <item>Županijsko državno odvjetništvo u Bjelovaru</item>
    </derivirana_varijabla>
  </DomainObject.Predmet.OstaliListFormated>
  <DomainObject.Predmet.OstaliListFormatedOIB>
    <izvorni_sadrzaj>
      <item>Županijsko državno odvjetništvo u Bjelovaru, OIB 86821435474</item>
    </izvorni_sadrzaj>
    <derivirana_varijabla naziv="DomainObject.Predmet.OstaliListFormatedOIB_1">
      <item>Županijsko državno odvjetništvo u Bjelovaru, OIB 86821435474</item>
    </derivirana_varijabla>
  </DomainObject.Predmet.OstaliListFormatedOIB>
  <DomainObject.Predmet.OstaliListFormatedWithAdress>
    <izvorni_sadrzaj>
      <item>Županijsko državno odvjetništvo u Bjelovaru</item>
    </izvorni_sadrzaj>
    <derivirana_varijabla naziv="DomainObject.Predmet.OstaliListFormatedWithAdress_1">
      <item>Županijsko državno odvjetništvo u Bjelovaru</item>
    </derivirana_varijabla>
  </DomainObject.Predmet.OstaliListFormatedWithAdress>
  <DomainObject.Predmet.OstaliListFormatedWithAdressOIB>
    <izvorni_sadrzaj>
      <item>Županijsko državno odvjetništvo u Bjelovaru, OIB 86821435474</item>
    </izvorni_sadrzaj>
    <derivirana_varijabla naziv="DomainObject.Predmet.OstaliListFormatedWithAdressOIB_1">
      <item>Županijsko državno odvjetništvo u Bjelovaru, OIB 86821435474</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 OIB 86821435474</item>
    </izvorni_sadrzaj>
    <derivirana_varijabla naziv="DomainObject.Predmet.OstaliListNazivFormatedOIB_1">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St-97/2018-8</izvorni_sadrzaj>
    <derivirana_varijabla naziv="DomainObject.PoslovniBrojDokumenta_1">St-97/2018-8</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G.S.I. SERVER j.d.o.o za trgovinu i usluge</izvorni_sadrzaj>
    <derivirana_varijabla naziv="DomainObject.Predmet.ProtustrankaIDrugi_1">G.S.I. SERVER j.d.o.o za trgovinu i usluge</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G.S.I. SERVER j.d.o.o za trgovinu i usluge, OIB 54750402814, Josipa Strganca 6, 10000 Zagreb</izvorni_sadrzaj>
    <derivirana_varijabla naziv="DomainObject.Predmet.ProtustrankaIDrugiAdressOIB_1">G.S.I. SERVER j.d.o.o za trgovinu i usluge, OIB 54750402814, Josipa Strganca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G.S.I. SERVER j.d.o.o za trgovinu i usluge</item>
      <item>REPUBLIKA HRVATSKA, Ministarstvo financija, Porezna uprava, Područni ured Zagreb</item>
      <item>Županijsko državno odvjetništvo u Bjelovaru</item>
    </izvorni_sadrzaj>
    <derivirana_varijabla naziv="DomainObject.Predmet.SudioniciListNaziv_1">
      <item>G.S.I. SERVER j.d.o.o za trgovinu i usluge</item>
      <item>REPUBLIKA HRVATSKA, Ministarstvo financija, Porezna uprava, Područni ured Zagreb</item>
      <item>Županijsko državno odvjetništvo u Bjelovaru</item>
    </derivirana_varijabla>
  </DomainObject.Predmet.SudioniciListNaziv>
  <DomainObject.Predmet.SudioniciListAdressOIB>
    <izvorni_sadrzaj>
      <item>G.S.I. SERVER j.d.o.o za trgovinu i usluge, OIB 54750402814, Josipa Strganca 6,10000 Zagreb</item>
      <item>REPUBLIKA HRVATSKA, Ministarstvo financija, Porezna uprava, Područni ured Zagreb, OIB 18683136487</item>
      <item>Županijsko državno odvjetništvo u Bjelovaru, OIB 86821435474</item>
    </izvorni_sadrzaj>
    <derivirana_varijabla naziv="DomainObject.Predmet.SudioniciListAdressOIB_1">
      <item>G.S.I. SERVER j.d.o.o za trgovinu i usluge, OIB 54750402814, Josipa Strganca 6,10000 Zagreb</item>
      <item>REPUBLIKA HRVATSKA, Ministarstvo financija, Porezna uprava, Područni ured Zagreb, OIB 18683136487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253B2A-ACF5-4467-9CDB-5FBCE3F819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1015</properties:Words>
  <properties:Characters>5817</properties:Characters>
  <properties:Lines>109</properties:Lines>
  <properties:Paragraphs>29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2018-05-25T06:35:00Z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St-97/2018-8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