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bd49" w14:paraId="85fbd49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7225B0">
        <w:rPr>
          <w:b/>
          <w:sz w:val="22"/>
          <w:szCs w:val="22"/>
          <w:lang w:val="hr-HR"/>
        </w:rPr>
        <w:t xml:space="preserve"> 8. St-284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505C08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  <w:r w:rsidR="004C3F35">
        <w:rPr>
          <w:b/>
          <w:sz w:val="22"/>
          <w:szCs w:val="22"/>
          <w:lang w:val="hr-HR"/>
        </w:rPr>
        <w:tab/>
      </w:r>
    </w:p>
    <w:p w:rsidRDefault="004C3F35" w:rsidP="00D4027A" w:rsidR="00B21C01" w:rsidRPr="00675817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</w:t>
      </w:r>
      <w:r w:rsidR="00876931">
        <w:rPr>
          <w:sz w:val="22"/>
          <w:szCs w:val="22"/>
          <w:lang w:val="hr-HR"/>
        </w:rPr>
        <w:t xml:space="preserve"> po sucu tog suda Srđanu Gavraniću, as po prijedlogu sudskog savjetnika ovog suda Petronele</w:t>
      </w:r>
      <w:r w:rsidR="0017791B" w:rsidRPr="00675817">
        <w:rPr>
          <w:sz w:val="22"/>
          <w:szCs w:val="22"/>
          <w:lang w:val="hr-HR"/>
        </w:rPr>
        <w:t xml:space="preserve">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A660A8">
        <w:rPr>
          <w:sz w:val="22"/>
          <w:szCs w:val="22"/>
        </w:rPr>
        <w:t xml:space="preserve">d dužnikom </w:t>
      </w:r>
      <w:r w:rsidR="007225B0">
        <w:rPr>
          <w:sz w:val="22"/>
          <w:szCs w:val="22"/>
        </w:rPr>
        <w:t>SEMPER-UNA d.o.o., za trgovinu, Dubrovnik, Gornji Kono 58, MBS: 0600202278</w:t>
      </w:r>
      <w:r w:rsidR="007225B0" w:rsidRPr="00352686">
        <w:rPr>
          <w:sz w:val="22"/>
          <w:szCs w:val="22"/>
        </w:rPr>
        <w:t>, OIB:</w:t>
      </w:r>
      <w:r w:rsidR="007225B0">
        <w:rPr>
          <w:sz w:val="22"/>
          <w:szCs w:val="22"/>
        </w:rPr>
        <w:t>08672992170, d</w:t>
      </w:r>
      <w:r w:rsidR="00DD496A" w:rsidRPr="00DD496A">
        <w:rPr>
          <w:sz w:val="22"/>
          <w:szCs w:val="22"/>
          <w:lang w:eastAsia="hr-HR" w:val="hr-HR"/>
        </w:rPr>
        <w:t xml:space="preserve">ana </w:t>
      </w:r>
      <w:r w:rsidR="007225B0">
        <w:rPr>
          <w:sz w:val="22"/>
          <w:szCs w:val="22"/>
          <w:lang w:eastAsia="hr-HR" w:val="hr-HR"/>
        </w:rPr>
        <w:t xml:space="preserve"> </w:t>
      </w:r>
      <w:r w:rsidR="00876931">
        <w:rPr>
          <w:sz w:val="22"/>
          <w:szCs w:val="22"/>
          <w:lang w:eastAsia="hr-HR" w:val="hr-HR"/>
        </w:rPr>
        <w:t>08</w:t>
      </w:r>
      <w:r w:rsidR="00505C08">
        <w:rPr>
          <w:sz w:val="22"/>
          <w:szCs w:val="22"/>
          <w:lang w:eastAsia="hr-HR" w:val="hr-HR"/>
        </w:rPr>
        <w:t>. rujna</w:t>
      </w:r>
      <w:r w:rsidR="004C3F35">
        <w:rPr>
          <w:sz w:val="22"/>
          <w:szCs w:val="22"/>
          <w:lang w:eastAsia="hr-HR" w:val="hr-HR"/>
        </w:rPr>
        <w:t xml:space="preserve"> 2016</w:t>
      </w:r>
      <w:r w:rsidR="00DD496A" w:rsidRPr="00DD496A">
        <w:rPr>
          <w:sz w:val="22"/>
          <w:szCs w:val="22"/>
          <w:lang w:eastAsia="hr-HR" w:val="hr-HR"/>
        </w:rPr>
        <w:t>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F024C2" w:rsidP="00F024C2" w:rsidR="00E14AE2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Odbija se zahtjev </w:t>
      </w:r>
      <w:r w:rsidR="00505C08">
        <w:rPr>
          <w:sz w:val="22"/>
          <w:szCs w:val="22"/>
          <w:lang w:val="hr-HR"/>
        </w:rPr>
        <w:t xml:space="preserve">stečajnog upravitelja </w:t>
      </w:r>
      <w:r>
        <w:rPr>
          <w:sz w:val="22"/>
          <w:szCs w:val="22"/>
          <w:lang w:val="hr-HR"/>
        </w:rPr>
        <w:t>za naknadom troškova u iznosu od 750,00 kuna.</w:t>
      </w:r>
    </w:p>
    <w:p w:rsidRDefault="00F024C2" w:rsidP="005E26AD" w:rsidR="00F024C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F024C2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Dana 08. kolovoza 2016. godine ovom sudu je preporučeno putem pošte upućen podnesak stečajnog upravitelja dužnika SEMPER-UNA d.o.o. Ivana Gjurašića</w:t>
      </w:r>
      <w:r w:rsidR="00505C08">
        <w:rPr>
          <w:sz w:val="22"/>
          <w:szCs w:val="22"/>
          <w:lang w:val="hr-HR"/>
        </w:rPr>
        <w:t xml:space="preserve"> kojim potražuje od suda donijeti rješenje kojim se određuje isplata 750,00 kuna iz sredstava  Fonda za namirenje troškova stečajnog postupka za namirenje najnužnijih troškova (sređivanje arhivske građe i slično)</w:t>
      </w:r>
      <w:r w:rsidR="00F25346">
        <w:rPr>
          <w:sz w:val="22"/>
          <w:szCs w:val="22"/>
          <w:lang w:val="hr-HR"/>
        </w:rPr>
        <w:t>, jer dužnik nema dovoljno sredstava za njihovo namirenje.</w:t>
      </w:r>
    </w:p>
    <w:p w:rsidRDefault="00F024C2" w:rsidP="005E26AD" w:rsidR="00F024C2">
      <w:pPr>
        <w:ind w:firstLine="708"/>
        <w:jc w:val="both"/>
        <w:rPr>
          <w:sz w:val="22"/>
          <w:szCs w:val="22"/>
          <w:lang w:val="hr-HR"/>
        </w:rPr>
      </w:pPr>
    </w:p>
    <w:p w:rsidRDefault="00F024C2" w:rsidP="00F024C2" w:rsidR="00F96821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Naime, uz predmetni zahtjev nije </w:t>
      </w:r>
      <w:r w:rsidR="00A81861">
        <w:rPr>
          <w:sz w:val="22"/>
          <w:szCs w:val="22"/>
          <w:lang w:val="hr-HR"/>
        </w:rPr>
        <w:t xml:space="preserve">dostavljeno pisano i obrazloženo izvješće stečajnog upravitelja </w:t>
      </w:r>
      <w:r>
        <w:rPr>
          <w:sz w:val="22"/>
          <w:szCs w:val="22"/>
          <w:lang w:val="hr-HR"/>
        </w:rPr>
        <w:t>sa dokumentacijom iz koje bi bila  razvidna visina i vrsta nastalih troškova  za</w:t>
      </w:r>
      <w:r w:rsidR="00A81861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radnje </w:t>
      </w:r>
      <w:r w:rsidR="00A81861">
        <w:rPr>
          <w:sz w:val="22"/>
          <w:szCs w:val="22"/>
          <w:lang w:val="hr-HR"/>
        </w:rPr>
        <w:t>(</w:t>
      </w:r>
      <w:r>
        <w:rPr>
          <w:sz w:val="22"/>
          <w:szCs w:val="22"/>
          <w:lang w:val="hr-HR"/>
        </w:rPr>
        <w:t>sređivanje arhivske građe i sl.</w:t>
      </w:r>
      <w:r w:rsidR="00A81861">
        <w:rPr>
          <w:sz w:val="22"/>
          <w:szCs w:val="22"/>
          <w:lang w:val="hr-HR"/>
        </w:rPr>
        <w:t>).</w:t>
      </w:r>
    </w:p>
    <w:p w:rsidRDefault="005E26AD" w:rsidP="008A769D" w:rsidR="00F024C2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</w:p>
    <w:p w:rsidRDefault="005E26AD" w:rsidP="00F024C2" w:rsidR="00F024C2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S</w:t>
      </w:r>
      <w:r w:rsidR="00F024C2">
        <w:rPr>
          <w:sz w:val="22"/>
          <w:szCs w:val="22"/>
          <w:lang w:val="hr-HR"/>
        </w:rPr>
        <w:t>lijedom navedenog, sud nalazi da zahtjev nije osnovan, pa</w:t>
      </w:r>
      <w:r w:rsidR="00262F0B">
        <w:rPr>
          <w:sz w:val="22"/>
          <w:szCs w:val="22"/>
          <w:lang w:val="hr-HR"/>
        </w:rPr>
        <w:t xml:space="preserve"> je temeljem čl. 94. </w:t>
      </w:r>
      <w:r w:rsidR="00262F0B">
        <w:rPr>
          <w:color w:val="000000"/>
          <w:sz w:val="22"/>
          <w:szCs w:val="22"/>
        </w:rPr>
        <w:t xml:space="preserve">Stečajnog zakona  (NN 71/15 dalje SZ-a) </w:t>
      </w:r>
      <w:r w:rsidR="00F024C2">
        <w:rPr>
          <w:sz w:val="22"/>
          <w:szCs w:val="22"/>
          <w:lang w:val="hr-HR"/>
        </w:rPr>
        <w:t>odlučeno u izreci.</w:t>
      </w:r>
    </w:p>
    <w:p w:rsidRDefault="00F024C2" w:rsidP="00F024C2" w:rsidR="00F024C2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A81861">
        <w:rPr>
          <w:b/>
          <w:sz w:val="22"/>
          <w:szCs w:val="22"/>
          <w:lang w:val="hr-HR"/>
        </w:rPr>
        <w:t>0</w:t>
      </w:r>
      <w:r w:rsidR="00876931">
        <w:rPr>
          <w:b/>
          <w:sz w:val="22"/>
          <w:szCs w:val="22"/>
          <w:lang w:val="hr-HR"/>
        </w:rPr>
        <w:t>8</w:t>
      </w:r>
      <w:r w:rsidR="00A81861">
        <w:rPr>
          <w:b/>
          <w:sz w:val="22"/>
          <w:szCs w:val="22"/>
          <w:lang w:val="hr-HR"/>
        </w:rPr>
        <w:t xml:space="preserve">. rujna </w:t>
      </w:r>
      <w:r w:rsidR="004C3F35">
        <w:rPr>
          <w:b/>
          <w:sz w:val="22"/>
          <w:szCs w:val="22"/>
          <w:lang w:val="hr-HR"/>
        </w:rPr>
        <w:t>2016</w:t>
      </w:r>
      <w:r w:rsidR="00E00C84">
        <w:rPr>
          <w:b/>
          <w:sz w:val="22"/>
          <w:szCs w:val="22"/>
          <w:lang w:val="hr-HR"/>
        </w:rPr>
        <w:t>. godine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BE0132">
        <w:rPr>
          <w:b/>
          <w:sz w:val="22"/>
          <w:szCs w:val="22"/>
        </w:rPr>
        <w:t xml:space="preserve"> u d a c:</w:t>
      </w:r>
    </w:p>
    <w:p w:rsidRDefault="00BE0132" w:rsidP="0017791B" w:rsidR="00BE0132">
      <w:pPr>
        <w:ind w:firstLine="708" w:left="4956"/>
        <w:rPr>
          <w:b/>
          <w:sz w:val="22"/>
          <w:szCs w:val="22"/>
        </w:rPr>
      </w:pPr>
    </w:p>
    <w:p w:rsidRDefault="00BE0132" w:rsidP="0017791B" w:rsidR="00BE0132" w:rsidRPr="00675817">
      <w:pPr>
        <w:ind w:firstLine="708" w:left="4956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  <w:r w:rsidR="00E42C1A">
        <w:rPr>
          <w:b/>
          <w:sz w:val="22"/>
          <w:szCs w:val="22"/>
        </w:rPr>
        <w:t>, v.r.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BE0132" w:rsidR="00262F0B" w:rsidRPr="00BE0132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</w:p>
    <w:p w:rsidRDefault="00D4027A" w:rsidP="00D4027A" w:rsidR="00262F0B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262F0B" w:rsidP="00262F0B" w:rsidR="00262F0B" w:rsidRPr="00262F0B">
      <w:pPr>
        <w:spacing w:before="100"/>
        <w:jc w:val="both"/>
        <w:rPr>
          <w:color w:themeColor="text1" w:val="000000"/>
          <w:sz w:val="22"/>
          <w:szCs w:val="22"/>
          <w:lang w:eastAsia="hr-HR" w:val="hr-HR"/>
        </w:rPr>
      </w:pPr>
      <w:r w:rsidRPr="00262F0B">
        <w:rPr>
          <w:color w:themeColor="text1" w:val="000000"/>
          <w:sz w:val="22"/>
          <w:szCs w:val="22"/>
          <w:lang w:eastAsia="hr-HR"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</w:t>
      </w:r>
    </w:p>
    <w:p w:rsidRDefault="00262F0B" w:rsidP="00D4027A" w:rsidR="00262F0B" w:rsidRPr="00675817">
      <w:pPr>
        <w:jc w:val="both"/>
        <w:rPr>
          <w:b/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4C3F35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</w:t>
      </w:r>
      <w:r w:rsidR="004C3F35">
        <w:rPr>
          <w:sz w:val="22"/>
          <w:szCs w:val="22"/>
          <w:lang w:val="hr-HR"/>
        </w:rPr>
        <w:t>podnositelju</w:t>
      </w:r>
      <w:r w:rsidR="00262F0B">
        <w:rPr>
          <w:sz w:val="22"/>
          <w:szCs w:val="22"/>
          <w:lang w:val="hr-HR"/>
        </w:rPr>
        <w:t>,</w:t>
      </w:r>
    </w:p>
    <w:p w:rsidRDefault="004C3F35" w:rsidP="00403F01" w:rsidR="00E14AE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262F0B">
        <w:rPr>
          <w:sz w:val="22"/>
          <w:szCs w:val="22"/>
          <w:lang w:val="hr-HR"/>
        </w:rPr>
        <w:t xml:space="preserve"> </w:t>
      </w:r>
      <w:r w:rsidR="00CC1B3F" w:rsidRPr="00675817">
        <w:rPr>
          <w:sz w:val="22"/>
          <w:szCs w:val="22"/>
          <w:lang w:val="hr-HR"/>
        </w:rPr>
        <w:t xml:space="preserve">e-Oglasna ploča </w:t>
      </w:r>
      <w:r w:rsidR="00A81861">
        <w:rPr>
          <w:sz w:val="22"/>
          <w:szCs w:val="22"/>
          <w:lang w:val="hr-HR"/>
        </w:rPr>
        <w:t>suda</w:t>
      </w: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BE0132" w:rsidRPr="00BE0132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62F0B"/>
    <w:rsid w:val="002702A4"/>
    <w:rsid w:val="0029464D"/>
    <w:rsid w:val="002D048F"/>
    <w:rsid w:val="002E5DDE"/>
    <w:rsid w:val="002F1ED9"/>
    <w:rsid w:val="003734BE"/>
    <w:rsid w:val="00382327"/>
    <w:rsid w:val="003855E7"/>
    <w:rsid w:val="003929B4"/>
    <w:rsid w:val="003F5A42"/>
    <w:rsid w:val="00403F01"/>
    <w:rsid w:val="004171BE"/>
    <w:rsid w:val="00473132"/>
    <w:rsid w:val="004777B1"/>
    <w:rsid w:val="004A6CA0"/>
    <w:rsid w:val="004C3F35"/>
    <w:rsid w:val="004E1A66"/>
    <w:rsid w:val="004E6CAA"/>
    <w:rsid w:val="00505C08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225B0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76931"/>
    <w:rsid w:val="008A769D"/>
    <w:rsid w:val="009374AD"/>
    <w:rsid w:val="00984E8A"/>
    <w:rsid w:val="00991824"/>
    <w:rsid w:val="009966BF"/>
    <w:rsid w:val="009C7864"/>
    <w:rsid w:val="009D46D2"/>
    <w:rsid w:val="009E3DD1"/>
    <w:rsid w:val="00A167CD"/>
    <w:rsid w:val="00A31ADC"/>
    <w:rsid w:val="00A660A8"/>
    <w:rsid w:val="00A81861"/>
    <w:rsid w:val="00A83CF1"/>
    <w:rsid w:val="00A97762"/>
    <w:rsid w:val="00AA1815"/>
    <w:rsid w:val="00AC4892"/>
    <w:rsid w:val="00B21C01"/>
    <w:rsid w:val="00B347F0"/>
    <w:rsid w:val="00B6615F"/>
    <w:rsid w:val="00BE0132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296D"/>
    <w:rsid w:val="00D4418F"/>
    <w:rsid w:val="00D47B51"/>
    <w:rsid w:val="00D6076B"/>
    <w:rsid w:val="00D74C99"/>
    <w:rsid w:val="00DA5A5E"/>
    <w:rsid w:val="00DD496A"/>
    <w:rsid w:val="00E00C84"/>
    <w:rsid w:val="00E14AE2"/>
    <w:rsid w:val="00E42C1A"/>
    <w:rsid w:val="00EB167D"/>
    <w:rsid w:val="00EB78C8"/>
    <w:rsid w:val="00EC0B4A"/>
    <w:rsid w:val="00EC3C48"/>
    <w:rsid w:val="00ED4838"/>
    <w:rsid w:val="00F024C2"/>
    <w:rsid w:val="00F25346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2016.</izvorni_sadrzaj>
    <derivirana_varijabla naziv="DomainObject.Predmet.DatumRjesavanja_1">28.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SEMPER-UNA d.o.o. za trgovinu</izvorni_sadrzaj>
    <derivirana_varijabla naziv="DomainObject.Predmet.ProtustrankaFormated_1">  SEMPER-UNA d.o.o. za trgovinu</derivirana_varijabla>
  </DomainObject.Predmet.ProtustrankaFormated>
  <DomainObject.Predmet.ProtustrankaFormatedOIB>
    <izvorni_sadrzaj>  SEMPER-UNA d.o.o. za trgovinu, OIB 08672992170</izvorni_sadrzaj>
    <derivirana_varijabla naziv="DomainObject.Predmet.ProtustrankaFormatedOIB_1">  SEMPER-UNA d.o.o. za trgovinu, OIB 08672992170</derivirana_varijabla>
  </DomainObject.Predmet.ProtustrankaFormatedOIB>
  <DomainObject.Predmet.ProtustrankaFormatedWithAdress>
    <izvorni_sadrzaj> SEMPER-UNA d.o.o. za trgovinu, Gornji Kono 58, 20000 Dubrovnik</izvorni_sadrzaj>
    <derivirana_varijabla naziv="DomainObject.Predmet.ProtustrankaFormatedWithAdress_1"> SEMPER-UNA d.o.o. za trgovinu, Gornji Kono 58, 20000 Dubrovnik</derivirana_varijabla>
  </DomainObject.Predmet.ProtustrankaFormatedWithAdress>
  <DomainObject.Predmet.ProtustrankaFormatedWithAdressOIB>
    <izvorni_sadrzaj> SEMPER-UNA d.o.o. za trgovinu, OIB 08672992170, Gornji Kono 58, 20000 Dubrovnik</izvorni_sadrzaj>
    <derivirana_varijabla naziv="DomainObject.Predmet.ProtustrankaFormatedWithAdressOIB_1"> SEMPER-UNA d.o.o. za trgovinu, OIB 08672992170, Gornji Kono 58, 20000 Dubrovnik</derivirana_varijabla>
  </DomainObject.Predmet.ProtustrankaFormatedWithAdressOIB>
  <DomainObject.Predmet.ProtustrankaWithAdress>
    <izvorni_sadrzaj>SEMPER-UNA d.o.o. za trgovinu Gornji Kono 58, 20000 Dubrovnik</izvorni_sadrzaj>
    <derivirana_varijabla naziv="DomainObject.Predmet.ProtustrankaWithAdress_1">SEMPER-UNA d.o.o. za trgovinu Gornji Kono 58, 20000 Dubrovnik</derivirana_varijabla>
  </DomainObject.Predmet.ProtustrankaWithAdress>
  <DomainObject.Predmet.ProtustrankaWithAdressOIB>
    <izvorni_sadrzaj>SEMPER-UNA d.o.o. za trgovinu, OIB 08672992170, Gornji Kono 58, 20000 Dubrovnik</izvorni_sadrzaj>
    <derivirana_varijabla naziv="DomainObject.Predmet.ProtustrankaWithAdressOIB_1">SEMPER-UNA d.o.o. za trgovinu, OIB 08672992170, Gornji Kono 58, 20000 Dubrovnik</derivirana_varijabla>
  </DomainObject.Predmet.ProtustrankaWithAdressOIB>
  <DomainObject.Predmet.ProtustrankaNazivFormated>
    <izvorni_sadrzaj>SEMPER-UNA d.o.o. za trgovinu</izvorni_sadrzaj>
    <derivirana_varijabla naziv="DomainObject.Predmet.ProtustrankaNazivFormated_1">SEMPER-UNA d.o.o. za trgovinu</derivirana_varijabla>
  </DomainObject.Predmet.ProtustrankaNazivFormated>
  <DomainObject.Predmet.ProtustrankaNazivFormatedOIB>
    <izvorni_sadrzaj>SEMPER-UNA d.o.o. za trgovinu, OIB 08672992170</izvorni_sadrzaj>
    <derivirana_varijabla naziv="DomainObject.Predmet.ProtustrankaNazivFormatedOIB_1">SEMPER-UNA d.o.o. za trgovinu, OIB 08672992170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127.00</izvorni_sadrzaj>
    <derivirana_varijabla naziv="DomainObject.Predmet.TrenutnaVrijednost_1">127.00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SEMPER-UNA d.o.o. za trgovinu</item>
    </izvorni_sadrzaj>
    <derivirana_varijabla naziv="DomainObject.Predmet.ProtuStrankaListFormated_1">
      <item>SEMPER-UNA d.o.o. za trgovinu</item>
    </derivirana_varijabla>
  </DomainObject.Predmet.ProtuStrankaListFormated>
  <DomainObject.Predmet.ProtuStrankaListFormatedOIB>
    <izvorni_sadrzaj>
      <item>SEMPER-UNA d.o.o. za trgovinu, OIB 08672992170</item>
    </izvorni_sadrzaj>
    <derivirana_varijabla naziv="DomainObject.Predmet.ProtuStrankaListFormatedOIB_1">
      <item>SEMPER-UNA d.o.o. za trgovinu, OIB 08672992170</item>
    </derivirana_varijabla>
  </DomainObject.Predmet.ProtuStrankaListFormatedOIB>
  <DomainObject.Predmet.ProtuStrankaListFormatedWithAdress>
    <izvorni_sadrzaj>
      <item>SEMPER-UNA d.o.o. za trgovinu, Gornji Kono 58, 20000 Dubrovnik</item>
    </izvorni_sadrzaj>
    <derivirana_varijabla naziv="DomainObject.Predmet.ProtuStrankaListFormatedWithAdress_1">
      <item>SEMPER-UNA d.o.o. za trgovinu, Gornji Kono 58, 20000 Dubrovnik</item>
    </derivirana_varijabla>
  </DomainObject.Predmet.ProtuStrankaListFormatedWithAdress>
  <DomainObject.Predmet.ProtuStrankaListFormatedWithAdressOIB>
    <izvorni_sadrzaj>
      <item>SEMPER-UNA d.o.o. za trgovinu, OIB 08672992170, Gornji Kono 58, 20000 Dubrovnik</item>
    </izvorni_sadrzaj>
    <derivirana_varijabla naziv="DomainObject.Predmet.ProtuStrankaListFormatedWithAdressOIB_1">
      <item>SEMPER-UNA d.o.o. za trgovinu, OIB 08672992170, Gornji Kono 58, 20000 Dubrovnik</item>
    </derivirana_varijabla>
  </DomainObject.Predmet.ProtuStrankaListFormatedWithAdressOIB>
  <DomainObject.Predmet.ProtuStrankaListNazivFormated>
    <izvorni_sadrzaj>
      <item>SEMPER-UNA d.o.o. za trgovinu</item>
    </izvorni_sadrzaj>
    <derivirana_varijabla naziv="DomainObject.Predmet.ProtuStrankaListNazivFormated_1">
      <item>SEMPER-UNA d.o.o. za trgovinu</item>
    </derivirana_varijabla>
  </DomainObject.Predmet.ProtuStrankaListNazivFormated>
  <DomainObject.Predmet.ProtuStrankaListNazivFormatedOIB>
    <izvorni_sadrzaj>
      <item>SEMPER-UNA d.o.o. za trgovinu, OIB 08672992170</item>
    </izvorni_sadrzaj>
    <derivirana_varijabla naziv="DomainObject.Predmet.ProtuStrankaListNazivFormatedOIB_1">
      <item>SEMPER-UNA d.o.o. za trgovinu, OIB 08672992170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SEMPER-UNA d.o.o. za trgovinu</izvorni_sadrzaj>
    <derivirana_varijabla naziv="DomainObject.Predmet.ProtustrankaIDrugi_1">SEMPER-UNA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SEMPER-UNA d.o.o. za trgovinu, OIB 08672992170, Gornji Kono 58, 20000 Dubrovnik</izvorni_sadrzaj>
    <derivirana_varijabla naziv="DomainObject.Predmet.ProtustrankaIDrugiAdressOIB_1">SEMPER-UNA d.o.o. za trgovinu, OIB 08672992170, Gornji Kono 58,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26. siječnja 2016.</izvorni_sadrzaj>
    <derivirana_varijabla naziv="DomainObject.Predmet.OdlukaRjesenje.DatumPravomocnosti_1">26. siječnja 2016.</derivirana_varijabla>
  </DomainObject.Predmet.OdlukaRjesenje.DatumPravomocnosti>
  <DomainObject.Predmet.OdlukaRjesenje.Oznaka>
    <izvorni_sadrzaj>St-284/2015-10</izvorni_sadrzaj>
    <derivirana_varijabla naziv="DomainObject.Predmet.OdlukaRjesenje.Oznaka_1">St-284/2015-10</derivirana_varijabla>
  </DomainObject.Predmet.OdlukaRjesenje.Oznaka>
  <DomainObject.Predmet.SudioniciListNaziv>
    <izvorni_sadrzaj>
      <item>FINA, RC SPLIT, Podružnica Dubrovnik</item>
      <item>SEMPER-UNA d.o.o. za trgovinu</item>
    </izvorni_sadrzaj>
    <derivirana_varijabla naziv="DomainObject.Predmet.SudioniciListNaziv_1">
      <item>FINA, RC SPLIT, Podružnica Dubrovnik</item>
      <item>SEMPER-UNA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SEMPER-UNA d.o.o. za trgovinu, OIB 08672992170, Gornji Kono 58,20000 Dubrovnik</item>
    </izvorni_sadrzaj>
    <derivirana_varijabla naziv="DomainObject.Predmet.SudioniciListAdressOIB_1">
      <item>FINA, RC SPLIT, Podružnica Dubrovnik, OIB 85821130368, Vukovarska 2,20000 Dubrovnik</item>
      <item>SEMPER-UNA d.o.o. za trgovinu, OIB 08672992170, Gornji Kono 58,20000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08672992170</item>
    </izvorni_sadrzaj>
    <derivirana_varijabla naziv="DomainObject.Predmet.SudioniciListNazivOIB_1">
      <item>, OIB 85821130368</item>
      <item>, OIB 08672992170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0EE2-7DC6-466B-AD71-C4BB26B34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1612</properties:Characters>
  <properties:Lines>51</properties:Lines>
  <properties:Paragraphs>22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2016-09-08T09:03:00Z</cp:lastPrinted>
  <dcterms:modified xmlns:xsi="http://www.w3.org/2001/XMLSchema-instance" xsi:type="dcterms:W3CDTF">2016-09-09T11:42:00Z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