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70f9" w14:paraId="c5b70f9" w:rsidRDefault="0045035B" w:rsidP="00910611" w:rsidR="0045035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35B" w:rsidP="00910611" w:rsidR="0045035B" w:rsidRPr="0045035B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45035B">
        <w:rPr>
          <w:rFonts w:eastAsia="MS Mincho" w:hAnsi="Times New Roman" w:ascii="Times New Roman"/>
          <w:b w:val="false"/>
        </w:rPr>
        <w:t>REPUBLIKA HRVATSKA</w:t>
      </w:r>
    </w:p>
    <w:p w:rsidRDefault="0045035B" w:rsidP="00910611" w:rsidR="0045035B" w:rsidRPr="0045035B">
      <w:pPr>
        <w:rPr>
          <w:rFonts w:hAnsi="Times New Roman" w:ascii="Times New Roman"/>
          <w:b w:val="false"/>
        </w:rPr>
      </w:pPr>
      <w:r w:rsidRPr="0045035B">
        <w:rPr>
          <w:rFonts w:eastAsia="MS Mincho" w:hAnsi="Times New Roman" w:ascii="Times New Roman"/>
          <w:b w:val="false"/>
        </w:rPr>
        <w:t>TRGOVAČKI SUD U RIJECI</w:t>
      </w:r>
    </w:p>
    <w:p w:rsidRDefault="0045035B" w:rsidR="0045035B" w:rsidRPr="0045035B">
      <w:pPr>
        <w:rPr>
          <w:rFonts w:eastAsia="MS Mincho" w:hAnsi="Times New Roman" w:ascii="Times New Roman"/>
          <w:b w:val="false"/>
        </w:rPr>
      </w:pPr>
      <w:r w:rsidRPr="0045035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5035B" w:rsidP="00910611" w:rsidR="0045035B" w:rsidRPr="00910611"/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>A</w:t>
      </w:r>
      <w:r w:rsidR="00613977">
        <w:rPr>
          <w:rFonts w:hAnsi="Times New Roman" w:ascii="Times New Roman"/>
          <w:lang w:val="hr-HR"/>
        </w:rPr>
        <w:t>RS</w:t>
      </w:r>
      <w:r w:rsidR="0006388C">
        <w:rPr>
          <w:rFonts w:hAnsi="Times New Roman" w:ascii="Times New Roman"/>
          <w:lang w:val="hr-HR"/>
        </w:rPr>
        <w:t xml:space="preserve"> </w:t>
      </w:r>
      <w:r w:rsidR="007A7C25">
        <w:rPr>
          <w:rFonts w:hAnsi="Times New Roman" w:ascii="Times New Roman"/>
          <w:lang w:val="hr-HR"/>
        </w:rPr>
        <w:t xml:space="preserve">d.o.o. </w:t>
      </w:r>
      <w:r w:rsidR="00613977">
        <w:rPr>
          <w:rFonts w:hAnsi="Times New Roman" w:ascii="Times New Roman"/>
          <w:lang w:val="hr-HR"/>
        </w:rPr>
        <w:t>Mali Lošinj, Brdina 11,</w:t>
      </w:r>
      <w:r w:rsidR="007A7C25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613977">
        <w:rPr>
          <w:rFonts w:hAnsi="Times New Roman" w:ascii="Times New Roman"/>
          <w:b w:val="false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25/12</w:t>
      </w:r>
      <w:r w:rsidR="00613977">
        <w:rPr>
          <w:rFonts w:hAnsi="Times New Roman" w:ascii="Times New Roman"/>
          <w:b w:val="false"/>
          <w:lang w:val="hr-HR"/>
        </w:rPr>
        <w:t xml:space="preserve"> i 133/12</w:t>
      </w:r>
      <w:r w:rsidRPr="005B6AD6">
        <w:rPr>
          <w:rFonts w:hAnsi="Times New Roman" w:ascii="Times New Roman"/>
          <w:b w:val="false"/>
          <w:lang w:val="hr-HR"/>
        </w:rPr>
        <w:t>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8156DA">
        <w:rPr>
          <w:rFonts w:hAnsi="Times New Roman" w:ascii="Times New Roman"/>
          <w:b w:val="false"/>
          <w:lang w:val="hr-HR"/>
        </w:rPr>
        <w:t>02. veljače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613977" w:rsid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Malom Lošinju</w:t>
      </w:r>
      <w:r w:rsidR="00AC7C9E">
        <w:rPr>
          <w:rFonts w:hAnsi="Times New Roman" w:ascii="Times New Roman"/>
          <w:b w:val="false"/>
          <w:lang w:val="hr-HR"/>
        </w:rPr>
        <w:t xml:space="preserve">, </w:t>
      </w:r>
    </w:p>
    <w:p w:rsidRDefault="00613977" w:rsidP="00613977" w:rsidR="00613977">
      <w:pPr>
        <w:numPr>
          <w:ilvl w:val="0"/>
          <w:numId w:val="14"/>
        </w:numPr>
        <w:jc w:val="both"/>
        <w:rPr>
          <w:rFonts w:hAnsi="Times New Roman" w:ascii="Times New Roman"/>
          <w:b w:val="false"/>
          <w:lang w:val="hr-HR"/>
        </w:rPr>
      </w:pPr>
      <w:r w:rsidRPr="00613977">
        <w:rPr>
          <w:rFonts w:hAnsi="Times New Roman" w:ascii="Times New Roman"/>
          <w:b w:val="false"/>
          <w:lang w:val="hr-HR"/>
        </w:rPr>
        <w:t xml:space="preserve"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 </w:t>
      </w:r>
      <w:r w:rsidRPr="00613977">
        <w:rPr>
          <w:rFonts w:hAnsi="Times New Roman" w:ascii="Times New Roman"/>
          <w:lang w:val="hr-HR"/>
        </w:rPr>
        <w:t>iznosi 716.546,43 kn</w:t>
      </w:r>
      <w:r>
        <w:rPr>
          <w:rFonts w:hAnsi="Times New Roman" w:ascii="Times New Roman"/>
          <w:b w:val="false"/>
          <w:lang w:val="hr-HR"/>
        </w:rPr>
        <w:t xml:space="preserve"> i  </w:t>
      </w:r>
    </w:p>
    <w:p w:rsidRDefault="00613977" w:rsidP="00613977" w:rsidR="007A7C25" w:rsidRPr="00613977">
      <w:pPr>
        <w:numPr>
          <w:ilvl w:val="0"/>
          <w:numId w:val="14"/>
        </w:numPr>
        <w:jc w:val="both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b w:val="false"/>
          <w:lang w:val="hr-HR"/>
        </w:rPr>
        <w:t>13.etaža, garažno mjesto, br. Gž/3 1, površine, 13,17 m2 i označeno u Aneksu diobenog elaborata brojem Gž/3 i prugastim rasterom žute boje, sagrađen na k.č.br. 733, zk.ul.2026, podulošku 13, k.o. Mali Lošinj – Grad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13977">
        <w:rPr>
          <w:rFonts w:hAnsi="Times New Roman" w:ascii="Times New Roman"/>
          <w:lang w:val="hr-HR"/>
        </w:rPr>
        <w:t xml:space="preserve">iznosi 115.237,50 kn.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CF594B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="00F7613F">
        <w:rPr>
          <w:rFonts w:hAnsi="Times New Roman" w:ascii="Times New Roman"/>
          <w:b w:val="false"/>
          <w:lang w:val="hr-HR"/>
        </w:rPr>
        <w:t xml:space="preserve">  </w:t>
      </w: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8156DA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17. ožujka</w:t>
      </w:r>
      <w:r w:rsidR="00CE2A96">
        <w:rPr>
          <w:rFonts w:hAnsi="Times New Roman" w:ascii="Times New Roman"/>
          <w:lang w:val="hr-HR"/>
        </w:rPr>
        <w:t xml:space="preserve"> 2016. </w:t>
      </w:r>
      <w:r w:rsidR="007725BF" w:rsidRPr="005B6AD6">
        <w:rPr>
          <w:rFonts w:hAnsi="Times New Roman" w:ascii="Times New Roman"/>
          <w:lang w:val="hr-HR"/>
        </w:rPr>
        <w:t>g</w:t>
      </w:r>
      <w:r w:rsidR="00CE2A96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</w:t>
      </w:r>
      <w:r w:rsidR="00A81B40" w:rsidRPr="005B6AD6">
        <w:rPr>
          <w:rFonts w:hAnsi="Times New Roman" w:ascii="Times New Roman"/>
          <w:lang w:val="hr-HR"/>
        </w:rPr>
        <w:t xml:space="preserve">:00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692C88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613977" w:rsidP="00613977" w:rsidR="0061397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</w:t>
      </w:r>
      <w:r w:rsidR="00B9291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>
      <w:p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a)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613977" w:rsidRPr="00613977">
        <w:rPr>
          <w:rFonts w:hAnsi="Times New Roman" w:ascii="Times New Roman"/>
          <w:lang w:val="hr-HR"/>
        </w:rPr>
        <w:t xml:space="preserve">716.546,43 </w:t>
      </w:r>
      <w:r w:rsidR="00CF594B" w:rsidRPr="00CF594B">
        <w:rPr>
          <w:rFonts w:hAnsi="Times New Roman" w:ascii="Times New Roman"/>
          <w:lang w:val="hr-HR"/>
        </w:rPr>
        <w:t>kn;</w:t>
      </w:r>
    </w:p>
    <w:p w:rsidRDefault="00B92915" w:rsidP="006806C2" w:rsidR="00B9291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13977" w:rsidP="006806C2" w:rsidR="00613977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5B6AD6">
        <w:rPr>
          <w:rFonts w:hAnsi="Times New Roman" w:ascii="Times New Roman"/>
          <w:b w:val="false"/>
          <w:lang w:val="hr-HR"/>
        </w:rPr>
        <w:t xml:space="preserve">utvrđena vrijednost nekretnine označene pod točkom </w:t>
      </w:r>
      <w:r>
        <w:rPr>
          <w:rFonts w:hAnsi="Times New Roman" w:ascii="Times New Roman"/>
          <w:b w:val="false"/>
          <w:lang w:val="hr-HR"/>
        </w:rPr>
        <w:t>b)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>
        <w:rPr>
          <w:rFonts w:hAnsi="Times New Roman" w:ascii="Times New Roman"/>
          <w:lang w:val="hr-HR"/>
        </w:rPr>
        <w:t xml:space="preserve">115.237,50 </w:t>
      </w:r>
      <w:r w:rsidRPr="00CF594B">
        <w:rPr>
          <w:rFonts w:hAnsi="Times New Roman" w:ascii="Times New Roman"/>
          <w:lang w:val="hr-HR"/>
        </w:rPr>
        <w:t>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I.</w:t>
      </w:r>
      <w:r w:rsidR="00513715">
        <w:rPr>
          <w:rFonts w:hAnsi="Times New Roman" w:ascii="Times New Roman"/>
          <w:b w:val="false"/>
          <w:lang w:val="hr-HR"/>
        </w:rPr>
        <w:t>a)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ročištu za dražbu ne može prodati ispod cijene od </w:t>
      </w:r>
      <w:r w:rsidR="00B637CD">
        <w:rPr>
          <w:rFonts w:hAnsi="Times New Roman" w:ascii="Times New Roman"/>
          <w:b w:val="false"/>
          <w:lang w:val="hr-HR"/>
        </w:rPr>
        <w:t>386.935,20</w:t>
      </w:r>
      <w:r w:rsidR="00513715">
        <w:rPr>
          <w:rFonts w:hAnsi="Times New Roman" w:ascii="Times New Roman"/>
          <w:b w:val="false"/>
          <w:lang w:val="hr-HR"/>
        </w:rPr>
        <w:t xml:space="preserve"> kn</w:t>
      </w:r>
      <w:r w:rsidR="00F7613F">
        <w:rPr>
          <w:rFonts w:hAnsi="Times New Roman" w:ascii="Times New Roman"/>
          <w:b w:val="false"/>
          <w:lang w:val="hr-HR"/>
        </w:rPr>
        <w:t>;</w:t>
      </w:r>
    </w:p>
    <w:p w:rsidRDefault="00513715" w:rsidP="001F4A8B" w:rsidR="0051371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513715" w:rsidP="001F4A8B" w:rsidR="0051371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</w:t>
      </w:r>
      <w:r>
        <w:rPr>
          <w:rFonts w:hAnsi="Times New Roman" w:ascii="Times New Roman"/>
          <w:b w:val="false"/>
          <w:lang w:val="hr-HR"/>
        </w:rPr>
        <w:t>I.b)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zaključka se na ročištu za dražbu ne može prodati ispod cijene od </w:t>
      </w:r>
      <w:r w:rsidR="00B637CD">
        <w:rPr>
          <w:rFonts w:hAnsi="Times New Roman" w:ascii="Times New Roman"/>
          <w:b w:val="false"/>
          <w:lang w:val="hr-HR"/>
        </w:rPr>
        <w:t>62.228,25</w:t>
      </w:r>
      <w:r>
        <w:rPr>
          <w:rFonts w:hAnsi="Times New Roman" w:ascii="Times New Roman"/>
          <w:b w:val="false"/>
          <w:lang w:val="hr-HR"/>
        </w:rPr>
        <w:t xml:space="preserve"> kn;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</w:t>
      </w:r>
      <w:r w:rsidR="00B92915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plaća kupac;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C0670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3977">
        <w:rPr>
          <w:rFonts w:hAnsi="Times New Roman" w:ascii="Times New Roman"/>
          <w:b w:val="false"/>
          <w:lang w:val="hr-HR"/>
        </w:rPr>
        <w:t>e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3977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92915">
        <w:rPr>
          <w:rFonts w:hAnsi="Times New Roman" w:ascii="Times New Roman"/>
          <w:b w:val="false"/>
          <w:lang w:val="hr-HR"/>
        </w:rPr>
        <w:t xml:space="preserve">nisu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3977">
        <w:rPr>
          <w:rFonts w:hAnsi="Times New Roman" w:ascii="Times New Roman"/>
          <w:b w:val="false"/>
          <w:lang w:val="hr-HR"/>
        </w:rPr>
        <w:t xml:space="preserve">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1A0416" w:rsidRPr="005B6AD6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15. ožujka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201</w:t>
      </w:r>
      <w:r w:rsidR="00CE2A96">
        <w:rPr>
          <w:rFonts w:hAnsi="Times New Roman" w:ascii="Times New Roman"/>
          <w:b w:val="false"/>
          <w:lang w:val="hr-HR"/>
        </w:rPr>
        <w:t>6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CE2A9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</w:t>
      </w:r>
      <w:r w:rsidR="00CE2A96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8156DA" w:rsidP="00072B26" w:rsidR="008156D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8156D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  <w:r w:rsidRPr="008156DA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 091 201 2051.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02. veljače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613977">
        <w:rPr>
          <w:rFonts w:hAnsi="Times New Roman" w:ascii="Times New Roman"/>
          <w:b w:val="false"/>
          <w:sz w:val="20"/>
          <w:szCs w:val="20"/>
          <w:lang w:val="hr-HR"/>
        </w:rPr>
        <w:t>Darku Zorc</w:t>
      </w:r>
    </w:p>
    <w:p w:rsidRDefault="00CB1F5B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2D5D72" w:rsidP="007C7601" w:rsidR="007C7601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96029D">
        <w:rPr>
          <w:rFonts w:hAnsi="Times New Roman" w:ascii="Times New Roman"/>
          <w:b w:val="false"/>
          <w:sz w:val="20"/>
          <w:szCs w:val="20"/>
          <w:lang w:val="hr-HR"/>
        </w:rPr>
        <w:t>Mali Lošinj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02.02.2016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3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3977">
      <w:rPr>
        <w:rFonts w:hAnsi="Times New Roman" w:ascii="Times New Roman"/>
        <w:b w:val="false"/>
      </w:rPr>
      <w:t>409/2013-</w:t>
    </w:r>
    <w:r w:rsidR="008156DA">
      <w:rPr>
        <w:rFonts w:hAnsi="Times New Roman" w:ascii="Times New Roman"/>
        <w:b w:val="false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1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035B"/>
    <w:rsid w:val="00453CD1"/>
    <w:rsid w:val="0045663F"/>
    <w:rsid w:val="0046422D"/>
    <w:rsid w:val="00472200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0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0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</izvorni_sadrzaj>
    <derivirana_varijabla naziv="DomainObject.Predmet.OstaliListFormated_1">
      <item>Igor Udovičić</item>
      <item>DARKO ZORC</item>
      <item>odvj. društvo Vukić i partneri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</izvorni_sadrzaj>
    <derivirana_varijabla naziv="DomainObject.Predmet.OstaliListFormatedOIB_1">
      <item>Igor Udovičić</item>
      <item>DARKO ZORC, OIB 34200203602</item>
      <item>odvj. društvo Vukić i partneri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</izvorni_sadrzaj>
    <derivirana_varijabla naziv="DomainObject.Predmet.OstaliListFormatedWithAdress_1">
      <item>Igor Udovičić</item>
      <item>DARKO ZORC</item>
      <item>odvj. društvo Vukić i partneri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</izvorni_sadrzaj>
    <derivirana_varijabla naziv="DomainObject.Predmet.OstaliListFormatedWithAdressOIB_1">
      <item>Igor Udovičić</item>
      <item>DARKO ZORC, OIB 34200203602</item>
      <item>odvj. društvo Vukić i partneri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</izvorni_sadrzaj>
    <derivirana_varijabla naziv="DomainObject.Predmet.OstaliListNazivFormated_1">
      <item>Igor Udovičić</item>
      <item>DARKO ZORC</item>
      <item>odvj. društvo Vukić i partneri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</izvorni_sadrzaj>
    <derivirana_varijabla naziv="DomainObject.Predmet.OstaliListNazivFormatedOIB_1">
      <item>Igor Udovičić</item>
      <item>DARKO ZORC, OIB 34200203602</item>
      <item>odvj.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611</properties:Words>
  <properties:Characters>3083</properties:Characters>
  <properties:Lines>101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2016-02-02T08:21:00Z</dcterms:created>
  <dc:creator>dcmelik</dc:creator>
  <cp:lastModifiedBy>Jasna Radulović</cp:lastModifiedBy>
  <cp:lastPrinted>2016-02-02T08:24:00Z</cp:lastPrinted>
  <dcterms:modified xmlns:xsi="http://www.w3.org/2001/XMLSchema-instance" xsi:type="dcterms:W3CDTF">2016-02-02T08:27:00Z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