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4ec4" w14:paraId="b754ec4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31-Stpn-</w:t>
      </w:r>
      <w:r w:rsidR="00DA3A3C">
        <w:t>182/15-11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762936" w:rsidRPr="00762936">
        <w:t xml:space="preserve"> </w:t>
      </w:r>
      <w:r w:rsidR="00DA3A3C">
        <w:t xml:space="preserve">ESAD VELIĆ vl. obrta MARIJAN-PEK Zagreb, Peruanska 10, OIB: 77907902547 </w:t>
      </w:r>
      <w:r w:rsidRPr="0094569E">
        <w:t xml:space="preserve">nakon održanog ročišta radi odluke o prijedlogu za sklapanje predstečajne nagodbe dana </w:t>
      </w:r>
      <w:r w:rsidR="00DA3A3C">
        <w:t>19</w:t>
      </w:r>
      <w:r w:rsidR="003C10F7">
        <w:t>. studenog</w:t>
      </w:r>
      <w:r w:rsidR="00F14FB9">
        <w:t xml:space="preserve"> </w:t>
      </w:r>
      <w:r w:rsidR="00EC6F6E">
        <w:t xml:space="preserve"> 2015.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AA0EB6" w:rsidR="00EC6F6E" w:rsidRPr="0094569E">
      <w:r w:rsidRPr="0094569E">
        <w:tab/>
        <w:t>1. Odobrava se  sklopljena predstečajna nagodba kojom se dužnik</w:t>
      </w:r>
      <w:r w:rsidR="00DA3A3C" w:rsidRPr="00DA3A3C">
        <w:t xml:space="preserve"> </w:t>
      </w:r>
      <w:r w:rsidR="00DA3A3C">
        <w:t xml:space="preserve">ESAD VELIĆ vl. obrta MARIJAN-PEK Zagreb, Peruanska 10, OIB: 77907902547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</w:p>
    <w:p w:rsidRDefault="00DA3A3C" w:rsidP="00DA3A3C" w:rsidR="00DA3A3C" w:rsidRPr="00A6096D">
      <w:pPr>
        <w:ind w:firstLine="708"/>
      </w:pPr>
      <w:r w:rsidRPr="00A6096D">
        <w:t xml:space="preserve">01. RH-MINISTARSTVO FINANCIJA- POREZNA UPRAVA ZAGREB, </w:t>
      </w:r>
      <w:r>
        <w:t>OIB: 18683136487</w:t>
      </w:r>
    </w:p>
    <w:p w:rsidRDefault="00DA3A3C" w:rsidP="00DA3A3C" w:rsidR="00DA3A3C" w:rsidRPr="00A6096D">
      <w:pPr>
        <w:ind w:left="708"/>
      </w:pPr>
      <w:r w:rsidRPr="00A6096D">
        <w:tab/>
        <w:t xml:space="preserve">- iznos utvrđene tražbine: </w:t>
      </w:r>
      <w:r>
        <w:t>56.743,08</w:t>
      </w:r>
      <w:r w:rsidRPr="00A6096D">
        <w:t xml:space="preserve"> kuna </w:t>
      </w:r>
    </w:p>
    <w:p w:rsidRDefault="00DA3A3C" w:rsidP="00DA3A3C" w:rsidR="00DA3A3C" w:rsidRPr="00A6096D">
      <w:pPr>
        <w:ind w:firstLine="708" w:left="708"/>
      </w:pPr>
      <w:r w:rsidRPr="00A6096D">
        <w:t xml:space="preserve">- kamatna stopa: 4,50% godišnje </w:t>
      </w:r>
    </w:p>
    <w:p w:rsidRDefault="00DA3A3C" w:rsidP="00DA3A3C" w:rsidR="00DA3A3C" w:rsidRPr="00A6096D">
      <w:pPr>
        <w:ind w:left="708"/>
      </w:pPr>
      <w:r w:rsidRPr="00A6096D">
        <w:tab/>
        <w:t xml:space="preserve">- rok otplate: 24 jednakih mjesečnih anuiteta u iznosu od </w:t>
      </w:r>
      <w:r>
        <w:t>2.476,71</w:t>
      </w:r>
      <w:r w:rsidRPr="00A6096D">
        <w:t xml:space="preserve"> kuna kako </w:t>
      </w:r>
    </w:p>
    <w:p w:rsidRDefault="00DA3A3C" w:rsidP="00DA3A3C" w:rsidR="00DA3A3C">
      <w:r w:rsidRPr="00A6096D">
        <w:t xml:space="preserve">slijedi: </w:t>
      </w:r>
    </w:p>
    <w:p w:rsidRDefault="00DA3A3C" w:rsidP="00DA3A3C" w:rsidR="00DA3A3C">
      <w:pPr>
        <w:ind w:firstLine="708"/>
      </w:pPr>
      <w:r>
        <w:t>01. rata u iznosu od 2.476,71</w:t>
      </w:r>
      <w:r w:rsidRPr="00A6096D">
        <w:t xml:space="preserve"> </w:t>
      </w:r>
      <w:r>
        <w:t>kuna dospijeva 19. 12. 2015. godine</w:t>
      </w:r>
    </w:p>
    <w:p w:rsidRDefault="00DA3A3C" w:rsidP="00DA3A3C" w:rsidR="00DA3A3C">
      <w:pPr>
        <w:ind w:firstLine="708"/>
      </w:pPr>
      <w:r>
        <w:t>02. rata u iznosu od 2.476,71</w:t>
      </w:r>
      <w:r w:rsidRPr="00A6096D">
        <w:t xml:space="preserve"> </w:t>
      </w:r>
      <w:r>
        <w:t xml:space="preserve">kuna dospijeva 19. 01. 2016. godine </w:t>
      </w:r>
    </w:p>
    <w:p w:rsidRDefault="00DA3A3C" w:rsidP="00DA3A3C" w:rsidR="00DA3A3C">
      <w:pPr>
        <w:ind w:firstLine="708"/>
      </w:pPr>
      <w:r>
        <w:t>03. rata u iznosu od 2.476,71</w:t>
      </w:r>
      <w:r w:rsidRPr="00A6096D">
        <w:t xml:space="preserve"> </w:t>
      </w:r>
      <w:r>
        <w:t xml:space="preserve">kuna dospijeva 19. 02. 2016. godine </w:t>
      </w:r>
    </w:p>
    <w:p w:rsidRDefault="00DA3A3C" w:rsidP="00DA3A3C" w:rsidR="00DA3A3C" w:rsidRPr="00A6096D">
      <w:pPr>
        <w:ind w:firstLine="708"/>
      </w:pPr>
      <w:r>
        <w:t>04. rata u iznosu od 2.476,71</w:t>
      </w:r>
      <w:r w:rsidRPr="00A6096D">
        <w:t xml:space="preserve"> </w:t>
      </w:r>
      <w:r>
        <w:t>kuna dospijeva 19. 03. 2016. godine</w:t>
      </w:r>
    </w:p>
    <w:p w:rsidRDefault="00DA3A3C" w:rsidP="00DA3A3C" w:rsidR="00DA3A3C">
      <w:pPr>
        <w:ind w:firstLine="708"/>
      </w:pPr>
      <w:r>
        <w:t>05. rata u iznosu od 2.476,71</w:t>
      </w:r>
      <w:r w:rsidRPr="00A6096D">
        <w:t xml:space="preserve"> </w:t>
      </w:r>
      <w:r>
        <w:t xml:space="preserve">kuna dospijeva 19. 04. 2016. godine </w:t>
      </w:r>
    </w:p>
    <w:p w:rsidRDefault="00DA3A3C" w:rsidP="00DA3A3C" w:rsidR="00DA3A3C" w:rsidRPr="00A6096D">
      <w:pPr>
        <w:ind w:firstLine="708"/>
      </w:pPr>
      <w:r>
        <w:t>06. rata u iznosu od 2.476,71</w:t>
      </w:r>
      <w:r w:rsidRPr="00A6096D">
        <w:t xml:space="preserve"> </w:t>
      </w:r>
      <w:r>
        <w:t>kuna dospijeva 19. 05. 2016. godine</w:t>
      </w:r>
    </w:p>
    <w:p w:rsidRDefault="00DA3A3C" w:rsidP="00DA3A3C" w:rsidR="00DA3A3C">
      <w:pPr>
        <w:ind w:firstLine="708"/>
      </w:pPr>
      <w:r>
        <w:t>07. rata u iznosu od 2.476,71</w:t>
      </w:r>
      <w:r w:rsidRPr="00A6096D">
        <w:t xml:space="preserve"> </w:t>
      </w:r>
      <w:r>
        <w:t xml:space="preserve">kuna dospijeva 19. 06. 2016. godine </w:t>
      </w:r>
    </w:p>
    <w:p w:rsidRDefault="00DA3A3C" w:rsidP="00DA3A3C" w:rsidR="00DA3A3C" w:rsidRPr="00A6096D">
      <w:pPr>
        <w:ind w:firstLine="708"/>
      </w:pPr>
      <w:r>
        <w:t>08. rata u iznosu od 2.476,71</w:t>
      </w:r>
      <w:r w:rsidRPr="00A6096D">
        <w:t xml:space="preserve"> </w:t>
      </w:r>
      <w:r>
        <w:t>kuna dospijeva 19. 07. 2016. godine</w:t>
      </w:r>
    </w:p>
    <w:p w:rsidRDefault="00DA3A3C" w:rsidP="00DA3A3C" w:rsidR="00DA3A3C">
      <w:pPr>
        <w:ind w:firstLine="708"/>
      </w:pPr>
      <w:r>
        <w:t>09. rata u iznosu od 2.476,71</w:t>
      </w:r>
      <w:r w:rsidRPr="00A6096D">
        <w:t xml:space="preserve"> </w:t>
      </w:r>
      <w:r>
        <w:t xml:space="preserve">kuna dospijeva 19. 08. 2016. godine </w:t>
      </w:r>
    </w:p>
    <w:p w:rsidRDefault="00DA3A3C" w:rsidP="00DA3A3C" w:rsidR="00DA3A3C" w:rsidRPr="00A6096D">
      <w:pPr>
        <w:ind w:firstLine="708"/>
      </w:pPr>
      <w:r>
        <w:t>10. rata u iznosu od 2.476,71</w:t>
      </w:r>
      <w:r w:rsidRPr="00A6096D">
        <w:t xml:space="preserve"> </w:t>
      </w:r>
      <w:r>
        <w:t>kuna dospijeva 19. 09.2016. godine</w:t>
      </w:r>
    </w:p>
    <w:p w:rsidRDefault="00DA3A3C" w:rsidP="00DA3A3C" w:rsidR="00DA3A3C">
      <w:pPr>
        <w:ind w:firstLine="708"/>
      </w:pPr>
      <w:r>
        <w:t>11. rata u iznosu od 2.476,71</w:t>
      </w:r>
      <w:r w:rsidRPr="00A6096D">
        <w:t xml:space="preserve"> </w:t>
      </w:r>
      <w:r>
        <w:t xml:space="preserve">kuna dospijeva 19. 10.2016. godine </w:t>
      </w:r>
    </w:p>
    <w:p w:rsidRDefault="00DA3A3C" w:rsidP="00DA3A3C" w:rsidR="00DA3A3C" w:rsidRPr="00A6096D">
      <w:pPr>
        <w:ind w:firstLine="708"/>
      </w:pPr>
      <w:r>
        <w:t>12. rata u iznosu od 2.476,71</w:t>
      </w:r>
      <w:r w:rsidRPr="00A6096D">
        <w:t xml:space="preserve"> </w:t>
      </w:r>
      <w:r>
        <w:t>kuna dospijeva 19. 11. 2016. godine</w:t>
      </w:r>
    </w:p>
    <w:p w:rsidRDefault="00DA3A3C" w:rsidP="00DA3A3C" w:rsidR="00DA3A3C">
      <w:pPr>
        <w:ind w:firstLine="708"/>
      </w:pPr>
      <w:r>
        <w:t>13. rata u iznosu od 2.476,71</w:t>
      </w:r>
      <w:r w:rsidRPr="00A6096D">
        <w:t xml:space="preserve"> </w:t>
      </w:r>
      <w:r>
        <w:t xml:space="preserve">kuna dospijeva 19. 12. 2016. godine </w:t>
      </w:r>
    </w:p>
    <w:p w:rsidRDefault="00DA3A3C" w:rsidP="00DA3A3C" w:rsidR="00DA3A3C" w:rsidRPr="00A6096D">
      <w:pPr>
        <w:ind w:firstLine="708"/>
      </w:pPr>
      <w:r>
        <w:t>14. rata u iznosu od 2.476,71</w:t>
      </w:r>
      <w:r w:rsidRPr="00A6096D">
        <w:t xml:space="preserve"> </w:t>
      </w:r>
      <w:r>
        <w:t>kuna dospijeva 19. 01. 2017. godine</w:t>
      </w:r>
    </w:p>
    <w:p w:rsidRDefault="00DA3A3C" w:rsidP="00DA3A3C" w:rsidR="00DA3A3C">
      <w:pPr>
        <w:ind w:firstLine="708"/>
      </w:pPr>
      <w:r>
        <w:t>15. rata u iznosu od 2.476,71</w:t>
      </w:r>
      <w:r w:rsidRPr="00A6096D">
        <w:t xml:space="preserve"> </w:t>
      </w:r>
      <w:r>
        <w:t xml:space="preserve">kuna dospijeva 19. 02. 2017. godine </w:t>
      </w:r>
    </w:p>
    <w:p w:rsidRDefault="00DA3A3C" w:rsidP="00DA3A3C" w:rsidR="00DA3A3C" w:rsidRPr="00A6096D">
      <w:pPr>
        <w:ind w:firstLine="708"/>
      </w:pPr>
      <w:r>
        <w:t>16. rata u iznosu od 2.476,71</w:t>
      </w:r>
      <w:r w:rsidRPr="00A6096D">
        <w:t xml:space="preserve"> </w:t>
      </w:r>
      <w:r>
        <w:t>kuna dospijeva 19. 03. 2017. godine</w:t>
      </w:r>
    </w:p>
    <w:p w:rsidRDefault="00DA3A3C" w:rsidP="00DA3A3C" w:rsidR="00DA3A3C">
      <w:pPr>
        <w:ind w:firstLine="708"/>
      </w:pPr>
      <w:r>
        <w:t>17. rata u iznosu od 2.476,71</w:t>
      </w:r>
      <w:r w:rsidRPr="00A6096D">
        <w:t xml:space="preserve"> </w:t>
      </w:r>
      <w:r>
        <w:t xml:space="preserve">kuna dospijeva 19. 04. 2017. godine </w:t>
      </w:r>
    </w:p>
    <w:p w:rsidRDefault="00DA3A3C" w:rsidP="00DA3A3C" w:rsidR="00DA3A3C" w:rsidRPr="00A6096D">
      <w:pPr>
        <w:ind w:firstLine="708"/>
      </w:pPr>
      <w:r>
        <w:lastRenderedPageBreak/>
        <w:t>18. rata u iznosu od 2.476,71</w:t>
      </w:r>
      <w:r w:rsidRPr="00A6096D">
        <w:t xml:space="preserve"> </w:t>
      </w:r>
      <w:r>
        <w:t>kuna dospijeva 19. 05. 2017. godine</w:t>
      </w:r>
    </w:p>
    <w:p w:rsidRDefault="00DA3A3C" w:rsidP="00DA3A3C" w:rsidR="00DA3A3C">
      <w:pPr>
        <w:ind w:firstLine="708"/>
      </w:pPr>
      <w:r>
        <w:t>19. rata u iznosu od 2.476,71</w:t>
      </w:r>
      <w:r w:rsidRPr="00A6096D">
        <w:t xml:space="preserve"> </w:t>
      </w:r>
      <w:r>
        <w:t xml:space="preserve">kuna dospijeva 19. 06. 2017. godine </w:t>
      </w:r>
    </w:p>
    <w:p w:rsidRDefault="00DA3A3C" w:rsidP="00DA3A3C" w:rsidR="00DA3A3C" w:rsidRPr="00A6096D">
      <w:pPr>
        <w:ind w:firstLine="708"/>
      </w:pPr>
      <w:r>
        <w:t>20. rata u iznosu od 2.476,71</w:t>
      </w:r>
      <w:r w:rsidRPr="00A6096D">
        <w:t xml:space="preserve"> </w:t>
      </w:r>
      <w:r>
        <w:t>kuna dospijeva 19. 07. 2017. godine</w:t>
      </w:r>
    </w:p>
    <w:p w:rsidRDefault="00DA3A3C" w:rsidP="00DA3A3C" w:rsidR="00DA3A3C">
      <w:pPr>
        <w:ind w:firstLine="708"/>
      </w:pPr>
      <w:r>
        <w:t>21. rata u iznosu od 2.476,71</w:t>
      </w:r>
      <w:r w:rsidRPr="00A6096D">
        <w:t xml:space="preserve"> </w:t>
      </w:r>
      <w:r>
        <w:t xml:space="preserve">kuna dospijeva 19. 08. 2017. godine </w:t>
      </w:r>
    </w:p>
    <w:p w:rsidRDefault="00DA3A3C" w:rsidP="00DA3A3C" w:rsidR="00DA3A3C" w:rsidRPr="00A6096D">
      <w:pPr>
        <w:ind w:firstLine="708"/>
      </w:pPr>
      <w:r>
        <w:t>22. rata u iznosu od 2.476,71</w:t>
      </w:r>
      <w:r w:rsidRPr="00A6096D">
        <w:t xml:space="preserve"> </w:t>
      </w:r>
      <w:r>
        <w:t>kuna dospijeva 19. 09. 2017. godine</w:t>
      </w:r>
    </w:p>
    <w:p w:rsidRDefault="00DA3A3C" w:rsidP="00DA3A3C" w:rsidR="00DA3A3C">
      <w:pPr>
        <w:ind w:firstLine="708"/>
      </w:pPr>
      <w:r>
        <w:t>23. rata u iznosu od 2.476,71</w:t>
      </w:r>
      <w:r w:rsidRPr="00A6096D">
        <w:t xml:space="preserve"> </w:t>
      </w:r>
      <w:r>
        <w:t xml:space="preserve">kuna dospijeva 19. 10. 2017. godine </w:t>
      </w:r>
    </w:p>
    <w:p w:rsidRDefault="00DA3A3C" w:rsidP="00DA3A3C" w:rsidR="00DA3A3C" w:rsidRPr="00A6096D">
      <w:pPr>
        <w:ind w:firstLine="708"/>
      </w:pPr>
      <w:r>
        <w:t>24. rata u iznosu od 2.476,71</w:t>
      </w:r>
      <w:r w:rsidRPr="00A6096D">
        <w:t xml:space="preserve"> </w:t>
      </w:r>
      <w:r>
        <w:t>kuna dospijeva 19. 11. 2017. godine</w:t>
      </w:r>
    </w:p>
    <w:p w:rsidRDefault="00AA0EB6" w:rsidP="003C10F7" w:rsidR="00F14FB9">
      <w:pPr>
        <w:pStyle w:val="Tijeloteksta3"/>
        <w:jc w:val="both"/>
      </w:pPr>
      <w:r w:rsidRPr="0094569E">
        <w:tab/>
      </w:r>
    </w:p>
    <w:p w:rsidRDefault="00AA0EB6" w:rsidP="003C10F7" w:rsidR="00713ACD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DA3A3C">
        <w:t>19</w:t>
      </w:r>
      <w:r w:rsidR="003C10F7">
        <w:t>. studenog</w:t>
      </w:r>
      <w:r w:rsidR="007E5D3C">
        <w:t xml:space="preserve"> </w:t>
      </w:r>
      <w:r w:rsidR="00BA5BF4">
        <w:t>2015.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 xml:space="preserve">vjerovnici koji su prihvatili plan financijskog restrukturiranja u postupku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Kod FINE je plan financijskog restrukturiranja prihvaćen sa </w:t>
      </w:r>
      <w:r w:rsidR="00957C3A" w:rsidRPr="0094569E">
        <w:t xml:space="preserve"> </w:t>
      </w:r>
      <w:r w:rsidR="00DA3A3C">
        <w:t>100</w:t>
      </w:r>
      <w:r w:rsidR="003C10F7">
        <w:t xml:space="preserve"> </w:t>
      </w:r>
      <w:r w:rsidR="00411342" w:rsidRPr="00A74E3F">
        <w:t xml:space="preserve">%, </w:t>
      </w:r>
      <w:r w:rsidRPr="0094569E">
        <w:t xml:space="preserve">svih glasova vjerovnika s utvrđenim tražbinama, a  s obzirom da su na ročištu održanom </w:t>
      </w:r>
      <w:r w:rsidR="00DA3A3C">
        <w:t>19</w:t>
      </w:r>
      <w:r w:rsidR="003C10F7">
        <w:t>. studenog</w:t>
      </w:r>
      <w:r w:rsidR="007E5D3C">
        <w:t xml:space="preserve"> </w:t>
      </w:r>
      <w:r w:rsidR="00BA5BF4">
        <w:t>2015</w:t>
      </w:r>
      <w:r w:rsidRPr="0094569E">
        <w:t xml:space="preserve">. godine svi vjerovnici koji su glasovali ZA u postupku predstečajne nagodbe prihvatili plan financijskog restrukturiranja nagodba je sklopljena sa </w:t>
      </w:r>
      <w:r w:rsidR="00E038FB" w:rsidRPr="0094569E">
        <w:t xml:space="preserve">2/3 </w:t>
      </w:r>
      <w:r w:rsidRPr="0094569E">
        <w:t>glasova vjerovnika pot</w:t>
      </w:r>
      <w:r w:rsidR="00E038FB" w:rsidRPr="0094569E">
        <w:t>rebnih sukladno članku 63 ZFPPN.</w:t>
      </w:r>
    </w:p>
    <w:p w:rsidRDefault="00AA0EB6" w:rsidP="00DA3A3C" w:rsidR="003C10F7" w:rsidRPr="0094569E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AA0EB6" w:rsidR="00AA0EB6" w:rsidRPr="0094569E">
      <w:pPr>
        <w:jc w:val="center"/>
      </w:pPr>
      <w:r w:rsidRPr="0094569E">
        <w:t xml:space="preserve">U Zagrebu, </w:t>
      </w:r>
      <w:r w:rsidR="00DA3A3C">
        <w:t>19</w:t>
      </w:r>
      <w:r w:rsidR="003C10F7">
        <w:t>. studenog</w:t>
      </w:r>
      <w:r w:rsidR="00BA5BF4">
        <w:t xml:space="preserve"> 2015.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/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CA7F65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CA7F65">
        <w:t>,v.r.</w:t>
      </w:r>
    </w:p>
    <w:p w:rsidRDefault="00CA7F65" w:rsidR="00CA7F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A7F65" w:rsidP="00CA7F65" w:rsidR="00CA7F65">
      <w:pPr>
        <w:ind w:firstLine="708" w:left="5664"/>
      </w:pPr>
      <w:r>
        <w:t>Vinka Mihalinčić</w:t>
      </w:r>
    </w:p>
    <w:p w:rsidRDefault="00CA7F65" w:rsidP="00AA0EB6" w:rsidR="00CA7F65"/>
    <w:p w:rsidRDefault="00DA3A3C" w:rsidP="00AA0EB6" w:rsidR="00DA3A3C"/>
    <w:p w:rsidRDefault="00DA3A3C" w:rsidP="00AA0EB6" w:rsidR="00DA3A3C"/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F9415B" w:rsidP="00F9415B" w:rsidR="00F9415B" w:rsidRPr="0094569E">
      <w:pPr>
        <w:ind w:left="360"/>
      </w:pP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pPr>
        <w:rPr>
          <w:bCs/>
        </w:rPr>
      </w:pP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</w:p>
    <w:p w:rsidRDefault="00F9415B" w:rsidP="00F9415B" w:rsidR="00F9415B" w:rsidRPr="0094569E">
      <w:pPr>
        <w:ind w:left="360"/>
        <w:rPr>
          <w:bCs/>
        </w:rPr>
      </w:pP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E93B23" w:rsidR="00C569DF" w:rsidRPr="0094569E">
      <w:headerReference w:type="even" r:id="rId10"/>
      <w:headerReference w:type="default" r:id="rId11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F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31-Stpn-</w:t>
    </w:r>
    <w:r w:rsidR="00DA3A3C">
      <w:t>182/15-11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0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2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3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4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5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6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7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8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9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0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1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2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3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4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5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6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7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8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9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0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1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2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3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4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6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5"/>
  </w:num>
  <w:num w:numId="2">
    <w:abstractNumId w:val="140"/>
  </w:num>
  <w:num w:numId="3">
    <w:abstractNumId w:val="141"/>
  </w:num>
  <w:num w:numId="4">
    <w:abstractNumId w:val="137"/>
  </w:num>
  <w:num w:numId="5">
    <w:abstractNumId w:val="130"/>
  </w:num>
  <w:num w:numId="6">
    <w:abstractNumId w:val="149"/>
  </w:num>
  <w:num w:numId="7">
    <w:abstractNumId w:val="152"/>
  </w:num>
  <w:num w:numId="8">
    <w:abstractNumId w:val="136"/>
  </w:num>
  <w:num w:numId="9">
    <w:abstractNumId w:val="133"/>
  </w:num>
  <w:num w:numId="10">
    <w:abstractNumId w:val="135"/>
  </w:num>
  <w:num w:numId="11">
    <w:abstractNumId w:val="142"/>
  </w:num>
  <w:num w:numId="12">
    <w:abstractNumId w:val="151"/>
  </w:num>
  <w:num w:numId="13">
    <w:abstractNumId w:val="129"/>
  </w:num>
  <w:num w:numId="14">
    <w:abstractNumId w:val="154"/>
  </w:num>
  <w:num w:numId="15">
    <w:abstractNumId w:val="145"/>
  </w:num>
  <w:num w:numId="16">
    <w:abstractNumId w:val="134"/>
  </w:num>
  <w:num w:numId="1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9"/>
  </w:num>
  <w:num w:numId="19">
    <w:abstractNumId w:val="144"/>
  </w:num>
  <w:num w:numId="20">
    <w:abstractNumId w:val="147"/>
  </w:num>
  <w:num w:numId="21">
    <w:abstractNumId w:val="150"/>
  </w:num>
  <w:num w:numId="22">
    <w:abstractNumId w:val="153"/>
  </w:num>
  <w:num w:numId="23">
    <w:abstractNumId w:val="132"/>
  </w:num>
  <w:num w:numId="24">
    <w:abstractNumId w:val="156"/>
  </w:num>
  <w:num w:numId="25">
    <w:abstractNumId w:val="1"/>
  </w:num>
  <w:num w:numId="26">
    <w:abstractNumId w:val="146"/>
  </w:num>
  <w:num w:numId="27">
    <w:abstractNumId w:val="138"/>
  </w:num>
  <w:num w:numId="28">
    <w:abstractNumId w:val="143"/>
  </w:num>
  <w:num w:numId="29">
    <w:abstractNumId w:val="14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E84"/>
    <w:rsid w:val="004B50A3"/>
    <w:rsid w:val="004E3ACA"/>
    <w:rsid w:val="00581C77"/>
    <w:rsid w:val="005F51C0"/>
    <w:rsid w:val="006A2824"/>
    <w:rsid w:val="00713ACD"/>
    <w:rsid w:val="007211FF"/>
    <w:rsid w:val="00733FE4"/>
    <w:rsid w:val="00762936"/>
    <w:rsid w:val="00775A37"/>
    <w:rsid w:val="007E5D3C"/>
    <w:rsid w:val="007F7106"/>
    <w:rsid w:val="008625B5"/>
    <w:rsid w:val="008957D8"/>
    <w:rsid w:val="008D4645"/>
    <w:rsid w:val="008E5E27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B25920"/>
    <w:rsid w:val="00B45173"/>
    <w:rsid w:val="00BA5BF4"/>
    <w:rsid w:val="00BE4CFD"/>
    <w:rsid w:val="00BF2955"/>
    <w:rsid w:val="00C569DF"/>
    <w:rsid w:val="00C76C87"/>
    <w:rsid w:val="00CA7F65"/>
    <w:rsid w:val="00CE3A4E"/>
    <w:rsid w:val="00D45880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iPriority="99" w:name="page number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6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27"/>
      </w:numPr>
    </w:pPr>
  </w:style>
  <w:style w:customStyle="true" w:styleId="WW8Num1" w:type="numbering">
    <w:name w:val="WW8Num1"/>
    <w:basedOn w:val="Bezpopisa"/>
    <w:rsid w:val="00713ACD"/>
    <w:pPr>
      <w:numPr>
        <w:numId w:val="28"/>
      </w:numPr>
    </w:pPr>
  </w:style>
  <w:style w:customStyle="true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CA7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6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27"/>
      </w:numPr>
    </w:pPr>
  </w:style>
  <w:style w:customStyle="1" w:styleId="WW8Num1" w:type="numbering">
    <w:name w:val="WW8Num1"/>
    <w:basedOn w:val="Bezpopisa"/>
    <w:rsid w:val="00713ACD"/>
    <w:pPr>
      <w:numPr>
        <w:numId w:val="28"/>
      </w:numPr>
    </w:pPr>
  </w:style>
  <w:style w:customStyle="1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CA7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2015.</izvorni_sadrzaj>
    <derivirana_varijabla naziv="DomainObject.Predmet.DatumOsnivanja_1">10.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Stpn-182/2015</izvorni_sadrzaj>
    <derivirana_varijabla naziv="DomainObject.Predmet.OznakaBroj_1">Stpn-182/2015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Esad Velić</izvorni_sadrzaj>
    <derivirana_varijabla naziv="DomainObject.Predmet.ProtustrankaFormated_1">  Esad Velić</derivirana_varijabla>
  </DomainObject.Predmet.ProtustrankaFormated>
  <DomainObject.Predmet.ProtustrankaFormatedOIB>
    <izvorni_sadrzaj>  Esad Velić, OIB 77907902547</izvorni_sadrzaj>
    <derivirana_varijabla naziv="DomainObject.Predmet.ProtustrankaFormatedOIB_1">  Esad Velić, OIB 77907902547</derivirana_varijabla>
  </DomainObject.Predmet.ProtustrankaFormatedOIB>
  <DomainObject.Predmet.ProtustrankaFormatedWithAdress>
    <izvorni_sadrzaj> Esad Velić, Peruanska 10, 10000 Zagreb</izvorni_sadrzaj>
    <derivirana_varijabla naziv="DomainObject.Predmet.ProtustrankaFormatedWithAdress_1"> Esad Velić, Peruanska 10, 10000 Zagreb</derivirana_varijabla>
  </DomainObject.Predmet.ProtustrankaFormatedWithAdress>
  <DomainObject.Predmet.ProtustrankaFormatedWithAdressOIB>
    <izvorni_sadrzaj> Esad Velić, OIB 77907902547, Peruanska 10, 10000 Zagreb</izvorni_sadrzaj>
    <derivirana_varijabla naziv="DomainObject.Predmet.ProtustrankaFormatedWithAdressOIB_1"> Esad Velić, OIB 77907902547, Peruanska 10, 10000 Zagreb</derivirana_varijabla>
  </DomainObject.Predmet.ProtustrankaFormatedWithAdressOIB>
  <DomainObject.Predmet.ProtustrankaWithAdress>
    <izvorni_sadrzaj>Esad Velić Peruanska 10, 10000 Zagreb</izvorni_sadrzaj>
    <derivirana_varijabla naziv="DomainObject.Predmet.ProtustrankaWithAdress_1">Esad Velić Peruanska 10, 10000 Zagreb</derivirana_varijabla>
  </DomainObject.Predmet.ProtustrankaWithAdress>
  <DomainObject.Predmet.ProtustrankaWithAdressOIB>
    <izvorni_sadrzaj>Esad Velić, OIB 77907902547, Peruanska 10, 10000 Zagreb</izvorni_sadrzaj>
    <derivirana_varijabla naziv="DomainObject.Predmet.ProtustrankaWithAdressOIB_1">Esad Velić, OIB 77907902547, Peruanska 10, 10000 Zagreb</derivirana_varijabla>
  </DomainObject.Predmet.ProtustrankaWithAdressOIB>
  <DomainObject.Predmet.ProtustrankaNazivFormated>
    <izvorni_sadrzaj>Esad Velić</izvorni_sadrzaj>
    <derivirana_varijabla naziv="DomainObject.Predmet.ProtustrankaNazivFormated_1">Esad Velić</derivirana_varijabla>
  </DomainObject.Predmet.ProtustrankaNazivFormated>
  <DomainObject.Predmet.ProtustrankaNazivFormatedOIB>
    <izvorni_sadrzaj>Esad Velić, OIB 77907902547</izvorni_sadrzaj>
    <derivirana_varijabla naziv="DomainObject.Predmet.ProtustrankaNazivFormatedOIB_1">Esad Velić, OIB 77907902547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Esad Velić</izvorni_sadrzaj>
    <derivirana_varijabla naziv="DomainObject.Predmet.StrankaFormated_1">  Esad Velić</derivirana_varijabla>
  </DomainObject.Predmet.StrankaFormated>
  <DomainObject.Predmet.StrankaFormatedOIB>
    <izvorni_sadrzaj>  Esad Velić, OIB 77907902547</izvorni_sadrzaj>
    <derivirana_varijabla naziv="DomainObject.Predmet.StrankaFormatedOIB_1">  Esad Velić, OIB 77907902547</derivirana_varijabla>
  </DomainObject.Predmet.StrankaFormatedOIB>
  <DomainObject.Predmet.StrankaFormatedWithAdress>
    <izvorni_sadrzaj> Esad Velić, Peruanska 10, 10000 Zagreb</izvorni_sadrzaj>
    <derivirana_varijabla naziv="DomainObject.Predmet.StrankaFormatedWithAdress_1"> Esad Velić, Peruanska 10, 10000 Zagreb</derivirana_varijabla>
  </DomainObject.Predmet.StrankaFormatedWithAdress>
  <DomainObject.Predmet.StrankaFormatedWithAdressOIB>
    <izvorni_sadrzaj> Esad Velić, OIB 77907902547, Peruanska 10, 10000 Zagreb</izvorni_sadrzaj>
    <derivirana_varijabla naziv="DomainObject.Predmet.StrankaFormatedWithAdressOIB_1"> Esad Velić, OIB 77907902547, Peruanska 10, 10000 Zagreb</derivirana_varijabla>
  </DomainObject.Predmet.StrankaFormatedWithAdressOIB>
  <DomainObject.Predmet.StrankaWithAdress>
    <izvorni_sadrzaj>Esad Velić Peruanska 10,10000 Zagreb</izvorni_sadrzaj>
    <derivirana_varijabla naziv="DomainObject.Predmet.StrankaWithAdress_1">Esad Velić Peruanska 10,10000 Zagreb</derivirana_varijabla>
  </DomainObject.Predmet.StrankaWithAdress>
  <DomainObject.Predmet.StrankaWithAdressOIB>
    <izvorni_sadrzaj>Esad Velić, OIB 77907902547, Peruanska 10,10000 Zagreb</izvorni_sadrzaj>
    <derivirana_varijabla naziv="DomainObject.Predmet.StrankaWithAdressOIB_1">Esad Velić, OIB 77907902547, Peruanska 10,10000 Zagreb</derivirana_varijabla>
  </DomainObject.Predmet.StrankaWithAdressOIB>
  <DomainObject.Predmet.StrankaNazivFormated>
    <izvorni_sadrzaj>Esad Velić</izvorni_sadrzaj>
    <derivirana_varijabla naziv="DomainObject.Predmet.StrankaNazivFormated_1">Esad Velić</derivirana_varijabla>
  </DomainObject.Predmet.StrankaNazivFormated>
  <DomainObject.Predmet.StrankaNazivFormatedOIB>
    <izvorni_sadrzaj>Esad Velić, OIB 77907902547</izvorni_sadrzaj>
    <derivirana_varijabla naziv="DomainObject.Predmet.StrankaNazivFormatedOIB_1">Esad Velić, OIB 77907902547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Esad Velić</item>
    </izvorni_sadrzaj>
    <derivirana_varijabla naziv="DomainObject.Predmet.StrankaListFormated_1">
      <item>Esad Velić</item>
    </derivirana_varijabla>
  </DomainObject.Predmet.StrankaListFormated>
  <DomainObject.Predmet.StrankaListFormatedOIB>
    <izvorni_sadrzaj>
      <item>Esad Velić, OIB 77907902547</item>
    </izvorni_sadrzaj>
    <derivirana_varijabla naziv="DomainObject.Predmet.StrankaListFormatedOIB_1">
      <item>Esad Velić, OIB 77907902547</item>
    </derivirana_varijabla>
  </DomainObject.Predmet.StrankaListFormatedOIB>
  <DomainObject.Predmet.StrankaListFormatedWithAdress>
    <izvorni_sadrzaj>
      <item>Esad Velić, Peruanska 10, 10000 Zagreb</item>
    </izvorni_sadrzaj>
    <derivirana_varijabla naziv="DomainObject.Predmet.StrankaListFormatedWithAdress_1">
      <item>Esad Velić, Peruanska 10, 10000 Zagreb</item>
    </derivirana_varijabla>
  </DomainObject.Predmet.StrankaListFormatedWithAdress>
  <DomainObject.Predmet.StrankaListFormatedWithAdressOIB>
    <izvorni_sadrzaj>
      <item>Esad Velić, OIB 77907902547, Peruanska 10, 10000 Zagreb</item>
    </izvorni_sadrzaj>
    <derivirana_varijabla naziv="DomainObject.Predmet.StrankaListFormatedWithAdressOIB_1">
      <item>Esad Velić, OIB 77907902547, Peruanska 10, 10000 Zagreb</item>
    </derivirana_varijabla>
  </DomainObject.Predmet.StrankaListFormatedWithAdressOIB>
  <DomainObject.Predmet.StrankaListNazivFormated>
    <izvorni_sadrzaj>
      <item>Esad Velić</item>
    </izvorni_sadrzaj>
    <derivirana_varijabla naziv="DomainObject.Predmet.StrankaListNazivFormated_1">
      <item>Esad Velić</item>
    </derivirana_varijabla>
  </DomainObject.Predmet.StrankaListNazivFormated>
  <DomainObject.Predmet.StrankaListNazivFormatedOIB>
    <izvorni_sadrzaj>
      <item>Esad Velić, OIB 77907902547</item>
    </izvorni_sadrzaj>
    <derivirana_varijabla naziv="DomainObject.Predmet.StrankaListNazivFormatedOIB_1">
      <item>Esad Velić, OIB 77907902547</item>
    </derivirana_varijabla>
  </DomainObject.Predmet.StrankaListNazivFormatedOIB>
  <DomainObject.Predmet.ProtuStrankaListFormated>
    <izvorni_sadrzaj>
      <item>Esad Velić</item>
    </izvorni_sadrzaj>
    <derivirana_varijabla naziv="DomainObject.Predmet.ProtuStrankaListFormated_1">
      <item>Esad Velić</item>
    </derivirana_varijabla>
  </DomainObject.Predmet.ProtuStrankaListFormated>
  <DomainObject.Predmet.ProtuStrankaListFormatedOIB>
    <izvorni_sadrzaj>
      <item>Esad Velić, OIB 77907902547</item>
    </izvorni_sadrzaj>
    <derivirana_varijabla naziv="DomainObject.Predmet.ProtuStrankaListFormatedOIB_1">
      <item>Esad Velić, OIB 77907902547</item>
    </derivirana_varijabla>
  </DomainObject.Predmet.ProtuStrankaListFormatedOIB>
  <DomainObject.Predmet.ProtuStrankaListFormatedWithAdress>
    <izvorni_sadrzaj>
      <item>Esad Velić, Peruanska 10, 10000 Zagreb</item>
    </izvorni_sadrzaj>
    <derivirana_varijabla naziv="DomainObject.Predmet.ProtuStrankaListFormatedWithAdress_1">
      <item>Esad Velić, Peruanska 10, 10000 Zagreb</item>
    </derivirana_varijabla>
  </DomainObject.Predmet.ProtuStrankaListFormatedWithAdress>
  <DomainObject.Predmet.ProtuStrankaListFormatedWithAdressOIB>
    <izvorni_sadrzaj>
      <item>Esad Velić, OIB 77907902547, Peruanska 10, 10000 Zagreb</item>
    </izvorni_sadrzaj>
    <derivirana_varijabla naziv="DomainObject.Predmet.ProtuStrankaListFormatedWithAdressOIB_1">
      <item>Esad Velić, OIB 77907902547, Peruanska 10, 10000 Zagreb</item>
    </derivirana_varijabla>
  </DomainObject.Predmet.ProtuStrankaListFormatedWithAdressOIB>
  <DomainObject.Predmet.ProtuStrankaListNazivFormated>
    <izvorni_sadrzaj>
      <item>Esad Velić</item>
    </izvorni_sadrzaj>
    <derivirana_varijabla naziv="DomainObject.Predmet.ProtuStrankaListNazivFormated_1">
      <item>Esad Velić</item>
    </derivirana_varijabla>
  </DomainObject.Predmet.ProtuStrankaListNazivFormated>
  <DomainObject.Predmet.ProtuStrankaListNazivFormatedOIB>
    <izvorni_sadrzaj>
      <item>Esad Velić, OIB 77907902547</item>
    </izvorni_sadrzaj>
    <derivirana_varijabla naziv="DomainObject.Predmet.ProtuStrankaListNazivFormatedOIB_1">
      <item>Esad Velić, OIB 77907902547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Esad Velić</izvorni_sadrzaj>
    <derivirana_varijabla naziv="DomainObject.Predmet.StrankaIDrugi_1">Esad Velić</derivirana_varijabla>
  </DomainObject.Predmet.StrankaIDrugi>
  <DomainObject.Predmet.ProtustrankaIDrugi>
    <izvorni_sadrzaj>Esad Velić</izvorni_sadrzaj>
    <derivirana_varijabla naziv="DomainObject.Predmet.ProtustrankaIDrugi_1">Esad Velić</derivirana_varijabla>
  </DomainObject.Predmet.ProtustrankaIDrugi>
  <DomainObject.Predmet.StrankaIDrugiAdressOIB>
    <izvorni_sadrzaj>Esad Velić, OIB 77907902547, Peruanska 10, 10000 Zagreb</izvorni_sadrzaj>
    <derivirana_varijabla naziv="DomainObject.Predmet.StrankaIDrugiAdressOIB_1">Esad Velić, OIB 77907902547, Peruanska 10, 10000 Zagreb</derivirana_varijabla>
  </DomainObject.Predmet.StrankaIDrugiAdressOIB>
  <DomainObject.Predmet.ProtustrankaIDrugiAdressOIB>
    <izvorni_sadrzaj>Esad Velić, OIB 77907902547, Peruanska 10, 10000 Zagreb</izvorni_sadrzaj>
    <derivirana_varijabla naziv="DomainObject.Predmet.ProtustrankaIDrugiAdressOIB_1">Esad Velić, OIB 77907902547, Peruanska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Esad Velić</item>
      <item>Esad Velić</item>
    </izvorni_sadrzaj>
    <derivirana_varijabla naziv="DomainObject.Predmet.SudioniciListNaziv_1">
      <item>Esad Velić</item>
      <item>Esad Velić</item>
    </derivirana_varijabla>
  </DomainObject.Predmet.SudioniciListNaziv>
  <DomainObject.Predmet.SudioniciListAdressOIB>
    <izvorni_sadrzaj>
      <item>Esad Velić, OIB 77907902547, Peruanska 10,10000 Zagreb</item>
      <item>Esad Velić, OIB 77907902547, Peruanska 10,10000 Zagreb</item>
    </izvorni_sadrzaj>
    <derivirana_varijabla naziv="DomainObject.Predmet.SudioniciListAdressOIB_1">
      <item>Esad Velić, OIB 77907902547, Peruanska 10,10000 Zagreb</item>
      <item>Esad Velić, OIB 77907902547, Peruanska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77907902547</item>
      <item>, OIB 77907902547</item>
    </izvorni_sadrzaj>
    <derivirana_varijabla naziv="DomainObject.Predmet.SudioniciListNazivOIB_1">
      <item>, OIB 77907902547</item>
      <item>, OIB 77907902547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4327</properties:Characters>
  <properties:Lines>105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2015-11-19T13:30:00Z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2015-11-19T13:32:00Z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