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a239f" w14:paraId="2aa239f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693AB7">
      <w:pPr>
        <w:rPr>
          <w:lang w:val="hr-HR"/>
        </w:rPr>
      </w:pPr>
      <w:r w:rsidRPr="00693AB7">
        <w:rPr>
          <w:lang w:val="hr-HR"/>
        </w:rPr>
        <w:t>Split, Sukoišanska br. 6</w:t>
      </w:r>
    </w:p>
    <w:p w:rsidRDefault="005A61D0" w:rsidP="005A61D0" w:rsidR="005A61D0" w:rsidRPr="00D44ECB">
      <w:pPr>
        <w:rPr>
          <w:sz w:val="16"/>
          <w:szCs w:val="16"/>
          <w:lang w:val="hr-HR"/>
        </w:rPr>
      </w:pPr>
    </w:p>
    <w:p w:rsidRDefault="005A61D0" w:rsidP="005A61D0" w:rsidR="005A61D0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tog suda</w:t>
      </w:r>
      <w:r w:rsidRPr="003F13DF">
        <w:rPr>
          <w:lang w:val="hr-HR"/>
        </w:rPr>
        <w:t xml:space="preserve"> </w:t>
      </w:r>
      <w:r w:rsidR="00693AB7">
        <w:rPr>
          <w:lang w:val="hr-HR"/>
        </w:rPr>
        <w:t>Katarini Mikulić</w:t>
      </w:r>
      <w:r>
        <w:rPr>
          <w:lang w:val="hr-HR"/>
        </w:rPr>
        <w:t>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>
        <w:rPr>
          <w:lang w:val="hr-HR"/>
        </w:rPr>
        <w:t xml:space="preserve"> skraćenom stečajnom postupku povodom zahtjeva </w:t>
      </w:r>
      <w:r w:rsidRPr="001A260E">
        <w:rPr>
          <w:szCs w:val="24"/>
          <w:lang w:val="hr-HR"/>
        </w:rPr>
        <w:t>FINANCIJSKE AGENCIJE, Regionalni centar Spl</w:t>
      </w:r>
      <w:r>
        <w:rPr>
          <w:szCs w:val="24"/>
          <w:lang w:val="hr-HR"/>
        </w:rPr>
        <w:t>it, Podružnica Split, Mažuranićevo šetalište 24b</w:t>
      </w:r>
      <w:r>
        <w:rPr>
          <w:lang w:val="hr-HR"/>
        </w:rPr>
        <w:t xml:space="preserve">, OIB: 85821130368, za provedbu skraćenog stečajnog postupka nad dužnikom </w:t>
      </w:r>
      <w:r w:rsidR="00064D45">
        <w:t>SUNCE I&amp;I, d.o.o., Markov Put 44, Stobreč, OIB: 51184807174</w:t>
      </w:r>
      <w:r>
        <w:rPr>
          <w:lang w:val="hr-HR"/>
        </w:rPr>
        <w:t xml:space="preserve">, dana </w:t>
      </w:r>
      <w:r w:rsidR="00541704">
        <w:rPr>
          <w:lang w:val="hr-HR"/>
        </w:rPr>
        <w:t>11. siječnja 2017</w:t>
      </w:r>
      <w:r>
        <w:rPr>
          <w:lang w:val="hr-HR"/>
        </w:rPr>
        <w:t>. godine, temeljem čl. 430. Stečajnog zakona (Narodne novine broj 71/15) objavljuje slijedeći</w:t>
      </w:r>
    </w:p>
    <w:p w:rsidRDefault="005A61D0" w:rsidP="005A61D0" w:rsidR="005A61D0">
      <w:pPr>
        <w:rPr>
          <w:lang w:val="hr-HR"/>
        </w:rPr>
      </w:pPr>
    </w:p>
    <w:p w:rsidRDefault="00693AB7" w:rsidP="005A61D0" w:rsidR="005A61D0" w:rsidRPr="00693AB7">
      <w:pPr>
        <w:jc w:val="center"/>
        <w:rPr>
          <w:spacing w:val="100"/>
          <w:lang w:val="hr-HR"/>
        </w:rPr>
      </w:pPr>
      <w:r w:rsidRPr="00693AB7">
        <w:rPr>
          <w:spacing w:val="100"/>
          <w:lang w:val="hr-HR"/>
        </w:rPr>
        <w:t xml:space="preserve">OGLAS </w:t>
      </w:r>
    </w:p>
    <w:p w:rsidRDefault="005A61D0" w:rsidP="005A61D0" w:rsidR="005A61D0" w:rsidRPr="00E14AE2">
      <w:pPr>
        <w:pStyle w:val="Naslov3"/>
        <w:ind w:left="705"/>
        <w:rPr>
          <w:b w:val="false"/>
          <w:szCs w:val="24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064D45">
        <w:t xml:space="preserve">SUNCE I&amp;I, d.o.o., Markov Put 44, Stobreč, OIB: 51184807174 </w:t>
      </w:r>
      <w:r>
        <w:rPr>
          <w:lang w:val="hr-HR"/>
        </w:rPr>
        <w:t xml:space="preserve">na dan </w:t>
      </w:r>
      <w:r w:rsidR="00A429D1">
        <w:rPr>
          <w:lang w:val="hr-HR"/>
        </w:rPr>
        <w:t>1</w:t>
      </w:r>
      <w:r>
        <w:rPr>
          <w:lang w:val="hr-HR"/>
        </w:rPr>
        <w:t xml:space="preserve">. rujna 2015. </w:t>
      </w:r>
      <w:r w:rsidR="00693AB7">
        <w:rPr>
          <w:lang w:val="hr-HR"/>
        </w:rPr>
        <w:t xml:space="preserve">godine </w:t>
      </w:r>
      <w:r>
        <w:rPr>
          <w:lang w:val="hr-HR"/>
        </w:rPr>
        <w:t>u Očevidniku redoslijeda osnova za plaćanje ima evidentiran</w:t>
      </w:r>
      <w:r w:rsidR="004F4530">
        <w:rPr>
          <w:lang w:val="hr-HR"/>
        </w:rPr>
        <w:t xml:space="preserve">e neizvršene osnove za plaćanje u neprekinutom razdoblju od </w:t>
      </w:r>
      <w:r w:rsidR="00064D45">
        <w:rPr>
          <w:lang w:val="hr-HR"/>
        </w:rPr>
        <w:t>1202</w:t>
      </w:r>
      <w:r w:rsidR="004F4530">
        <w:rPr>
          <w:lang w:val="hr-HR"/>
        </w:rPr>
        <w:t xml:space="preserve"> dana</w:t>
      </w:r>
      <w:r>
        <w:rPr>
          <w:lang w:val="hr-HR"/>
        </w:rPr>
        <w:t xml:space="preserve"> u ukupnom iznosu od </w:t>
      </w:r>
      <w:r w:rsidR="00064D45">
        <w:rPr>
          <w:lang w:val="hr-HR"/>
        </w:rPr>
        <w:t>146.899,34</w:t>
      </w:r>
      <w:r w:rsidR="00F31E42">
        <w:rPr>
          <w:lang w:val="hr-HR"/>
        </w:rPr>
        <w:t xml:space="preserve"> </w:t>
      </w:r>
      <w:r w:rsidR="00693AB7">
        <w:rPr>
          <w:lang w:val="hr-HR"/>
        </w:rPr>
        <w:t>kuna</w:t>
      </w:r>
      <w:r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 w:rsidRPr="00E14AE2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A61D0" w:rsidP="005A61D0" w:rsidR="005A61D0">
      <w:pPr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541704">
        <w:rPr>
          <w:lang w:val="hr-HR"/>
        </w:rPr>
        <w:t>11. siječnja 2017</w:t>
      </w:r>
      <w:r w:rsidR="00693AB7">
        <w:rPr>
          <w:lang w:val="hr-HR"/>
        </w:rPr>
        <w:t>. godine</w:t>
      </w:r>
    </w:p>
    <w:p w:rsidRDefault="00693AB7" w:rsidP="00541704" w:rsidR="005A61D0">
      <w:pPr>
        <w:ind w:firstLine="708" w:left="7080"/>
        <w:jc w:val="center"/>
      </w:pPr>
      <w:r>
        <w:t xml:space="preserve">SUDAC </w:t>
      </w:r>
    </w:p>
    <w:p w:rsidRDefault="00541704" w:rsidP="00541704" w:rsidR="00541704">
      <w:pPr>
        <w:ind w:firstLine="708" w:left="7080"/>
        <w:jc w:val="center"/>
      </w:pPr>
    </w:p>
    <w:p w:rsidRDefault="00B45E79" w:rsidP="00B157B2" w:rsidR="00B45E79" w:rsidRPr="00110325">
      <w:pPr>
        <w:rPr>
          <w:sz w:val="28"/>
          <w:szCs w:val="28"/>
        </w:rPr>
      </w:pPr>
    </w:p>
    <w:p w:rsidRDefault="00693AB7" w:rsidP="00693AB7" w:rsidR="005A61D0" w:rsidRPr="00693AB7">
      <w:pPr>
        <w:ind w:left="7080"/>
        <w:jc w:val="right"/>
      </w:pPr>
      <w:r>
        <w:t>Katarina Mikulić</w:t>
      </w:r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B45E79" w:rsidRPr="00B45E79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9C25DB" w:rsidR="00473132">
    <w:pPr>
      <w:pStyle w:val="Zaglavlje"/>
      <w:jc w:val="center"/>
    </w:pPr>
  </w:p>
  <w:p w:rsidRDefault="009C25DB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P="00693AB7" w:rsidR="00693AB7">
    <w:pPr>
      <w:pStyle w:val="Zaglavlje"/>
      <w:jc w:val="right"/>
    </w:pPr>
    <w:r>
      <w:t>4.St-</w:t>
    </w:r>
    <w:r w:rsidR="00064D45">
      <w:t>712</w:t>
    </w:r>
    <w:r>
      <w:t>/2015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64D45"/>
    <w:rsid w:val="00066650"/>
    <w:rsid w:val="000B4D96"/>
    <w:rsid w:val="000F03A8"/>
    <w:rsid w:val="00291D1D"/>
    <w:rsid w:val="003652A6"/>
    <w:rsid w:val="00394F80"/>
    <w:rsid w:val="003C2F22"/>
    <w:rsid w:val="00417EA6"/>
    <w:rsid w:val="00455956"/>
    <w:rsid w:val="004F1BAF"/>
    <w:rsid w:val="004F4530"/>
    <w:rsid w:val="00525F2C"/>
    <w:rsid w:val="00541704"/>
    <w:rsid w:val="005A61D0"/>
    <w:rsid w:val="005B5D7E"/>
    <w:rsid w:val="00684A08"/>
    <w:rsid w:val="00693AB7"/>
    <w:rsid w:val="00705DD8"/>
    <w:rsid w:val="0071519E"/>
    <w:rsid w:val="007F7A84"/>
    <w:rsid w:val="00814EDB"/>
    <w:rsid w:val="00815142"/>
    <w:rsid w:val="00853B3E"/>
    <w:rsid w:val="00875A40"/>
    <w:rsid w:val="008D2D97"/>
    <w:rsid w:val="009771F7"/>
    <w:rsid w:val="00981D37"/>
    <w:rsid w:val="009B56F1"/>
    <w:rsid w:val="009C25DB"/>
    <w:rsid w:val="00A17F84"/>
    <w:rsid w:val="00A2481E"/>
    <w:rsid w:val="00A429D1"/>
    <w:rsid w:val="00A51DE9"/>
    <w:rsid w:val="00B12DB9"/>
    <w:rsid w:val="00B157B2"/>
    <w:rsid w:val="00B45E79"/>
    <w:rsid w:val="00B5074A"/>
    <w:rsid w:val="00B7506F"/>
    <w:rsid w:val="00BF4DF3"/>
    <w:rsid w:val="00D54741"/>
    <w:rsid w:val="00DD0D50"/>
    <w:rsid w:val="00E146CF"/>
    <w:rsid w:val="00EA4F9E"/>
    <w:rsid w:val="00EB6A52"/>
    <w:rsid w:val="00F2599E"/>
    <w:rsid w:val="00F31E42"/>
    <w:rsid w:val="00F950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9C25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25D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25D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25D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25D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9C25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25D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25D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25D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25D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2017.</izvorni_sadrzaj>
    <derivirana_varijabla naziv="DomainObject.DatumDonosenjaOdluke_1">11.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712</izvorni_sadrzaj>
    <derivirana_varijabla naziv="DomainObject.Predmet.Broj_1">712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St-712/2015</izvorni_sadrzaj>
    <derivirana_varijabla naziv="DomainObject.Predmet.OznakaBroj_1">St-712/2015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SUNCE I&amp;I, d.o.o. za trgovinu</izvorni_sadrzaj>
    <derivirana_varijabla naziv="DomainObject.Predmet.ProtustrankaFormated_1">  SUNCE I&amp;I, d.o.o. za trgovinu</derivirana_varijabla>
  </DomainObject.Predmet.ProtustrankaFormated>
  <DomainObject.Predmet.ProtustrankaFormatedOIB>
    <izvorni_sadrzaj>  SUNCE I&amp;I, d.o.o. za trgovinu, OIB 51184807174</izvorni_sadrzaj>
    <derivirana_varijabla naziv="DomainObject.Predmet.ProtustrankaFormatedOIB_1">  SUNCE I&amp;I, d.o.o. za trgovinu, OIB 51184807174</derivirana_varijabla>
  </DomainObject.Predmet.ProtustrankaFormatedOIB>
  <DomainObject.Predmet.ProtustrankaFormatedWithAdress>
    <izvorni_sadrzaj> SUNCE I&amp;I, d.o.o. za trgovinu, Markov Put 44, 21311 Stobreč</izvorni_sadrzaj>
    <derivirana_varijabla naziv="DomainObject.Predmet.ProtustrankaFormatedWithAdress_1"> SUNCE I&amp;I, d.o.o. za trgovinu, Markov Put 44, 21311 Stobreč</derivirana_varijabla>
  </DomainObject.Predmet.ProtustrankaFormatedWithAdress>
  <DomainObject.Predmet.ProtustrankaFormatedWithAdressOIB>
    <izvorni_sadrzaj> SUNCE I&amp;I, d.o.o. za trgovinu, OIB 51184807174, Markov Put 44, 21311 Stobreč</izvorni_sadrzaj>
    <derivirana_varijabla naziv="DomainObject.Predmet.ProtustrankaFormatedWithAdressOIB_1"> SUNCE I&amp;I, d.o.o. za trgovinu, OIB 51184807174, Markov Put 44, 21311 Stobreč</derivirana_varijabla>
  </DomainObject.Predmet.ProtustrankaFormatedWithAdressOIB>
  <DomainObject.Predmet.ProtustrankaWithAdress>
    <izvorni_sadrzaj>SUNCE I&amp;I, d.o.o. za trgovinu Markov Put 44, 21311 Stobreč</izvorni_sadrzaj>
    <derivirana_varijabla naziv="DomainObject.Predmet.ProtustrankaWithAdress_1">SUNCE I&amp;I, d.o.o. za trgovinu Markov Put 44, 21311 Stobreč</derivirana_varijabla>
  </DomainObject.Predmet.ProtustrankaWithAdress>
  <DomainObject.Predmet.ProtustrankaWithAdressOIB>
    <izvorni_sadrzaj>SUNCE I&amp;I, d.o.o. za trgovinu, OIB 51184807174, Markov Put 44, 21311 Stobreč</izvorni_sadrzaj>
    <derivirana_varijabla naziv="DomainObject.Predmet.ProtustrankaWithAdressOIB_1">SUNCE I&amp;I, d.o.o. za trgovinu, OIB 51184807174, Markov Put 44, 21311 Stobreč</derivirana_varijabla>
  </DomainObject.Predmet.ProtustrankaWithAdressOIB>
  <DomainObject.Predmet.ProtustrankaNazivFormated>
    <izvorni_sadrzaj>SUNCE I&amp;I, d.o.o. za trgovinu</izvorni_sadrzaj>
    <derivirana_varijabla naziv="DomainObject.Predmet.ProtustrankaNazivFormated_1">SUNCE I&amp;I, d.o.o. za trgovinu</derivirana_varijabla>
  </DomainObject.Predmet.ProtustrankaNazivFormated>
  <DomainObject.Predmet.ProtustrankaNazivFormatedOIB>
    <izvorni_sadrzaj>SUNCE I&amp;I, d.o.o. za trgovinu, OIB 51184807174</izvorni_sadrzaj>
    <derivirana_varijabla naziv="DomainObject.Predmet.ProtustrankaNazivFormatedOIB_1">SUNCE I&amp;I, d.o.o. za trgovinu, OIB 51184807174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146899.34</izvorni_sadrzaj>
    <derivirana_varijabla naziv="DomainObject.Predmet.TrenutnaVrijednost_1">146899.34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SUNCE I&amp;I, d.o.o. za trgovinu</item>
    </izvorni_sadrzaj>
    <derivirana_varijabla naziv="DomainObject.Predmet.ProtuStrankaListFormated_1">
      <item>SUNCE I&amp;I, d.o.o. za trgovinu</item>
    </derivirana_varijabla>
  </DomainObject.Predmet.ProtuStrankaListFormated>
  <DomainObject.Predmet.ProtuStrankaListFormatedOIB>
    <izvorni_sadrzaj>
      <item>SUNCE I&amp;I, d.o.o. za trgovinu, OIB 51184807174</item>
    </izvorni_sadrzaj>
    <derivirana_varijabla naziv="DomainObject.Predmet.ProtuStrankaListFormatedOIB_1">
      <item>SUNCE I&amp;I, d.o.o. za trgovinu, OIB 51184807174</item>
    </derivirana_varijabla>
  </DomainObject.Predmet.ProtuStrankaListFormatedOIB>
  <DomainObject.Predmet.ProtuStrankaListFormatedWithAdress>
    <izvorni_sadrzaj>
      <item>SUNCE I&amp;I, d.o.o. za trgovinu, Markov Put 44, 21311 Stobreč</item>
    </izvorni_sadrzaj>
    <derivirana_varijabla naziv="DomainObject.Predmet.ProtuStrankaListFormatedWithAdress_1">
      <item>SUNCE I&amp;I, d.o.o. za trgovinu, Markov Put 44, 21311 Stobreč</item>
    </derivirana_varijabla>
  </DomainObject.Predmet.ProtuStrankaListFormatedWithAdress>
  <DomainObject.Predmet.ProtuStrankaListFormatedWithAdressOIB>
    <izvorni_sadrzaj>
      <item>SUNCE I&amp;I, d.o.o. za trgovinu, OIB 51184807174, Markov Put 44, 21311 Stobreč</item>
    </izvorni_sadrzaj>
    <derivirana_varijabla naziv="DomainObject.Predmet.ProtuStrankaListFormatedWithAdressOIB_1">
      <item>SUNCE I&amp;I, d.o.o. za trgovinu, OIB 51184807174, Markov Put 44, 21311 Stobreč</item>
    </derivirana_varijabla>
  </DomainObject.Predmet.ProtuStrankaListFormatedWithAdressOIB>
  <DomainObject.Predmet.ProtuStrankaListNazivFormated>
    <izvorni_sadrzaj>
      <item>SUNCE I&amp;I, d.o.o. za trgovinu</item>
    </izvorni_sadrzaj>
    <derivirana_varijabla naziv="DomainObject.Predmet.ProtuStrankaListNazivFormated_1">
      <item>SUNCE I&amp;I, d.o.o. za trgovinu</item>
    </derivirana_varijabla>
  </DomainObject.Predmet.ProtuStrankaListNazivFormated>
  <DomainObject.Predmet.ProtuStrankaListNazivFormatedOIB>
    <izvorni_sadrzaj>
      <item>SUNCE I&amp;I, d.o.o. za trgovinu, OIB 51184807174</item>
    </izvorni_sadrzaj>
    <derivirana_varijabla naziv="DomainObject.Predmet.ProtuStrankaListNazivFormatedOIB_1">
      <item>SUNCE I&amp;I, d.o.o. za trgovinu, OIB 51184807174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2017.</izvorni_sadrzaj>
    <derivirana_varijabla naziv="DomainObject.Datum_1">11.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SUNCE I&amp;I, d.o.o. za trgovinu</izvorni_sadrzaj>
    <derivirana_varijabla naziv="DomainObject.Predmet.ProtustrankaIDrugi_1">SUNCE I&amp;I, d.o.o. za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SUNCE I&amp;I, d.o.o. za trgovinu, OIB 51184807174, Markov Put 44, 21311 Stobreč</izvorni_sadrzaj>
    <derivirana_varijabla naziv="DomainObject.Predmet.ProtustrankaIDrugiAdressOIB_1">SUNCE I&amp;I, d.o.o. za trgovinu, OIB 51184807174, Markov Put 44, 21311 Stobreč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SUNCE I&amp;I, d.o.o. za trgovinu</item>
      <item>FINANCIJSKA AGENCIJA, RC SPLIT</item>
    </izvorni_sadrzaj>
    <derivirana_varijabla naziv="DomainObject.Predmet.SudioniciListNaziv_1">
      <item>SUNCE I&amp;I, d.o.o. za trgovinu</item>
      <item>FINANCIJSKA AGENCIJA, RC SPLIT</item>
    </derivirana_varijabla>
  </DomainObject.Predmet.SudioniciListNaziv>
  <DomainObject.Predmet.SudioniciListAdressOIB>
    <izvorni_sadrzaj>
      <item>SUNCE I&amp;I, d.o.o. za trgovinu, OIB 51184807174, Markov Put 44,21311 Stobreč</item>
      <item>FINANCIJSKA AGENCIJA, RC SPLIT, OIB 85821130368, Mažuranićevo šetalište 24 b,21000 Split</item>
    </izvorni_sadrzaj>
    <derivirana_varijabla naziv="DomainObject.Predmet.SudioniciListAdressOIB_1">
      <item>SUNCE I&amp;I, d.o.o. za trgovinu, OIB 51184807174, Markov Put 44,21311 Stobreč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51184807174</item>
      <item>, OIB 85821130368</item>
    </izvorni_sadrzaj>
    <derivirana_varijabla naziv="DomainObject.Predmet.SudioniciListNazivOIB_1">
      <item>, OIB 51184807174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319</properties:Words>
  <properties:Characters>1749</properties:Characters>
  <properties:Lines>46</properties:Lines>
  <properties:Paragraphs>15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2016-01-29T07:09:00Z</dcterms:created>
  <dc:creator>Katarina Mikulić</dc:creator>
  <cp:lastModifiedBy>Katarina Mikulić</cp:lastModifiedBy>
  <cp:lastPrinted>2017-01-11T08:43:00Z</cp:lastPrinted>
  <dcterms:modified xmlns:xsi="http://www.w3.org/2001/XMLSchema-instance" xsi:type="dcterms:W3CDTF">2017-01-11T08:43:00Z</dcterms:modified>
  <cp:revision>34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