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29a4" w14:paraId="e9229a4" w:rsidRDefault="00D045A3" w:rsidP="00D045A3" w:rsidR="00C64EB0" w:rsidRPr="00174532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3A45A8">
        <w:t>Poslovni broj: 1 St-</w:t>
      </w:r>
      <w:r w:rsidR="002C2B67">
        <w:t>423</w:t>
      </w:r>
      <w:r w:rsidRPr="003A45A8">
        <w:t>/</w:t>
      </w:r>
      <w:r>
        <w:t>20</w:t>
      </w:r>
      <w:r w:rsidR="002A1D05">
        <w:t>1</w:t>
      </w:r>
      <w:r w:rsidR="002C2B67">
        <w:t>8</w:t>
      </w:r>
      <w:r w:rsidRPr="003A45A8">
        <w:t>-</w:t>
      </w:r>
      <w:r w:rsidR="002C2B67">
        <w:t>2</w:t>
      </w:r>
    </w:p>
    <w:p w:rsidRDefault="00C64EB0" w:rsidP="00C64EB0" w:rsidR="00C64EB0" w:rsidRPr="003573CC"/>
    <w:p w:rsidRDefault="00C64EB0" w:rsidP="00D045A3" w:rsidR="00C64EB0" w:rsidRPr="007B1E6A"/>
    <w:p w:rsidRDefault="00D045A3" w:rsidP="00D045A3" w:rsidR="00D045A3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045A3" w:rsidP="00D045A3" w:rsidR="00D045A3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D045A3" w:rsidP="00D045A3" w:rsidR="00D045A3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po sucu tog suda Ardeni Bajlo u stečajnom postupku nad stečajnim dužnikom</w:t>
      </w:r>
      <w:r w:rsidR="0093594A">
        <w:t xml:space="preserve"> </w:t>
      </w:r>
      <w:r w:rsidR="002C2B67">
        <w:t>STUNNING DESIGN j.d.o.o., Zadar, Ulica Nikole Tesle 69, OIB: 29380957111</w:t>
      </w:r>
      <w:r w:rsidR="009A60C6" w:rsidRPr="007F1802">
        <w:t>,</w:t>
      </w:r>
      <w:r w:rsidR="009A60C6">
        <w:t xml:space="preserve"> </w:t>
      </w:r>
      <w:r w:rsidR="002C2B67">
        <w:t>1</w:t>
      </w:r>
      <w:r w:rsidR="007126DA">
        <w:t>.</w:t>
      </w:r>
      <w:r w:rsidR="00604321">
        <w:t xml:space="preserve"> </w:t>
      </w:r>
      <w:r w:rsidR="002C2B67">
        <w:t>veljače</w:t>
      </w:r>
      <w:r w:rsidR="00604321">
        <w:t xml:space="preserve"> 201</w:t>
      </w:r>
      <w:r w:rsidR="002C2B67">
        <w:t>9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7E428F" w:rsidR="00C64EB0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stečajn</w:t>
      </w:r>
      <w:r w:rsidR="00041688">
        <w:t>og</w:t>
      </w:r>
      <w:r w:rsidRPr="003573CC">
        <w:t xml:space="preserve"> upravitelj</w:t>
      </w:r>
      <w:r w:rsidR="00041688">
        <w:t>a</w:t>
      </w:r>
      <w:r w:rsidR="000527C6">
        <w:t xml:space="preserve"> </w:t>
      </w:r>
      <w:r w:rsidR="002C2B67">
        <w:t>Nikole Kruljca</w:t>
      </w:r>
      <w:r w:rsidR="007B1E6A">
        <w:t xml:space="preserve"> </w:t>
      </w:r>
      <w:r w:rsidRPr="003573CC">
        <w:t xml:space="preserve">u </w:t>
      </w:r>
      <w:r w:rsidR="00613476">
        <w:t xml:space="preserve">iznosu od </w:t>
      </w:r>
      <w:r w:rsidR="002C2B67">
        <w:t>1.674,37</w:t>
      </w:r>
      <w:r w:rsidR="003E6C0D">
        <w:t xml:space="preserve"> </w:t>
      </w:r>
      <w:r w:rsidR="00176680" w:rsidRPr="007D22D4">
        <w:t>kuna</w:t>
      </w:r>
      <w:r w:rsidR="009E1B98">
        <w:t>.</w:t>
      </w:r>
      <w:r w:rsidR="00604321">
        <w:t xml:space="preserve"> </w:t>
      </w:r>
    </w:p>
    <w:p w:rsidRDefault="003513F2" w:rsidP="00486D35" w:rsidR="003513F2">
      <w:pPr>
        <w:jc w:val="both"/>
      </w:pPr>
    </w:p>
    <w:p w:rsidRDefault="00EA687B" w:rsidP="007E428F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</w:t>
      </w:r>
      <w:r w:rsidR="00745F77">
        <w:t xml:space="preserve">Nagrada će se isplatiti sa </w:t>
      </w:r>
      <w:r w:rsidR="002C2B67">
        <w:t>iz fonda zajedničkih pristojbi</w:t>
      </w:r>
      <w:r>
        <w:t xml:space="preserve">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041688" w:rsidP="00D045A3" w:rsidR="00D045A3">
      <w:pPr>
        <w:ind w:firstLine="705"/>
        <w:jc w:val="both"/>
      </w:pPr>
      <w:r>
        <w:t>Stečajni</w:t>
      </w:r>
      <w:r w:rsidR="00D045A3">
        <w:t xml:space="preserve"> upravitelj</w:t>
      </w:r>
      <w:r w:rsidR="00E049C6">
        <w:t xml:space="preserve"> imenovan u ovom postupku podni</w:t>
      </w:r>
      <w:r>
        <w:t>o</w:t>
      </w:r>
      <w:r w:rsidR="001630E7">
        <w:t xml:space="preserve"> je</w:t>
      </w:r>
      <w:r w:rsidR="00D045A3">
        <w:t xml:space="preserve"> zahtjev za određivanje nagrade.</w:t>
      </w:r>
    </w:p>
    <w:p w:rsidRDefault="00D045A3" w:rsidP="00455188" w:rsidR="009620C2">
      <w:pPr>
        <w:jc w:val="both"/>
      </w:pPr>
      <w:r>
        <w:tab/>
      </w:r>
      <w:r w:rsidR="00AA6C23">
        <w:t>Obzirom da je vrijednost</w:t>
      </w:r>
      <w:r w:rsidR="002C2B67">
        <w:t xml:space="preserve"> naknadno pronađene odnosno</w:t>
      </w:r>
      <w:r w:rsidR="00AA6C23">
        <w:t xml:space="preserve"> unovčene imovine</w:t>
      </w:r>
      <w:r w:rsidR="00AA6C23" w:rsidRPr="0030044C">
        <w:t xml:space="preserve"> </w:t>
      </w:r>
      <w:r w:rsidR="002C2B67">
        <w:t>9.734,69</w:t>
      </w:r>
      <w:r w:rsidR="00DF3E81">
        <w:t xml:space="preserve"> </w:t>
      </w:r>
      <w:r w:rsidR="00AA6C23">
        <w:t>kuna</w:t>
      </w:r>
      <w:r w:rsidR="00AA6C23" w:rsidRPr="0030044C">
        <w:t xml:space="preserve"> </w:t>
      </w:r>
      <w:r w:rsidR="00AA6C23">
        <w:t xml:space="preserve">to je temeljem odredbe čl. 7.  Uredbe o kriterijima i načinu obračuna i plaćanju nagrade stečajnim upraviteljima (Narodne novine 105/15) izračunata nagrada u iznosu </w:t>
      </w:r>
      <w:r w:rsidR="002C2B67">
        <w:t>1.674,37</w:t>
      </w:r>
      <w:r w:rsidR="00DF3E81">
        <w:t xml:space="preserve"> kuna.</w:t>
      </w:r>
    </w:p>
    <w:p w:rsidRDefault="002C2B67" w:rsidP="00455188" w:rsidR="002C2B67">
      <w:pPr>
        <w:jc w:val="both"/>
      </w:pPr>
      <w:r>
        <w:t>S obzirom da iz podneska stečajnog upravitelja proizlazi da je iznos unovčene imovine od 9.734,69 kuna prethodno uplaćen u fond zajedničkih pristojbi, to je nagradu odlučeno isplati upravo iz tog fonda.</w:t>
      </w:r>
    </w:p>
    <w:p w:rsidRDefault="00977ECA" w:rsidP="00D045A3" w:rsidR="00977ECA">
      <w:pPr>
        <w:ind w:firstLine="705"/>
        <w:jc w:val="both"/>
      </w:pPr>
      <w:r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</w:t>
      </w:r>
      <w:r w:rsidR="002C2B67">
        <w:t>1</w:t>
      </w:r>
      <w:r w:rsidR="007126DA">
        <w:t>.</w:t>
      </w:r>
      <w:r w:rsidR="00604321">
        <w:t xml:space="preserve"> </w:t>
      </w:r>
      <w:r w:rsidR="002C2B67">
        <w:t>veljače</w:t>
      </w:r>
      <w:r w:rsidR="00D045A3">
        <w:t xml:space="preserve"> 2018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0F6F03" w:rsidP="00D029DD" w:rsidR="00B41F9A">
      <w:r>
        <w:t>Za točnost otpravka – ovlašteni službenik</w:t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041688">
        <w:tab/>
      </w:r>
      <w:r w:rsidR="008F62EA">
        <w:t>S</w:t>
      </w:r>
      <w:r w:rsidR="00B41F9A" w:rsidRPr="002C500F">
        <w:t>udac</w:t>
      </w:r>
    </w:p>
    <w:p w:rsidRDefault="000F6F03" w:rsidP="00C64EB0" w:rsidR="00B50947">
      <w:r>
        <w:t xml:space="preserve">Ante </w:t>
      </w:r>
      <w:proofErr w:type="spellStart"/>
      <w:r>
        <w:t>Rubelj</w:t>
      </w:r>
      <w:proofErr w:type="spellEnd"/>
      <w:r>
        <w:tab/>
      </w:r>
      <w:r>
        <w:tab/>
      </w:r>
      <w:r>
        <w:tab/>
      </w:r>
      <w:r w:rsidR="00B41F9A">
        <w:tab/>
      </w:r>
      <w:r w:rsidR="00B41F9A">
        <w:tab/>
      </w:r>
      <w:r w:rsidR="00B41F9A">
        <w:tab/>
      </w:r>
      <w:r w:rsidR="00B41F9A">
        <w:tab/>
      </w:r>
      <w:r w:rsidR="003E6C0D">
        <w:tab/>
      </w:r>
      <w:r w:rsidR="00041688">
        <w:tab/>
      </w:r>
      <w:r w:rsidR="008F62EA">
        <w:t xml:space="preserve">Ardena </w:t>
      </w:r>
      <w:proofErr w:type="spellStart"/>
      <w:r w:rsidR="008F62EA">
        <w:t>Bajlo</w:t>
      </w:r>
      <w:proofErr w:type="spellEnd"/>
      <w:r>
        <w:t>, v.r.</w:t>
      </w:r>
    </w:p>
    <w:p w:rsidRDefault="007126DA" w:rsidP="00C64EB0" w:rsidR="007126DA"/>
    <w:p w:rsidRDefault="00D045A3" w:rsidP="00C64EB0" w:rsidR="00C64EB0" w:rsidRPr="007B1E6A">
      <w:r>
        <w:t>Pouka o pravnom lijeku</w:t>
      </w:r>
      <w:r w:rsidR="00C64EB0" w:rsidRPr="007B1E6A">
        <w:t xml:space="preserve">: </w:t>
      </w:r>
    </w:p>
    <w:p w:rsidRDefault="00EA687B" w:rsidP="00B50947" w:rsidR="00613476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  <w:r w:rsidR="00B74A47">
        <w:t xml:space="preserve">                  </w:t>
      </w:r>
    </w:p>
    <w:p w:rsidRDefault="00B50947" w:rsidP="00B50947" w:rsidR="00B50947"/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041688" w:rsidP="00B50947" w:rsidR="00B50947">
      <w:pPr>
        <w:numPr>
          <w:ilvl w:val="0"/>
          <w:numId w:val="2"/>
        </w:numPr>
      </w:pPr>
      <w:r>
        <w:t>stečajnom</w:t>
      </w:r>
      <w:r w:rsidR="00D045A3">
        <w:t xml:space="preserve"> upravitelj</w:t>
      </w:r>
      <w:r>
        <w:t>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C266BF" w:rsidR="00B3003A">
      <w:pgSz w:code="9" w:h="16838" w:w="11906"/>
      <w:pgMar w:gutter="0" w:footer="709" w:header="709" w:left="1418" w:bottom="993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02D8" w:rsidP="00F402D8" w:rsidR="00F402D8">
      <w:r>
        <w:separator/>
      </w:r>
    </w:p>
  </w:endnote>
  <w:endnote w:id="0" w:type="continuationSeparator">
    <w:p w:rsidRDefault="00F402D8" w:rsidP="00F402D8" w:rsidR="00F402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02D8" w:rsidP="00F402D8" w:rsidR="00F402D8">
      <w:r>
        <w:separator/>
      </w:r>
    </w:p>
  </w:footnote>
  <w:footnote w:id="0" w:type="continuationSeparator">
    <w:p w:rsidRDefault="00F402D8" w:rsidP="00F402D8" w:rsidR="00F402D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5561"/>
    <w:rsid w:val="00041688"/>
    <w:rsid w:val="000527C6"/>
    <w:rsid w:val="00090759"/>
    <w:rsid w:val="0009493F"/>
    <w:rsid w:val="000A6A7A"/>
    <w:rsid w:val="000D032C"/>
    <w:rsid w:val="000F3DB2"/>
    <w:rsid w:val="000F6F03"/>
    <w:rsid w:val="001007BD"/>
    <w:rsid w:val="001630E7"/>
    <w:rsid w:val="00174532"/>
    <w:rsid w:val="00176680"/>
    <w:rsid w:val="00196233"/>
    <w:rsid w:val="001C544E"/>
    <w:rsid w:val="001D3405"/>
    <w:rsid w:val="001D792A"/>
    <w:rsid w:val="001E2171"/>
    <w:rsid w:val="00205775"/>
    <w:rsid w:val="00213032"/>
    <w:rsid w:val="00215A8F"/>
    <w:rsid w:val="002259A2"/>
    <w:rsid w:val="00227BC2"/>
    <w:rsid w:val="00227F45"/>
    <w:rsid w:val="0026493A"/>
    <w:rsid w:val="00266557"/>
    <w:rsid w:val="0027713E"/>
    <w:rsid w:val="002A164D"/>
    <w:rsid w:val="002A1D05"/>
    <w:rsid w:val="002B1C76"/>
    <w:rsid w:val="002B6ABF"/>
    <w:rsid w:val="002C2B67"/>
    <w:rsid w:val="002F608D"/>
    <w:rsid w:val="0030044C"/>
    <w:rsid w:val="00305C32"/>
    <w:rsid w:val="00331B3A"/>
    <w:rsid w:val="00344BF7"/>
    <w:rsid w:val="003513F2"/>
    <w:rsid w:val="003573CC"/>
    <w:rsid w:val="00366CCF"/>
    <w:rsid w:val="00371D43"/>
    <w:rsid w:val="00384818"/>
    <w:rsid w:val="003A1FC0"/>
    <w:rsid w:val="003E0805"/>
    <w:rsid w:val="003E6126"/>
    <w:rsid w:val="003E6C0D"/>
    <w:rsid w:val="003F0309"/>
    <w:rsid w:val="004523AB"/>
    <w:rsid w:val="00455188"/>
    <w:rsid w:val="004630AA"/>
    <w:rsid w:val="00481705"/>
    <w:rsid w:val="00486D35"/>
    <w:rsid w:val="004E72BA"/>
    <w:rsid w:val="0054033D"/>
    <w:rsid w:val="005540F2"/>
    <w:rsid w:val="005A029D"/>
    <w:rsid w:val="005A216F"/>
    <w:rsid w:val="005A5EB5"/>
    <w:rsid w:val="005B2DE8"/>
    <w:rsid w:val="005C5B26"/>
    <w:rsid w:val="005E0737"/>
    <w:rsid w:val="005E425A"/>
    <w:rsid w:val="00604321"/>
    <w:rsid w:val="00613476"/>
    <w:rsid w:val="00615D63"/>
    <w:rsid w:val="00630EA3"/>
    <w:rsid w:val="00633783"/>
    <w:rsid w:val="00634CED"/>
    <w:rsid w:val="00640DD5"/>
    <w:rsid w:val="006B6E1C"/>
    <w:rsid w:val="006D30A4"/>
    <w:rsid w:val="00701734"/>
    <w:rsid w:val="00710A26"/>
    <w:rsid w:val="007126DA"/>
    <w:rsid w:val="00731A40"/>
    <w:rsid w:val="00740EF3"/>
    <w:rsid w:val="007421EA"/>
    <w:rsid w:val="00745F77"/>
    <w:rsid w:val="00777B4D"/>
    <w:rsid w:val="00794C76"/>
    <w:rsid w:val="007B17CB"/>
    <w:rsid w:val="007B1E6A"/>
    <w:rsid w:val="007B57FF"/>
    <w:rsid w:val="007B6A73"/>
    <w:rsid w:val="007C0437"/>
    <w:rsid w:val="007C6BF1"/>
    <w:rsid w:val="007D22D4"/>
    <w:rsid w:val="007E15DF"/>
    <w:rsid w:val="007E428F"/>
    <w:rsid w:val="00817F69"/>
    <w:rsid w:val="00833D9A"/>
    <w:rsid w:val="00886894"/>
    <w:rsid w:val="00890095"/>
    <w:rsid w:val="008A68A6"/>
    <w:rsid w:val="008F42A5"/>
    <w:rsid w:val="008F62EA"/>
    <w:rsid w:val="00911FC8"/>
    <w:rsid w:val="00912528"/>
    <w:rsid w:val="009250E5"/>
    <w:rsid w:val="0093594A"/>
    <w:rsid w:val="009433E3"/>
    <w:rsid w:val="009620C2"/>
    <w:rsid w:val="00970287"/>
    <w:rsid w:val="00977ECA"/>
    <w:rsid w:val="00986612"/>
    <w:rsid w:val="009909B0"/>
    <w:rsid w:val="009920C6"/>
    <w:rsid w:val="009A60C6"/>
    <w:rsid w:val="009A7C86"/>
    <w:rsid w:val="009B4F44"/>
    <w:rsid w:val="009E1B98"/>
    <w:rsid w:val="00A3183B"/>
    <w:rsid w:val="00A407E2"/>
    <w:rsid w:val="00A51DC3"/>
    <w:rsid w:val="00A70711"/>
    <w:rsid w:val="00A91588"/>
    <w:rsid w:val="00AA6C23"/>
    <w:rsid w:val="00AB6C4C"/>
    <w:rsid w:val="00AB7907"/>
    <w:rsid w:val="00AC1D6A"/>
    <w:rsid w:val="00AC5EA5"/>
    <w:rsid w:val="00AD34EC"/>
    <w:rsid w:val="00AE2C6C"/>
    <w:rsid w:val="00B054C1"/>
    <w:rsid w:val="00B13555"/>
    <w:rsid w:val="00B16A0E"/>
    <w:rsid w:val="00B3003A"/>
    <w:rsid w:val="00B3119E"/>
    <w:rsid w:val="00B41F9A"/>
    <w:rsid w:val="00B4287C"/>
    <w:rsid w:val="00B50947"/>
    <w:rsid w:val="00B74A47"/>
    <w:rsid w:val="00B86F75"/>
    <w:rsid w:val="00BB192C"/>
    <w:rsid w:val="00BC7027"/>
    <w:rsid w:val="00BE1D8F"/>
    <w:rsid w:val="00BF6B26"/>
    <w:rsid w:val="00C21F78"/>
    <w:rsid w:val="00C2596D"/>
    <w:rsid w:val="00C266BF"/>
    <w:rsid w:val="00C64EB0"/>
    <w:rsid w:val="00CA2AA9"/>
    <w:rsid w:val="00CE069C"/>
    <w:rsid w:val="00CF2E75"/>
    <w:rsid w:val="00CF7517"/>
    <w:rsid w:val="00D029DD"/>
    <w:rsid w:val="00D044AC"/>
    <w:rsid w:val="00D045A3"/>
    <w:rsid w:val="00D27BB2"/>
    <w:rsid w:val="00D375C3"/>
    <w:rsid w:val="00D4127A"/>
    <w:rsid w:val="00D60A6D"/>
    <w:rsid w:val="00DB4782"/>
    <w:rsid w:val="00DD4D11"/>
    <w:rsid w:val="00DF3E81"/>
    <w:rsid w:val="00E049C6"/>
    <w:rsid w:val="00E125D0"/>
    <w:rsid w:val="00E15DB3"/>
    <w:rsid w:val="00E25394"/>
    <w:rsid w:val="00E3307B"/>
    <w:rsid w:val="00E44A35"/>
    <w:rsid w:val="00E52205"/>
    <w:rsid w:val="00E62116"/>
    <w:rsid w:val="00E702CF"/>
    <w:rsid w:val="00EA687B"/>
    <w:rsid w:val="00F00FE0"/>
    <w:rsid w:val="00F246FF"/>
    <w:rsid w:val="00F402D8"/>
    <w:rsid w:val="00F4089B"/>
    <w:rsid w:val="00F434E0"/>
    <w:rsid w:val="00F8463C"/>
    <w:rsid w:val="00F86DD3"/>
    <w:rsid w:val="00F87909"/>
    <w:rsid w:val="00F91B0E"/>
    <w:rsid w:val="00F91EAA"/>
    <w:rsid w:val="00FA5D72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D045A3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6F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6F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6F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6F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D045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D045A3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F402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402D8"/>
    <w:rPr>
      <w:sz w:val="24"/>
      <w:szCs w:val="24"/>
    </w:rPr>
  </w:style>
  <w:style w:styleId="Podnoje" w:type="paragraph">
    <w:name w:val="footer"/>
    <w:basedOn w:val="Normal"/>
    <w:link w:val="PodnojeChar"/>
    <w:rsid w:val="00F402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402D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6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6F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6F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6F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6F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2019.</izvorni_sadrzaj>
    <derivirana_varijabla naziv="DomainObject.DatumDonosenjaOdluke_1">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St-423/2018-4</izvorni_sadrzaj>
    <derivirana_varijabla naziv="DomainObject.Oznaka_1">St-423/2018-4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</izvorni_sadrzaj>
    <derivirana_varijabla naziv="DomainObject.Predmet.Broj_1">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2018.</izvorni_sadrzaj>
    <derivirana_varijabla naziv="DomainObject.Predmet.DatumOsnivanja_1">18.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(prije St-55/2018)</izvorni_sadrzaj>
    <derivirana_varijabla naziv="DomainObject.Predmet.Opis_1">NAKNADNA DIOBA (prije St-55/2018)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St-423/2018</izvorni_sadrzaj>
    <derivirana_varijabla naziv="DomainObject.Predmet.OznakaBroj_1">St-423/2018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STUNNING DESIGN jednostavno društvo s ograničenom odgovornošću za poslovne usluge u stečaju</izvorni_sadrzaj>
    <derivirana_varijabla naziv="DomainObject.Predmet.ProtustrankaFormated_1">  STUNNING DESIGN jednostavno društvo s ograničenom odgovornošću za poslovne usluge u stečaju</derivirana_varijabla>
  </DomainObject.Predmet.ProtustrankaFormated>
  <DomainObject.Predmet.ProtustrankaFormatedOIB>
    <izvorni_sadrzaj>  STUNNING DESIGN jednostavno društvo s ograničenom odgovornošću za poslovne usluge u stečaju, OIB 29380957111</izvorni_sadrzaj>
    <derivirana_varijabla naziv="DomainObject.Predmet.ProtustrankaFormatedOIB_1">  STUNNING DESIGN jednostavno društvo s ograničenom odgovornošću za poslovne usluge u stečaju, OIB 29380957111</derivirana_varijabla>
  </DomainObject.Predmet.ProtustrankaFormatedOIB>
  <DomainObject.Predmet.ProtustrankaFormatedWithAdress>
    <izvorni_sadrzaj> STUNNING DESIGN jednostavno društvo s ograničenom odgovornošću za poslovne usluge u stečaju, Ulica Nikole Tesle 69, 23000 Zadar</izvorni_sadrzaj>
    <derivirana_varijabla naziv="DomainObject.Predmet.ProtustrankaFormatedWithAdress_1"> STUNNING DESIGN jednostavno društvo s ograničenom odgovornošću za poslovne usluge u stečaju, Ulica Nikole Tesle 69, 23000 Zadar</derivirana_varijabla>
  </DomainObject.Predmet.ProtustrankaFormatedWithAdress>
  <DomainObject.Predmet.ProtustrankaFormatedWithAdressOIB>
    <izvorni_sadrzaj> STUNNING DESIGN jednostavno društvo s ograničenom odgovornošću za poslovne usluge u stečaju, OIB 29380957111, Ulica Nikole Tesle 69, 23000 Zadar</izvorni_sadrzaj>
    <derivirana_varijabla naziv="DomainObject.Predmet.ProtustrankaFormatedWithAdressOIB_1"> STUNNING DESIGN jednostavno društvo s ograničenom odgovornošću za poslovne usluge u stečaju, OIB 29380957111, Ulica Nikole Tesle 69, 23000 Zadar</derivirana_varijabla>
  </DomainObject.Predmet.ProtustrankaFormatedWithAdressOIB>
  <DomainObject.Predmet.ProtustrankaWithAdress>
    <izvorni_sadrzaj>STUNNING DESIGN jednostavno društvo s ograničenom odgovornošću za poslovne usluge u stečaju Ulica Nikole Tesle 69, 23000 Zadar</izvorni_sadrzaj>
    <derivirana_varijabla naziv="DomainObject.Predmet.ProtustrankaWithAdress_1">STUNNING DESIGN jednostavno društvo s ograničenom odgovornošću za poslovne usluge u stečaju Ulica Nikole Tesle 69, 23000 Zadar</derivirana_varijabla>
  </DomainObject.Predmet.ProtustrankaWithAdress>
  <DomainObject.Predmet.ProtustrankaWithAdressOIB>
    <izvorni_sadrzaj>STUNNING DESIGN jednostavno društvo s ograničenom odgovornošću za poslovne usluge u stečaju, OIB 29380957111, Ulica Nikole Tesle 69, 23000 Zadar</izvorni_sadrzaj>
    <derivirana_varijabla naziv="DomainObject.Predmet.ProtustrankaWithAdressOIB_1">STUNNING DESIGN jednostavno društvo s ograničenom odgovornošću za poslovne usluge u stečaju, OIB 29380957111, Ulica Nikole Tesle 69, 23000 Zadar</derivirana_varijabla>
  </DomainObject.Predmet.ProtustrankaWithAdressOIB>
  <DomainObject.Predmet.ProtustrankaNazivFormated>
    <izvorni_sadrzaj>STUNNING DESIGN jednostavno društvo s ograničenom odgovornošću za poslovne usluge u stečaju</izvorni_sadrzaj>
    <derivirana_varijabla naziv="DomainObject.Predmet.ProtustrankaNazivFormated_1">STUNNING DESIGN jednostavno društvo s ograničenom odgovornošću za poslovne usluge u stečaju</derivirana_varijabla>
  </DomainObject.Predmet.ProtustrankaNazivFormated>
  <DomainObject.Predmet.ProtustrankaNazivFormatedOIB>
    <izvorni_sadrzaj>STUNNING DESIGN jednostavno društvo s ograničenom odgovornošću za poslovne usluge u stečaju, OIB 29380957111</izvorni_sadrzaj>
    <derivirana_varijabla naziv="DomainObject.Predmet.ProtustrankaNazivFormatedOIB_1">STUNNING DESIGN jednostavno društvo s ograničenom odgovornošću za poslovne usluge u stečaju, OIB 29380957111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STUNNING DESIGN jednostavno društvo s ograničenom odgovornošću za poslovne usluge u stečaju</item>
    </izvorni_sadrzaj>
    <derivirana_varijabla naziv="DomainObject.Predmet.ProtuStrankaListFormated_1">
      <item>STUNNING DESIGN jednostavno društvo s ograničenom odgovornošću za poslovne usluge u stečaju</item>
    </derivirana_varijabla>
  </DomainObject.Predmet.ProtuStrankaListFormated>
  <DomainObject.Predmet.ProtuStrankaListFormatedOIB>
    <izvorni_sadrzaj>
      <item>STUNNING DESIGN jednostavno društvo s ograničenom odgovornošću za poslovne usluge u stečaju, OIB 29380957111</item>
    </izvorni_sadrzaj>
    <derivirana_varijabla naziv="DomainObject.Predmet.ProtuStrankaListFormatedOIB_1">
      <item>STUNNING DESIGN jednostavno društvo s ograničenom odgovornošću za poslovne usluge u stečaju, OIB 29380957111</item>
    </derivirana_varijabla>
  </DomainObject.Predmet.ProtuStrankaListFormatedOIB>
  <DomainObject.Predmet.ProtuStrankaListFormatedWithAdress>
    <izvorni_sadrzaj>
      <item>STUNNING DESIGN jednostavno društvo s ograničenom odgovornošću za poslovne usluge u stečaju, Ulica Nikole Tesle 69, 23000 Zadar</item>
    </izvorni_sadrzaj>
    <derivirana_varijabla naziv="DomainObject.Predmet.ProtuStrankaListFormatedWithAdress_1">
      <item>STUNNING DESIGN jednostavno društvo s ograničenom odgovornošću za poslovne usluge u stečaju, Ulica Nikole Tesle 69, 23000 Zadar</item>
    </derivirana_varijabla>
  </DomainObject.Predmet.ProtuStrankaListFormatedWithAdress>
  <DomainObject.Predmet.ProtuStrankaListFormatedWithAdressOIB>
    <izvorni_sadrzaj>
      <item>STUNNING DESIGN jednostavno društvo s ograničenom odgovornošću za poslovne usluge u stečaju, OIB 29380957111, Ulica Nikole Tesle 69, 23000 Zadar</item>
    </izvorni_sadrzaj>
    <derivirana_varijabla naziv="DomainObject.Predmet.ProtuStrankaListFormatedWithAdressOIB_1">
      <item>STUNNING DESIGN jednostavno društvo s ograničenom odgovornošću za poslovne usluge u stečaju, OIB 29380957111, Ulica Nikole Tesle 69, 23000 Zadar</item>
    </derivirana_varijabla>
  </DomainObject.Predmet.ProtuStrankaListFormatedWithAdressOIB>
  <DomainObject.Predmet.ProtuStrankaListNazivFormated>
    <izvorni_sadrzaj>
      <item>STUNNING DESIGN jednostavno društvo s ograničenom odgovornošću za poslovne usluge u stečaju</item>
    </izvorni_sadrzaj>
    <derivirana_varijabla naziv="DomainObject.Predmet.ProtuStrankaListNazivFormated_1">
      <item>STUNNING DESIGN jednostavno društvo s ograničenom odgovornošću za poslovne usluge u stečaju</item>
    </derivirana_varijabla>
  </DomainObject.Predmet.ProtuStrankaListNazivFormated>
  <DomainObject.Predmet.ProtuStrankaListNazivFormatedOIB>
    <izvorni_sadrzaj>
      <item>STUNNING DESIGN jednostavno društvo s ograničenom odgovornošću za poslovne usluge u stečaju, OIB 29380957111</item>
    </izvorni_sadrzaj>
    <derivirana_varijabla naziv="DomainObject.Predmet.ProtuStrankaListNazivFormatedOIB_1">
      <item>STUNNING DESIGN jednostavno društvo s ograničenom odgovornošću za poslovne usluge u stečaju, OIB 29380957111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2019.</izvorni_sadrzaj>
    <derivirana_varijabla naziv="DomainObject.Datum_1">6. veljače 2019.</derivirana_varijabla>
  </DomainObject.Datum>
  <DomainObject.PoslovniBrojDokumenta>
    <izvorni_sadrzaj>St-423/2018-4</izvorni_sadrzaj>
    <derivirana_varijabla naziv="DomainObject.PoslovniBrojDokumenta_1">St-423/2018-4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STUNNING DESIGN jednostavno društvo s ograničenom odgovornošću za poslovne usluge u stečaju</izvorni_sadrzaj>
    <derivirana_varijabla naziv="DomainObject.Predmet.ProtustrankaIDrugi_1">STUNNING DESIGN jednostavno društvo s ograničenom odgovornošću za poslovne usluge u stečaju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STUNNING DESIGN jednostavno društvo s ograničenom odgovornošću za poslovne usluge u stečaju, OIB 29380957111, Ulica Nikole Tesle 69, 23000 Zadar</izvorni_sadrzaj>
    <derivirana_varijabla naziv="DomainObject.Predmet.ProtustrankaIDrugiAdressOIB_1">STUNNING DESIGN jednostavno društvo s ograničenom odgovornošću za poslovne usluge u stečaju, OIB 29380957111, Ulica Nikole Tesle 69,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STUNNING DESIGN jednostavno društvo s ograničenom odgovornošću za poslovne usluge u stečaju</item>
    </izvorni_sadrzaj>
    <derivirana_varijabla naziv="DomainObject.Predmet.SudioniciListNaziv_1">
      <item>FINA</item>
      <item>STUNNING DESIGN jednostavno društvo s ograničenom odgovornošću za poslovne usluge u stečaju</item>
    </derivirana_varijabla>
  </DomainObject.Predmet.SudioniciListNaziv>
  <DomainObject.Predmet.SudioniciListAdressOIB>
    <izvorni_sadrzaj>
      <item>FINA, OIB 85821130368, Ivana Danila 4,23000 Zadar</item>
      <item>STUNNING DESIGN jednostavno društvo s ograničenom odgovornošću za poslovne usluge u stečaju, OIB 29380957111, Ulica Nikole Tesle 69,23000 Zadar</item>
    </izvorni_sadrzaj>
    <derivirana_varijabla naziv="DomainObject.Predmet.SudioniciListAdressOIB_1">
      <item>FINA, OIB 85821130368, Ivana Danila 4,23000 Zadar</item>
      <item>STUNNING DESIGN jednostavno društvo s ograničenom odgovornošću za poslovne usluge u stečaju, OIB 29380957111, Ulica Nikole Tesle 69,23000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29380957111</item>
    </izvorni_sadrzaj>
    <derivirana_varijabla naziv="DomainObject.Predmet.SudioniciListNazivOIB_1">
      <item>, OIB 85821130368</item>
      <item>, OIB 29380957111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veljače 2019.</izvorni_sadrzaj>
    <derivirana_varijabla naziv="DomainObject.PredzadnjaOdlukaIzPredmeta.DatumDonosenjaOdluke_1">1. veljače 2019.</derivirana_varijabla>
  </DomainObject.PredzadnjaOdlukaIzPredmeta.DatumDonosenjaOdluke>
  <DomainObject.PredzadnjaOdlukaIzPredmeta.Oznaka>
    <izvorni_sadrzaj>St-423/2018-4</izvorni_sadrzaj>
    <derivirana_varijabla naziv="DomainObject.PredzadnjaOdlukaIzPredmeta.Oznaka_1">St-423/2018-4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242</properties:Words>
  <properties:Characters>1179</properties:Characters>
  <properties:Lines>51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2019-02-01T10:13:00Z</dcterms:created>
  <dc:creator>abajlo</dc:creator>
  <cp:lastModifiedBy>Ante Rubelj</cp:lastModifiedBy>
  <cp:lastPrinted>2018-10-03T08:39:00Z</cp:lastPrinted>
  <dcterms:modified xmlns:xsi="http://www.w3.org/2001/XMLSchema-instance" xsi:type="dcterms:W3CDTF">2019-02-06T11:54:00Z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St-423/2018-4 / Odluka - Rješenje - određivanje nagrade stečajnom upravitelju (1ST-423-18-Nikola_Kruljac_-_nagrada.docx)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