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34b4" w14:paraId="0dc34b4" w:rsidRDefault="00126ED2" w:rsidP="00126ED2" w:rsidR="00126ED2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1.St-</w:t>
      </w:r>
      <w:r w:rsidR="00BD7B47">
        <w:rPr>
          <w:b w:val="false"/>
        </w:rPr>
        <w:t>423</w:t>
      </w:r>
      <w:r>
        <w:rPr>
          <w:b w:val="false"/>
        </w:rPr>
        <w:t>/201</w:t>
      </w:r>
      <w:r w:rsidR="00F05768">
        <w:rPr>
          <w:b w:val="false"/>
        </w:rPr>
        <w:t>3-161</w:t>
      </w:r>
    </w:p>
    <w:p w:rsidRDefault="00126ED2" w:rsidP="00126ED2" w:rsidR="00126ED2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D2" w:rsidP="00126ED2" w:rsidR="00126ED2">
      <w:pPr>
        <w:pStyle w:val="Naslov1"/>
        <w:jc w:val="left"/>
        <w:rPr>
          <w:b w:val="false"/>
        </w:rPr>
      </w:pPr>
    </w:p>
    <w:p w:rsidRDefault="00126ED2" w:rsidP="00126ED2" w:rsidR="00126ED2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126ED2" w:rsidP="00126ED2" w:rsidR="00126ED2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126ED2" w:rsidP="00126ED2" w:rsidR="00126ED2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126ED2" w:rsidP="00126ED2" w:rsidR="00126ED2">
      <w:pPr>
        <w:pStyle w:val="Naslov1"/>
        <w:spacing w:after="200" w:before="200"/>
        <w:rPr>
          <w:b w:val="false"/>
          <w:spacing w:val="60"/>
        </w:rPr>
      </w:pPr>
    </w:p>
    <w:p w:rsidRDefault="00126ED2" w:rsidP="00126ED2" w:rsidR="00126ED2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126ED2" w:rsidP="00126ED2" w:rsidR="00126ED2">
      <w:pPr>
        <w:spacing w:after="200" w:before="200"/>
        <w:jc w:val="center"/>
      </w:pPr>
      <w:r>
        <w:rPr>
          <w:spacing w:val="60"/>
        </w:rPr>
        <w:t>RJEŠENJE</w:t>
      </w:r>
    </w:p>
    <w:p w:rsidRDefault="00126ED2" w:rsidP="00126ED2" w:rsidR="00126ED2">
      <w:pPr>
        <w:ind w:firstLine="708"/>
        <w:jc w:val="both"/>
      </w:pPr>
      <w:r>
        <w:t xml:space="preserve">Trgovački sud u Splitu, po sucu Velimiru Vuković, kao stečajnom sucu, u postupku nad dužnikom u stečajnom postupku nad dužnikom ČONDIĆ-KADMENOVIĆ d.o.o.u stečaju Solin, </w:t>
      </w:r>
      <w:proofErr w:type="spellStart"/>
      <w:r>
        <w:t>Zoranićeva</w:t>
      </w:r>
      <w:proofErr w:type="spellEnd"/>
      <w:r>
        <w:t xml:space="preserve"> 1, OIB: 55856220732, dana 30. listopada  2018. </w:t>
      </w:r>
    </w:p>
    <w:p w:rsidRDefault="00126ED2" w:rsidP="00126ED2" w:rsidR="00126ED2">
      <w:pPr>
        <w:ind w:firstLine="708"/>
        <w:jc w:val="both"/>
        <w:rPr>
          <w:bCs/>
        </w:rPr>
      </w:pPr>
    </w:p>
    <w:p w:rsidRDefault="00126ED2" w:rsidP="00126ED2" w:rsidR="00126ED2">
      <w:pPr>
        <w:spacing w:after="100" w:before="100"/>
        <w:jc w:val="center"/>
      </w:pPr>
      <w:r>
        <w:t xml:space="preserve">r i j e š i o   j e </w:t>
      </w:r>
    </w:p>
    <w:p w:rsidRDefault="00126ED2" w:rsidP="00126ED2" w:rsidR="00126ED2"/>
    <w:p w:rsidRDefault="00126ED2" w:rsidP="00126ED2" w:rsidR="00126ED2">
      <w:pPr>
        <w:pStyle w:val="Tijeloteksta"/>
        <w:jc w:val="both"/>
      </w:pPr>
      <w:r>
        <w:t>I.</w:t>
      </w:r>
      <w:r>
        <w:tab/>
        <w:t xml:space="preserve">Saziva se Skupština  vjerovnika za dan  20.studenoga 2018. godine u 9,30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126ED2" w:rsidP="00BD7B47" w:rsidR="00126ED2">
      <w:pPr>
        <w:ind w:firstLine="708"/>
      </w:pPr>
      <w:r>
        <w:t xml:space="preserve"> Donošenje odluke o prodaji nekretnine stečajnog dužnika oznake čest. </w:t>
      </w:r>
      <w:proofErr w:type="spellStart"/>
      <w:r>
        <w:t>zem</w:t>
      </w:r>
      <w:proofErr w:type="spellEnd"/>
      <w:r>
        <w:t>. 4965/16, ZU 538</w:t>
      </w:r>
      <w:r w:rsidR="001A08A4">
        <w:t>1</w:t>
      </w:r>
      <w:r>
        <w:t xml:space="preserve"> k.o.</w:t>
      </w:r>
      <w:r w:rsidR="001A08A4">
        <w:t>Solin</w:t>
      </w:r>
      <w:r>
        <w:t>.</w:t>
      </w:r>
    </w:p>
    <w:p w:rsidRDefault="00126ED2" w:rsidP="00126ED2" w:rsidR="00126ED2"/>
    <w:p w:rsidRDefault="00126ED2" w:rsidP="00126ED2" w:rsidR="00126ED2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126ED2" w:rsidP="00126ED2" w:rsidR="00126ED2">
      <w:pPr>
        <w:pStyle w:val="Tijeloteksta"/>
        <w:ind w:firstLine="705"/>
      </w:pPr>
    </w:p>
    <w:p w:rsidRDefault="00126ED2" w:rsidP="00126ED2" w:rsidR="00126ED2">
      <w:pPr>
        <w:pStyle w:val="Tijeloteksta"/>
        <w:ind w:firstLine="708" w:left="1416"/>
      </w:pPr>
      <w:r>
        <w:t xml:space="preserve">U Splitu,  </w:t>
      </w:r>
      <w:r w:rsidR="001A08A4">
        <w:t>30</w:t>
      </w:r>
      <w:r>
        <w:t>.listopada 2018.</w:t>
      </w:r>
    </w:p>
    <w:p w:rsidRDefault="00126ED2" w:rsidP="00126ED2" w:rsidR="00126ED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6ED2" w:rsidP="00126ED2" w:rsidR="00126ED2">
      <w:pPr>
        <w:ind w:firstLine="708" w:left="5664"/>
        <w:jc w:val="both"/>
      </w:pPr>
      <w:r>
        <w:t xml:space="preserve">Velimir Vuković </w:t>
      </w:r>
      <w:r>
        <w:tab/>
      </w:r>
    </w:p>
    <w:p w:rsidRDefault="00126ED2" w:rsidP="00126ED2" w:rsidR="00126ED2">
      <w:pPr>
        <w:ind w:firstLine="708" w:left="4956"/>
        <w:jc w:val="both"/>
      </w:pPr>
      <w:r>
        <w:tab/>
      </w:r>
      <w:r>
        <w:tab/>
      </w:r>
    </w:p>
    <w:p w:rsidRDefault="00126ED2" w:rsidP="00126ED2" w:rsidR="00126ED2">
      <w:pPr>
        <w:ind w:firstLine="708" w:left="4956"/>
        <w:jc w:val="both"/>
      </w:pPr>
      <w:r>
        <w:tab/>
      </w:r>
      <w:r>
        <w:tab/>
      </w:r>
    </w:p>
    <w:p w:rsidRDefault="00126ED2" w:rsidP="00126ED2" w:rsidR="00126ED2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126ED2" w:rsidP="00126ED2" w:rsidR="00126ED2">
      <w:smartTag w:element="stockticker" w:uri="urn:schemas-microsoft-com:office:smarttags">
        <w:r>
          <w:t>DNA</w:t>
        </w:r>
      </w:smartTag>
      <w:r>
        <w:t>:</w:t>
      </w:r>
    </w:p>
    <w:p w:rsidRDefault="00126ED2" w:rsidP="00126ED2" w:rsidR="00126ED2">
      <w:r>
        <w:t xml:space="preserve">- stečajnom upravitelju  </w:t>
      </w:r>
    </w:p>
    <w:p w:rsidRDefault="00126ED2" w:rsidP="00126ED2" w:rsidR="00126ED2">
      <w:r>
        <w:t>- mrežna stranica e-oglasna ploča</w:t>
      </w:r>
    </w:p>
    <w:p w:rsidRDefault="00126ED2" w:rsidP="00126ED2" w:rsidR="00126ED2"/>
    <w:p w:rsidRDefault="00126ED2" w:rsidP="00126ED2" w:rsidR="00126ED2"/>
    <w:p w:rsidRDefault="00126ED2" w:rsidP="00126ED2" w:rsidR="00126ED2"/>
    <w:p w:rsidRDefault="00126ED2" w:rsidP="00126ED2" w:rsidR="00126ED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6ED2"/>
    <w:rsid w:val="00126ED2"/>
    <w:rsid w:val="001A08A4"/>
    <w:rsid w:val="006957A6"/>
    <w:rsid w:val="00BD7B47"/>
    <w:rsid w:val="00F057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ED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ED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26ED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26ED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126ED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E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ED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ED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E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26ED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26ED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126ED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E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ED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St-423/2013-161</izvorni_sadrzaj>
    <derivirana_varijabla naziv="DomainObject.Oznaka_1">St-423/2013-161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St-423/2013-161</izvorni_sadrzaj>
    <derivirana_varijabla naziv="DomainObject.PoslovniBrojDokumenta_1">St-423/2013-161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St-423/2013-154</izvorni_sadrzaj>
    <derivirana_varijabla naziv="DomainObject.PredzadnjaOdlukaIzPredmeta.Oznaka_1">St-423/2013-154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800</properties:Characters>
  <properties:Lines>39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1.St-423/2013-161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2018-10-30T06:19:00Z</dcterms:created>
  <dc:creator>Velimir Vuković</dc:creator>
  <cp:lastModifiedBy>Velimir Vuković</cp:lastModifiedBy>
  <cp:lastPrinted>2018-10-30T06:28:00Z</cp:lastPrinted>
  <dcterms:modified xmlns:xsi="http://www.w3.org/2001/XMLSchema-instance" xsi:type="dcterms:W3CDTF">2018-10-30T06:29:00Z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St-423/2013-161 / Odluka - Oglas - sazivanje skupštine vjerovnika (1.st-423-13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