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321f" w14:paraId="ffa321f" w:rsidRDefault="00A620F5" w:rsidP="00A620F5" w:rsidR="00A620F5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A620F5" w:rsidP="00A620F5" w:rsidR="00A620F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A620F5" w:rsidP="00A620F5" w:rsidR="00A620F5" w:rsidRPr="000C4077">
      <w:r w:rsidRPr="0047448E">
        <w:t xml:space="preserve"> 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St-750</w:t>
      </w:r>
      <w:r w:rsidRPr="000C4077">
        <w:t>/201</w:t>
      </w:r>
      <w:r>
        <w:t>6</w:t>
      </w:r>
      <w:r w:rsidRPr="000C4077">
        <w:t>-</w:t>
      </w:r>
      <w:r>
        <w:t>42</w:t>
      </w:r>
    </w:p>
    <w:p w:rsidRDefault="00A620F5" w:rsidP="00A620F5" w:rsidR="00A620F5" w:rsidRPr="000C4077">
      <w:r w:rsidRPr="000C4077">
        <w:t xml:space="preserve">     52000 PAZIN, </w:t>
      </w:r>
      <w:proofErr w:type="spellStart"/>
      <w:r w:rsidRPr="000C4077">
        <w:t>Dršćevka</w:t>
      </w:r>
      <w:proofErr w:type="spellEnd"/>
      <w:r w:rsidRPr="000C4077">
        <w:t xml:space="preserve"> 1</w:t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</w:t>
      </w:r>
    </w:p>
    <w:p w:rsidRDefault="00A620F5" w:rsidP="00A620F5" w:rsidR="00A620F5" w:rsidRPr="000C4077"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      </w:t>
      </w:r>
    </w:p>
    <w:p w:rsidRDefault="00A620F5" w:rsidP="00A620F5" w:rsidR="00A620F5" w:rsidRPr="000C4077"/>
    <w:p w:rsidRDefault="00A620F5" w:rsidP="00A620F5" w:rsidR="00A620F5">
      <w:pPr>
        <w:jc w:val="center"/>
      </w:pP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ind w:firstLine="708"/>
        <w:jc w:val="both"/>
      </w:pPr>
      <w:r w:rsidRPr="000C4077">
        <w:t xml:space="preserve">Trgovački sud u Pazinu, po stečajnom sucu Adrijani Labinjan Skok, u stečajnom postupku nad </w:t>
      </w:r>
      <w:r>
        <w:t xml:space="preserve">dužnikom </w:t>
      </w:r>
      <w:r w:rsidRPr="00B745A1">
        <w:t>MINEOS d.o.o.</w:t>
      </w:r>
      <w:r>
        <w:t xml:space="preserve"> u stečaju</w:t>
      </w:r>
      <w:r w:rsidRPr="00B745A1">
        <w:t xml:space="preserve">, </w:t>
      </w:r>
      <w:proofErr w:type="spellStart"/>
      <w:r w:rsidRPr="00B745A1">
        <w:t>Brtonigla</w:t>
      </w:r>
      <w:proofErr w:type="spellEnd"/>
      <w:r w:rsidRPr="00B745A1">
        <w:t xml:space="preserve">, </w:t>
      </w:r>
      <w:proofErr w:type="spellStart"/>
      <w:r w:rsidRPr="00B745A1">
        <w:t>Fiorini</w:t>
      </w:r>
      <w:proofErr w:type="spellEnd"/>
      <w:r w:rsidRPr="00B745A1">
        <w:t xml:space="preserve"> 30, OIB: 23110450414</w:t>
      </w:r>
      <w:r>
        <w:t>, 21</w:t>
      </w:r>
      <w:r w:rsidRPr="000C4077">
        <w:t>. studenog 2017. donio je sljedeći</w:t>
      </w: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jc w:val="center"/>
      </w:pPr>
      <w:r w:rsidRPr="000C4077">
        <w:t xml:space="preserve">Z A K LJ U Č A K </w:t>
      </w: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ind w:firstLine="708"/>
        <w:jc w:val="both"/>
      </w:pPr>
      <w:r w:rsidRPr="000C4077">
        <w:t xml:space="preserve">Skupština vjerovnika u stečajnom postupku nad </w:t>
      </w:r>
      <w:r>
        <w:t xml:space="preserve">dužnikom </w:t>
      </w:r>
      <w:r w:rsidRPr="00B745A1">
        <w:t>MINEOS d.o.o.</w:t>
      </w:r>
      <w:r>
        <w:t xml:space="preserve"> u stečaju</w:t>
      </w:r>
      <w:r w:rsidRPr="00B745A1">
        <w:t xml:space="preserve">, </w:t>
      </w:r>
      <w:proofErr w:type="spellStart"/>
      <w:r w:rsidRPr="00B745A1">
        <w:t>Brtonigla</w:t>
      </w:r>
      <w:proofErr w:type="spellEnd"/>
      <w:r w:rsidRPr="00B745A1">
        <w:t xml:space="preserve">, </w:t>
      </w:r>
      <w:proofErr w:type="spellStart"/>
      <w:r w:rsidRPr="00B745A1">
        <w:t>Fiorini</w:t>
      </w:r>
      <w:proofErr w:type="spellEnd"/>
      <w:r w:rsidRPr="00B745A1">
        <w:t xml:space="preserve"> 30, OIB: 23110450414</w:t>
      </w:r>
      <w:r w:rsidRPr="000C4077">
        <w:t xml:space="preserve">, održat će se dana </w:t>
      </w: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jc w:val="both"/>
      </w:pPr>
    </w:p>
    <w:p w:rsidRDefault="006B3FD2" w:rsidP="00A620F5" w:rsidR="00A620F5" w:rsidRPr="000C4077">
      <w:pPr>
        <w:jc w:val="center"/>
      </w:pPr>
      <w:r>
        <w:t>21. prosinca</w:t>
      </w:r>
      <w:r w:rsidR="00A620F5" w:rsidRPr="000C4077">
        <w:t xml:space="preserve"> 2017. u 1</w:t>
      </w:r>
      <w:r>
        <w:t>3</w:t>
      </w:r>
      <w:r w:rsidR="00A620F5" w:rsidRPr="000C4077">
        <w:t>:</w:t>
      </w:r>
      <w:r>
        <w:t>3</w:t>
      </w:r>
      <w:r w:rsidR="00A620F5" w:rsidRPr="000C4077">
        <w:t xml:space="preserve">0 sati, </w:t>
      </w:r>
    </w:p>
    <w:p w:rsidRDefault="00A620F5" w:rsidP="00A620F5" w:rsidR="00A620F5" w:rsidRPr="000C4077">
      <w:pPr>
        <w:jc w:val="center"/>
      </w:pPr>
      <w:r w:rsidRPr="000C4077">
        <w:t xml:space="preserve">u Trgovačkom sudu u Pazinu, Pazin, </w:t>
      </w:r>
      <w:proofErr w:type="spellStart"/>
      <w:r w:rsidRPr="000C4077">
        <w:t>Dršćevka</w:t>
      </w:r>
      <w:proofErr w:type="spellEnd"/>
      <w:r w:rsidRPr="000C4077">
        <w:t xml:space="preserve"> 1, sudnica br. 5.</w:t>
      </w: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ind w:firstLine="708"/>
        <w:jc w:val="both"/>
      </w:pPr>
      <w:r w:rsidRPr="000C4077">
        <w:t>Dnevni red Skupštine:</w:t>
      </w:r>
    </w:p>
    <w:p w:rsidRDefault="00A620F5" w:rsidP="00A620F5" w:rsidR="00A620F5" w:rsidRPr="000C4077">
      <w:pPr>
        <w:ind w:firstLine="708"/>
        <w:jc w:val="both"/>
      </w:pPr>
      <w:r w:rsidRPr="000C4077">
        <w:t>Donošenje odluke o načinu i uvjetima unovčenja stečajne mase</w:t>
      </w:r>
      <w:r w:rsidR="006B3FD2">
        <w:t xml:space="preserve"> (pokretnina)</w:t>
      </w:r>
      <w:r w:rsidRPr="000C4077">
        <w:t>.</w:t>
      </w:r>
    </w:p>
    <w:p w:rsidRDefault="00A620F5" w:rsidP="00A620F5" w:rsidR="00A620F5" w:rsidRPr="000C4077"/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jc w:val="center"/>
      </w:pPr>
      <w:r w:rsidRPr="000C4077">
        <w:t xml:space="preserve">U Pazinu </w:t>
      </w:r>
      <w:r>
        <w:t>21</w:t>
      </w:r>
      <w:r w:rsidRPr="000C4077">
        <w:t>. studenog 2017.</w:t>
      </w:r>
    </w:p>
    <w:p w:rsidRDefault="00A620F5" w:rsidP="00A620F5" w:rsidR="00A620F5">
      <w:pPr>
        <w:jc w:val="center"/>
      </w:pPr>
    </w:p>
    <w:p w:rsidRDefault="00A620F5" w:rsidP="00A620F5" w:rsidR="00A620F5" w:rsidRPr="000C4077">
      <w:pPr>
        <w:jc w:val="center"/>
      </w:pPr>
    </w:p>
    <w:p w:rsidRDefault="00A620F5" w:rsidP="00A620F5" w:rsidR="00A620F5" w:rsidRPr="000C4077">
      <w:pPr>
        <w:jc w:val="both"/>
      </w:pP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</w:t>
      </w:r>
      <w:r w:rsidRPr="000C4077">
        <w:tab/>
        <w:t xml:space="preserve">                     </w:t>
      </w:r>
      <w:r w:rsidRPr="000C4077">
        <w:tab/>
      </w:r>
      <w:r w:rsidRPr="000C4077">
        <w:tab/>
        <w:t>Sutkinja</w:t>
      </w:r>
    </w:p>
    <w:p w:rsidRDefault="00A620F5" w:rsidP="00A620F5" w:rsidR="00A620F5" w:rsidRPr="000C4077">
      <w:pPr>
        <w:jc w:val="both"/>
      </w:pP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</w:r>
      <w:r w:rsidRPr="000C4077">
        <w:tab/>
        <w:t xml:space="preserve">       </w:t>
      </w:r>
      <w:r w:rsidRPr="000C4077">
        <w:tab/>
        <w:t xml:space="preserve">     Adrijana Labinjan Skok, v.r.</w:t>
      </w: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ind w:firstLine="708"/>
        <w:jc w:val="both"/>
      </w:pPr>
    </w:p>
    <w:p w:rsidRDefault="00A620F5" w:rsidP="00A620F5" w:rsidR="00A620F5" w:rsidRPr="000C4077">
      <w:pPr>
        <w:jc w:val="both"/>
      </w:pPr>
      <w:r w:rsidRPr="000C4077">
        <w:t>UPUTA O PRAVNOM LIJEKU:</w:t>
      </w:r>
    </w:p>
    <w:p w:rsidRDefault="00A620F5" w:rsidP="00A620F5" w:rsidR="00A620F5" w:rsidRPr="000C4077">
      <w:pPr>
        <w:jc w:val="both"/>
      </w:pPr>
      <w:r w:rsidRPr="000C4077">
        <w:t>Protiv zaključka nije dopušten pravni lijek (čl. 19. st. 7. Stečajnog zakona).</w:t>
      </w:r>
    </w:p>
    <w:p w:rsidRDefault="00A620F5" w:rsidP="00A620F5" w:rsidR="00A620F5" w:rsidRPr="000C4077">
      <w:pPr>
        <w:jc w:val="both"/>
      </w:pPr>
    </w:p>
    <w:p w:rsidRDefault="00A620F5" w:rsidP="00A620F5" w:rsidR="00A620F5" w:rsidRPr="000C4077">
      <w:pPr>
        <w:jc w:val="both"/>
      </w:pPr>
      <w:r w:rsidRPr="000C4077">
        <w:t>DNA:</w:t>
      </w:r>
    </w:p>
    <w:p w:rsidRDefault="00A620F5" w:rsidP="00A620F5" w:rsidR="00A620F5" w:rsidRPr="000C4077">
      <w:r w:rsidRPr="000C4077">
        <w:t>- e-oglasna ploča suda 8 dana</w:t>
      </w:r>
    </w:p>
    <w:p w:rsidRDefault="00A620F5" w:rsidP="00A620F5" w:rsidR="00A620F5">
      <w:r>
        <w:t xml:space="preserve">- stečajni upravitelj </w:t>
      </w:r>
      <w:r w:rsidRPr="005406F0">
        <w:t xml:space="preserve">Zdravko Kuzmić iz Zagreba, </w:t>
      </w:r>
      <w:proofErr w:type="spellStart"/>
      <w:r w:rsidRPr="005406F0">
        <w:t>Horvatovac</w:t>
      </w:r>
      <w:proofErr w:type="spellEnd"/>
      <w:r w:rsidRPr="005406F0">
        <w:t xml:space="preserve"> 13</w:t>
      </w:r>
    </w:p>
    <w:p w:rsidRDefault="00A620F5" w:rsidP="00A620F5" w:rsidR="00A620F5"/>
    <w:p w:rsidRDefault="00A620F5" w:rsidP="00A620F5" w:rsidR="00A620F5"/>
    <w:p w:rsidRDefault="00B93C5A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C5A" w:rsidR="00000000">
      <w:r>
        <w:separator/>
      </w:r>
    </w:p>
  </w:endnote>
  <w:endnote w:id="0" w:type="continuationSeparator">
    <w:p w:rsidRDefault="00B93C5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FD2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C5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C5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93C5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C5A" w:rsidR="00000000">
      <w:r>
        <w:separator/>
      </w:r>
    </w:p>
  </w:footnote>
  <w:footnote w:id="0" w:type="continuationSeparator">
    <w:p w:rsidRDefault="00B93C5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FD2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3C5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C5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20F5"/>
    <w:rsid w:val="00554328"/>
    <w:rsid w:val="006B3FD2"/>
    <w:rsid w:val="00985388"/>
    <w:rsid w:val="00A620F5"/>
    <w:rsid w:val="00B9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0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62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20F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620F5"/>
  </w:style>
  <w:style w:styleId="Zaglavlje" w:type="paragraph">
    <w:name w:val="header"/>
    <w:basedOn w:val="Normal"/>
    <w:link w:val="ZaglavljeChar"/>
    <w:rsid w:val="00A620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20F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0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20F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5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C5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C5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C5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0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620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20F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620F5"/>
  </w:style>
  <w:style w:styleId="Zaglavlje" w:type="paragraph">
    <w:name w:val="header"/>
    <w:basedOn w:val="Normal"/>
    <w:link w:val="ZaglavljeChar"/>
    <w:rsid w:val="00A620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20F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20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20F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5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C5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C5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C5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 o. o. u stečaju, BRTONIGLA</izvorni_sadrzaj>
    <derivirana_varijabla naziv="DomainObject.Predmet.ProtustrankaFormated_1">  MINEOS d. o. o. u stečaju, BRTONIGLA</derivirana_varijabla>
  </DomainObject.Predmet.ProtustrankaFormated>
  <DomainObject.Predmet.ProtustrankaFormatedOIB>
    <izvorni_sadrzaj>  MINEOS d. o. o. u stečaju, BRTONIGLA, OIB 23110450414</izvorni_sadrzaj>
    <derivirana_varijabla naziv="DomainObject.Predmet.ProtustrankaFormatedOIB_1">  MINEOS d. o. o. u stečaju, BRTONIGLA, OIB 23110450414</derivirana_varijabla>
  </DomainObject.Predmet.ProtustrankaFormatedOIB>
  <DomainObject.Predmet.ProtustrankaFormatedWithAdress>
    <izvorni_sadrzaj> MINEOS d. o. o. u stečaju, BRTONIGLA, Fiorini 30, 52474 Brtonigla</izvorni_sadrzaj>
    <derivirana_varijabla naziv="DomainObject.Predmet.ProtustrankaFormatedWithAdress_1"> MINEOS d. o. o. u stečaju, BRTONIGLA, Fiorini 30, 52474 Brtonigla</derivirana_varijabla>
  </DomainObject.Predmet.ProtustrankaFormatedWithAdress>
  <DomainObject.Predmet.ProtustrankaFormatedWithAdressOIB>
    <izvorni_sadrzaj> MINEOS d. o. o. u stečaju, BRTONIGLA, OIB 23110450414, Fiorini 30, 52474 Brtonigla</izvorni_sadrzaj>
    <derivirana_varijabla naziv="DomainObject.Predmet.ProtustrankaFormatedWithAdressOIB_1"> MINEOS d. o. o. u stečaju, BRTONIGLA, OIB 23110450414, Fiorini 30, 52474 Brtonigla</derivirana_varijabla>
  </DomainObject.Predmet.ProtustrankaFormatedWithAdressOIB>
  <DomainObject.Predmet.ProtustrankaWithAdress>
    <izvorni_sadrzaj>MINEOS d. o. o. u stečaju, BRTONIGLA Fiorini 30, 52474 Brtonigla</izvorni_sadrzaj>
    <derivirana_varijabla naziv="DomainObject.Predmet.ProtustrankaWithAdress_1">MINEOS d. o. o. u stečaju, BRTONIGLA Fiorini 30, 52474 Brtonigla</derivirana_varijabla>
  </DomainObject.Predmet.ProtustrankaWithAdress>
  <DomainObject.Predmet.ProtustrankaWithAdressOIB>
    <izvorni_sadrzaj>MINEOS d. o. o. u stečaju, BRTONIGLA, OIB 23110450414, Fiorini 30, 52474 Brtonigla</izvorni_sadrzaj>
    <derivirana_varijabla naziv="DomainObject.Predmet.ProtustrankaWithAdressOIB_1">MINEOS d. o. o. u stečaju, BRTONIGLA, OIB 23110450414, Fiorini 30, 52474 Brtonigla</derivirana_varijabla>
  </DomainObject.Predmet.ProtustrankaWithAdressOIB>
  <DomainObject.Predmet.ProtustrankaNazivFormated>
    <izvorni_sadrzaj>MINEOS d. o. o. u stečaju, BRTONIGLA</izvorni_sadrzaj>
    <derivirana_varijabla naziv="DomainObject.Predmet.ProtustrankaNazivFormated_1">MINEOS d. o. o. u stečaju, BRTONIGLA</derivirana_varijabla>
  </DomainObject.Predmet.ProtustrankaNazivFormated>
  <DomainObject.Predmet.ProtustrankaNazivFormatedOIB>
    <izvorni_sadrzaj>MINEOS d. o. o. u stečaju, BRTONIGLA, OIB 23110450414</izvorni_sadrzaj>
    <derivirana_varijabla naziv="DomainObject.Predmet.ProtustrankaNazivFormatedOIB_1">MINEOS d. o. o. u stečaju,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 o. o. u stečaju, BRTONIGLA</item>
    </izvorni_sadrzaj>
    <derivirana_varijabla naziv="DomainObject.Predmet.ProtuStrankaListFormated_1">
      <item>MINEOS d. o. o. u stečaju, BRTONIGLA</item>
    </derivirana_varijabla>
  </DomainObject.Predmet.ProtuStrankaListFormated>
  <DomainObject.Predmet.ProtuStrankaListFormatedOIB>
    <izvorni_sadrzaj>
      <item>MINEOS d. o. o. u stečaju, BRTONIGLA, OIB 23110450414</item>
    </izvorni_sadrzaj>
    <derivirana_varijabla naziv="DomainObject.Predmet.ProtuStrankaListFormatedOIB_1">
      <item>MINEOS d. o. o. u stečaju, BRTONIGLA, OIB 23110450414</item>
    </derivirana_varijabla>
  </DomainObject.Predmet.ProtuStrankaListFormatedOIB>
  <DomainObject.Predmet.ProtuStrankaListFormatedWithAdress>
    <izvorni_sadrzaj>
      <item>MINEOS d. o. o. u stečaju, BRTONIGLA, Fiorini 30, 52474 Brtonigla</item>
    </izvorni_sadrzaj>
    <derivirana_varijabla naziv="DomainObject.Predmet.ProtuStrankaListFormatedWithAdress_1">
      <item>MINEOS d. o. o. u stečaju, BRTONIGLA, Fiorini 30, 52474 Brtonigla</item>
    </derivirana_varijabla>
  </DomainObject.Predmet.ProtuStrankaListFormatedWithAdress>
  <DomainObject.Predmet.ProtuStrankaListFormatedWithAdressOIB>
    <izvorni_sadrzaj>
      <item>MINEOS d. o. o. u stečaju, BRTONIGLA, OIB 23110450414, Fiorini 30, 52474 Brtonigla</item>
    </izvorni_sadrzaj>
    <derivirana_varijabla naziv="DomainObject.Predmet.ProtuStrankaListFormatedWithAdressOIB_1">
      <item>MINEOS d. o. o. u stečaju, BRTONIGLA, OIB 23110450414, Fiorini 30, 52474 Brtonigla</item>
    </derivirana_varijabla>
  </DomainObject.Predmet.ProtuStrankaListFormatedWithAdressOIB>
  <DomainObject.Predmet.ProtuStrankaListNazivFormated>
    <izvorni_sadrzaj>
      <item>MINEOS d. o. o. u stečaju, BRTONIGLA</item>
    </izvorni_sadrzaj>
    <derivirana_varijabla naziv="DomainObject.Predmet.ProtuStrankaListNazivFormated_1">
      <item>MINEOS d. o. o. u stečaju, BRTONIGLA</item>
    </derivirana_varijabla>
  </DomainObject.Predmet.ProtuStrankaListNazivFormated>
  <DomainObject.Predmet.ProtuStrankaListNazivFormatedOIB>
    <izvorni_sadrzaj>
      <item>MINEOS d. o. o. u stečaju, BRTONIGLA, OIB 23110450414</item>
    </izvorni_sadrzaj>
    <derivirana_varijabla naziv="DomainObject.Predmet.ProtuStrankaListNazivFormatedOIB_1">
      <item>MINEOS d. o. o. u stečaju,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 o. o. u stečaju, BRTONIGLA</izvorni_sadrzaj>
    <derivirana_varijabla naziv="DomainObject.Predmet.ProtustrankaIDrugi_1">MINEOS d. o. o. u stečaju,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 o. o. u stečaju, BRTONIGLA, OIB 23110450414, Fiorini 30, 52474 Brtonigla</izvorni_sadrzaj>
    <derivirana_varijabla naziv="DomainObject.Predmet.ProtustrankaIDrugiAdressOIB_1">MINEOS d. o. o. u stečaju,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 o. o. u stečaju, BRTONIGLA</item>
    </izvorni_sadrzaj>
    <derivirana_varijabla naziv="DomainObject.Predmet.SudioniciListNaziv_1">
      <item>FINANCIJSKA AGENCIJA, RC RIJEKA, PODRUŽNICA PULA, PULA</item>
      <item>MINEOS d. o. o. u stečaju,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 o. o. u stečaju,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 o. o. u stečaju,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759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2017-11-21T07:38:00Z</dcterms:created>
  <dc:creator>Jasmina Matika</dc:creator>
  <cp:lastModifiedBy>Jasmina Matika</cp:lastModifiedBy>
  <dcterms:modified xmlns:xsi="http://www.w3.org/2001/XMLSchema-instance" xsi:type="dcterms:W3CDTF">2017-11-21T07:49:00Z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