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2400c" w14:paraId="c52400c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1171E9">
        <w:rPr>
          <w:sz w:val="24"/>
          <w:szCs w:val="24"/>
        </w:rPr>
        <w:t>247</w:t>
      </w:r>
      <w:r w:rsidR="00795B95">
        <w:rPr>
          <w:sz w:val="24"/>
          <w:szCs w:val="24"/>
        </w:rPr>
        <w:t>/</w:t>
      </w:r>
      <w:r w:rsidR="00AE0181">
        <w:rPr>
          <w:sz w:val="24"/>
          <w:szCs w:val="24"/>
        </w:rPr>
        <w:t>2017</w:t>
      </w:r>
      <w:r w:rsidR="00E01A4B">
        <w:rPr>
          <w:sz w:val="24"/>
          <w:szCs w:val="24"/>
        </w:rPr>
        <w:t>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6B516A">
        <w:rPr>
          <w:sz w:val="24"/>
          <w:szCs w:val="24"/>
        </w:rPr>
        <w:t>7</w:t>
      </w:r>
      <w:r w:rsidR="00BF5D99">
        <w:rPr>
          <w:sz w:val="24"/>
          <w:szCs w:val="24"/>
        </w:rPr>
        <w:t>. srpnja</w:t>
      </w:r>
      <w:r w:rsidR="006A4A8B">
        <w:rPr>
          <w:sz w:val="24"/>
          <w:szCs w:val="24"/>
        </w:rPr>
        <w:t xml:space="preserve"> 2017</w:t>
      </w:r>
      <w:r>
        <w:rPr>
          <w:sz w:val="24"/>
          <w:szCs w:val="24"/>
        </w:rPr>
        <w:t xml:space="preserve">. 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384C70">
        <w:rPr>
          <w:color w:val="000000"/>
          <w:sz w:val="24"/>
          <w:szCs w:val="24"/>
        </w:rPr>
        <w:t xml:space="preserve"> </w:t>
      </w:r>
      <w:r w:rsidR="001171E9">
        <w:rPr>
          <w:sz w:val="24"/>
          <w:szCs w:val="24"/>
        </w:rPr>
        <w:t>TRADICIJSKA GRADNJA d.o.o. Otočac, Andrije Štampara 13, OIB: 20617472411, MBS: 040349357</w:t>
      </w:r>
      <w:r w:rsidR="00215AC1"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dan</w:t>
      </w:r>
      <w:r w:rsidR="00B54B82">
        <w:rPr>
          <w:color w:val="000000"/>
          <w:sz w:val="24"/>
          <w:szCs w:val="24"/>
        </w:rPr>
        <w:t xml:space="preserve"> </w:t>
      </w:r>
      <w:r w:rsidR="001171E9">
        <w:rPr>
          <w:color w:val="000000"/>
          <w:sz w:val="24"/>
          <w:szCs w:val="24"/>
        </w:rPr>
        <w:t>31. ožujka</w:t>
      </w:r>
      <w:r w:rsidR="00E17A55">
        <w:rPr>
          <w:color w:val="000000"/>
          <w:sz w:val="24"/>
          <w:szCs w:val="24"/>
        </w:rPr>
        <w:t xml:space="preserve"> </w:t>
      </w:r>
      <w:r w:rsidR="00BF1737">
        <w:rPr>
          <w:color w:val="000000"/>
          <w:sz w:val="24"/>
          <w:szCs w:val="24"/>
        </w:rPr>
        <w:t>2017</w:t>
      </w:r>
      <w:r>
        <w:rPr>
          <w:color w:val="000000"/>
          <w:sz w:val="24"/>
          <w:szCs w:val="24"/>
        </w:rPr>
        <w:t xml:space="preserve">. godine iznosi </w:t>
      </w:r>
      <w:r w:rsidR="001171E9">
        <w:rPr>
          <w:color w:val="000000"/>
          <w:sz w:val="24"/>
          <w:szCs w:val="24"/>
        </w:rPr>
        <w:t>68.841,05</w:t>
      </w:r>
      <w:r w:rsidR="00D429CB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1171E9">
      <w:rPr>
        <w:sz w:val="24"/>
        <w:szCs w:val="24"/>
      </w:rPr>
      <w:t>247</w:t>
    </w:r>
    <w:r w:rsidR="00AE0181">
      <w:rPr>
        <w:sz w:val="24"/>
        <w:szCs w:val="24"/>
      </w:rPr>
      <w:t>/2017-5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845DB"/>
    <w:rsid w:val="00093128"/>
    <w:rsid w:val="000B1146"/>
    <w:rsid w:val="000E7C3E"/>
    <w:rsid w:val="001171E9"/>
    <w:rsid w:val="00133C94"/>
    <w:rsid w:val="00185574"/>
    <w:rsid w:val="0018571E"/>
    <w:rsid w:val="001A0450"/>
    <w:rsid w:val="001A1804"/>
    <w:rsid w:val="001C290E"/>
    <w:rsid w:val="0020434D"/>
    <w:rsid w:val="00206C54"/>
    <w:rsid w:val="00215AC1"/>
    <w:rsid w:val="002242D4"/>
    <w:rsid w:val="002363CA"/>
    <w:rsid w:val="00251615"/>
    <w:rsid w:val="0026090B"/>
    <w:rsid w:val="0028135C"/>
    <w:rsid w:val="00297FFB"/>
    <w:rsid w:val="002A65B9"/>
    <w:rsid w:val="002D50BC"/>
    <w:rsid w:val="003009ED"/>
    <w:rsid w:val="00316716"/>
    <w:rsid w:val="00343E4E"/>
    <w:rsid w:val="003662E5"/>
    <w:rsid w:val="00372DF6"/>
    <w:rsid w:val="00384C70"/>
    <w:rsid w:val="003961B2"/>
    <w:rsid w:val="003E52C0"/>
    <w:rsid w:val="00460A27"/>
    <w:rsid w:val="00465C8E"/>
    <w:rsid w:val="00467E3D"/>
    <w:rsid w:val="00486AFF"/>
    <w:rsid w:val="00494FDE"/>
    <w:rsid w:val="004A534D"/>
    <w:rsid w:val="004C0134"/>
    <w:rsid w:val="0053523B"/>
    <w:rsid w:val="00554482"/>
    <w:rsid w:val="00577293"/>
    <w:rsid w:val="00577FF6"/>
    <w:rsid w:val="005D5B67"/>
    <w:rsid w:val="00635648"/>
    <w:rsid w:val="00635D1B"/>
    <w:rsid w:val="00643226"/>
    <w:rsid w:val="00647591"/>
    <w:rsid w:val="006500F4"/>
    <w:rsid w:val="006638B6"/>
    <w:rsid w:val="00677ADD"/>
    <w:rsid w:val="006A4A8B"/>
    <w:rsid w:val="006B4B1E"/>
    <w:rsid w:val="006B516A"/>
    <w:rsid w:val="006B5B6E"/>
    <w:rsid w:val="00702721"/>
    <w:rsid w:val="00713D79"/>
    <w:rsid w:val="00780CD9"/>
    <w:rsid w:val="00795B95"/>
    <w:rsid w:val="007B6D3E"/>
    <w:rsid w:val="007F38BD"/>
    <w:rsid w:val="00807E95"/>
    <w:rsid w:val="00821A82"/>
    <w:rsid w:val="00831EF0"/>
    <w:rsid w:val="008363E4"/>
    <w:rsid w:val="008537D3"/>
    <w:rsid w:val="00854878"/>
    <w:rsid w:val="00864CD4"/>
    <w:rsid w:val="00895FC5"/>
    <w:rsid w:val="00897D8E"/>
    <w:rsid w:val="008B04AE"/>
    <w:rsid w:val="008B5D36"/>
    <w:rsid w:val="008B635C"/>
    <w:rsid w:val="008C0FCE"/>
    <w:rsid w:val="008D1A1A"/>
    <w:rsid w:val="008E1AA1"/>
    <w:rsid w:val="008F1B9E"/>
    <w:rsid w:val="008F3444"/>
    <w:rsid w:val="00955B0C"/>
    <w:rsid w:val="00957323"/>
    <w:rsid w:val="009948CC"/>
    <w:rsid w:val="009A3207"/>
    <w:rsid w:val="009B423E"/>
    <w:rsid w:val="009C7A24"/>
    <w:rsid w:val="00A02868"/>
    <w:rsid w:val="00A367FD"/>
    <w:rsid w:val="00A61780"/>
    <w:rsid w:val="00A93084"/>
    <w:rsid w:val="00A9530E"/>
    <w:rsid w:val="00AC43D3"/>
    <w:rsid w:val="00AD35AF"/>
    <w:rsid w:val="00AE0181"/>
    <w:rsid w:val="00AE2F9B"/>
    <w:rsid w:val="00AF4729"/>
    <w:rsid w:val="00B54B82"/>
    <w:rsid w:val="00B56903"/>
    <w:rsid w:val="00B6266A"/>
    <w:rsid w:val="00B64143"/>
    <w:rsid w:val="00B74753"/>
    <w:rsid w:val="00B93C81"/>
    <w:rsid w:val="00BA60C0"/>
    <w:rsid w:val="00BA6C40"/>
    <w:rsid w:val="00BB671C"/>
    <w:rsid w:val="00BC4B70"/>
    <w:rsid w:val="00BC7DD0"/>
    <w:rsid w:val="00BD1015"/>
    <w:rsid w:val="00BF1737"/>
    <w:rsid w:val="00BF5D99"/>
    <w:rsid w:val="00C23103"/>
    <w:rsid w:val="00C73D62"/>
    <w:rsid w:val="00C92DC3"/>
    <w:rsid w:val="00C97D74"/>
    <w:rsid w:val="00CF24AF"/>
    <w:rsid w:val="00D0445B"/>
    <w:rsid w:val="00D12DF5"/>
    <w:rsid w:val="00D27D26"/>
    <w:rsid w:val="00D30C69"/>
    <w:rsid w:val="00D35E50"/>
    <w:rsid w:val="00D429CB"/>
    <w:rsid w:val="00D42ECF"/>
    <w:rsid w:val="00D53F10"/>
    <w:rsid w:val="00D76F51"/>
    <w:rsid w:val="00D77730"/>
    <w:rsid w:val="00D80D9C"/>
    <w:rsid w:val="00D813C8"/>
    <w:rsid w:val="00D8217F"/>
    <w:rsid w:val="00DB3DC6"/>
    <w:rsid w:val="00DB775C"/>
    <w:rsid w:val="00DC571B"/>
    <w:rsid w:val="00DF4DEE"/>
    <w:rsid w:val="00E01A4B"/>
    <w:rsid w:val="00E15D91"/>
    <w:rsid w:val="00E17A55"/>
    <w:rsid w:val="00E26934"/>
    <w:rsid w:val="00E424F4"/>
    <w:rsid w:val="00E623D9"/>
    <w:rsid w:val="00E94CED"/>
    <w:rsid w:val="00EB42FA"/>
    <w:rsid w:val="00EF1580"/>
    <w:rsid w:val="00EF4D53"/>
    <w:rsid w:val="00F01ADE"/>
    <w:rsid w:val="00F24F69"/>
    <w:rsid w:val="00F67396"/>
    <w:rsid w:val="00F82505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69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69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69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69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69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69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69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69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69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69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2017.</izvorni_sadrzaj>
    <derivirana_varijabla naziv="DomainObject.Predmet.DatumOsnivanja_1">14.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St-247/2017</izvorni_sadrzaj>
    <derivirana_varijabla naziv="DomainObject.Predmet.OznakaBroj_1">St-247/2017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TRADICIJSKA GRADNJA d.o.o.</izvorni_sadrzaj>
    <derivirana_varijabla naziv="DomainObject.Predmet.ProtustrankaFormated_1">  TRADICIJSKA GRADNJA d.o.o.</derivirana_varijabla>
  </DomainObject.Predmet.ProtustrankaFormated>
  <DomainObject.Predmet.ProtustrankaFormatedOIB>
    <izvorni_sadrzaj>  TRADICIJSKA GRADNJA d.o.o., OIB 20617472411</izvorni_sadrzaj>
    <derivirana_varijabla naziv="DomainObject.Predmet.ProtustrankaFormatedOIB_1">  TRADICIJSKA GRADNJA d.o.o., OIB 20617472411</derivirana_varijabla>
  </DomainObject.Predmet.ProtustrankaFormatedOIB>
  <DomainObject.Predmet.ProtustrankaFormatedWithAdress>
    <izvorni_sadrzaj> TRADICIJSKA GRADNJA d.o.o., Andrije Štampara 13, 53220 Otočac</izvorni_sadrzaj>
    <derivirana_varijabla naziv="DomainObject.Predmet.ProtustrankaFormatedWithAdress_1"> TRADICIJSKA GRADNJA d.o.o., Andrije Štampara 13, 53220 Otočac</derivirana_varijabla>
  </DomainObject.Predmet.ProtustrankaFormatedWithAdress>
  <DomainObject.Predmet.ProtustrankaFormatedWithAdressOIB>
    <izvorni_sadrzaj> TRADICIJSKA GRADNJA d.o.o., OIB 20617472411, Andrije Štampara 13, 53220 Otočac</izvorni_sadrzaj>
    <derivirana_varijabla naziv="DomainObject.Predmet.ProtustrankaFormatedWithAdressOIB_1"> TRADICIJSKA GRADNJA d.o.o., OIB 20617472411, Andrije Štampara 13, 53220 Otočac</derivirana_varijabla>
  </DomainObject.Predmet.ProtustrankaFormatedWithAdressOIB>
  <DomainObject.Predmet.ProtustrankaWithAdress>
    <izvorni_sadrzaj>TRADICIJSKA GRADNJA d.o.o. Andrije Štampara 13, 53220 Otočac</izvorni_sadrzaj>
    <derivirana_varijabla naziv="DomainObject.Predmet.ProtustrankaWithAdress_1">TRADICIJSKA GRADNJA d.o.o. Andrije Štampara 13, 53220 Otočac</derivirana_varijabla>
  </DomainObject.Predmet.ProtustrankaWithAdress>
  <DomainObject.Predmet.ProtustrankaWithAdressOIB>
    <izvorni_sadrzaj>TRADICIJSKA GRADNJA d.o.o., OIB 20617472411, Andrije Štampara 13, 53220 Otočac</izvorni_sadrzaj>
    <derivirana_varijabla naziv="DomainObject.Predmet.ProtustrankaWithAdressOIB_1">TRADICIJSKA GRADNJA d.o.o., OIB 20617472411, Andrije Štampara 13, 53220 Otočac</derivirana_varijabla>
  </DomainObject.Predmet.ProtustrankaWithAdressOIB>
  <DomainObject.Predmet.ProtustrankaNazivFormated>
    <izvorni_sadrzaj>TRADICIJSKA GRADNJA d.o.o.</izvorni_sadrzaj>
    <derivirana_varijabla naziv="DomainObject.Predmet.ProtustrankaNazivFormated_1">TRADICIJSKA GRADNJA d.o.o.</derivirana_varijabla>
  </DomainObject.Predmet.ProtustrankaNazivFormated>
  <DomainObject.Predmet.ProtustrankaNazivFormatedOIB>
    <izvorni_sadrzaj>TRADICIJSKA GRADNJA d.o.o., OIB 20617472411</izvorni_sadrzaj>
    <derivirana_varijabla naziv="DomainObject.Predmet.ProtustrankaNazivFormatedOIB_1">TRADICIJSKA GRADNJA d.o.o., OIB 20617472411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TRADICIJSKA GRADNJA d.o.o.</item>
    </izvorni_sadrzaj>
    <derivirana_varijabla naziv="DomainObject.Predmet.ProtuStrankaListFormated_1">
      <item>TRADICIJSKA GRADNJA d.o.o.</item>
    </derivirana_varijabla>
  </DomainObject.Predmet.ProtuStrankaListFormated>
  <DomainObject.Predmet.ProtuStrankaListFormatedOIB>
    <izvorni_sadrzaj>
      <item>TRADICIJSKA GRADNJA d.o.o., OIB 20617472411</item>
    </izvorni_sadrzaj>
    <derivirana_varijabla naziv="DomainObject.Predmet.ProtuStrankaListFormatedOIB_1">
      <item>TRADICIJSKA GRADNJA d.o.o., OIB 20617472411</item>
    </derivirana_varijabla>
  </DomainObject.Predmet.ProtuStrankaListFormatedOIB>
  <DomainObject.Predmet.ProtuStrankaListFormatedWithAdress>
    <izvorni_sadrzaj>
      <item>TRADICIJSKA GRADNJA d.o.o., Andrije Štampara 13, 53220 Otočac</item>
    </izvorni_sadrzaj>
    <derivirana_varijabla naziv="DomainObject.Predmet.ProtuStrankaListFormatedWithAdress_1">
      <item>TRADICIJSKA GRADNJA d.o.o., Andrije Štampara 13, 53220 Otočac</item>
    </derivirana_varijabla>
  </DomainObject.Predmet.ProtuStrankaListFormatedWithAdress>
  <DomainObject.Predmet.ProtuStrankaListFormatedWithAdressOIB>
    <izvorni_sadrzaj>
      <item>TRADICIJSKA GRADNJA d.o.o., OIB 20617472411, Andrije Štampara 13, 53220 Otočac</item>
    </izvorni_sadrzaj>
    <derivirana_varijabla naziv="DomainObject.Predmet.ProtuStrankaListFormatedWithAdressOIB_1">
      <item>TRADICIJSKA GRADNJA d.o.o., OIB 20617472411, Andrije Štampara 13, 53220 Otočac</item>
    </derivirana_varijabla>
  </DomainObject.Predmet.ProtuStrankaListFormatedWithAdressOIB>
  <DomainObject.Predmet.ProtuStrankaListNazivFormated>
    <izvorni_sadrzaj>
      <item>TRADICIJSKA GRADNJA d.o.o.</item>
    </izvorni_sadrzaj>
    <derivirana_varijabla naziv="DomainObject.Predmet.ProtuStrankaListNazivFormated_1">
      <item>TRADICIJSKA GRADNJA d.o.o.</item>
    </derivirana_varijabla>
  </DomainObject.Predmet.ProtuStrankaListNazivFormated>
  <DomainObject.Predmet.ProtuStrankaListNazivFormatedOIB>
    <izvorni_sadrzaj>
      <item>TRADICIJSKA GRADNJA d.o.o., OIB 20617472411</item>
    </izvorni_sadrzaj>
    <derivirana_varijabla naziv="DomainObject.Predmet.ProtuStrankaListNazivFormatedOIB_1">
      <item>TRADICIJSKA GRADNJA d.o.o., OIB 20617472411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TRADICIJSKA GRADNJA d.o.o.</izvorni_sadrzaj>
    <derivirana_varijabla naziv="DomainObject.Predmet.ProtustrankaIDrugi_1">TRADICIJSKA GRADNJA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TRADICIJSKA GRADNJA d.o.o., OIB 20617472411, Andrije Štampara 13, 53220 Otočac</izvorni_sadrzaj>
    <derivirana_varijabla naziv="DomainObject.Predmet.ProtustrankaIDrugiAdressOIB_1">TRADICIJSKA GRADNJA d.o.o., OIB 20617472411, Andrije Štampara 13,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TRADICIJSKA GRADNJA d.o.o.</item>
    </izvorni_sadrzaj>
    <derivirana_varijabla naziv="DomainObject.Predmet.SudioniciListNaziv_1">
      <item>FINA  Rijeka</item>
      <item>TRADICIJSKA GRADNJA d.o.o.</item>
    </derivirana_varijabla>
  </DomainObject.Predmet.SudioniciListNaziv>
  <DomainObject.Predmet.SudioniciListAdressOIB>
    <izvorni_sadrzaj>
      <item>FINA  Rijeka, OIB 85821130368, Frana Kurelca 8,51000 Rijeka</item>
      <item>TRADICIJSKA GRADNJA d.o.o., OIB 20617472411, Andrije Štampara 13,53220 Otočac</item>
    </izvorni_sadrzaj>
    <derivirana_varijabla naziv="DomainObject.Predmet.SudioniciListAdressOIB_1">
      <item>FINA  Rijeka, OIB 85821130368, Frana Kurelca 8,51000 Rijeka</item>
      <item>TRADICIJSKA GRADNJA d.o.o., OIB 20617472411, Andrije Štampara 13,53220 Otočac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20617472411</item>
    </izvorni_sadrzaj>
    <derivirana_varijabla naziv="DomainObject.Predmet.SudioniciListNazivOIB_1">
      <item>, OIB 85821130368</item>
      <item>, OIB 20617472411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1399</properties:Characters>
  <properties:Lines>33</properties:Lines>
  <properties:Paragraphs>12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2017-07-07T06:15:00Z</dcterms:created>
  <dc:creator>Barbara Slavujević</dc:creator>
  <cp:lastModifiedBy>Barbara Slavujević</cp:lastModifiedBy>
  <cp:lastPrinted>2017-07-07T06:14:00Z</cp:lastPrinted>
  <dcterms:modified xmlns:xsi="http://www.w3.org/2001/XMLSchema-instance" xsi:type="dcterms:W3CDTF">2017-07-07T06:17:00Z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