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e144" w14:paraId="17ce144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9F1D2A">
        <w:t>820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5C1599">
        <w:rPr>
          <w:szCs w:val="20"/>
        </w:rPr>
        <w:t>ADCIRCULUM</w:t>
      </w:r>
      <w:r w:rsidR="009F1D2A">
        <w:rPr>
          <w:szCs w:val="20"/>
        </w:rPr>
        <w:t xml:space="preserve"> d.o.o., Zagreb, Sveti duh 98 A, MBS: 080608656, OIB: 84965877445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F1D2A">
        <w:t>1.203.147,79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1D2D4A"/>
    <w:rsid w:val="002246D9"/>
    <w:rsid w:val="00241F71"/>
    <w:rsid w:val="00457EF8"/>
    <w:rsid w:val="00460924"/>
    <w:rsid w:val="004E6B5C"/>
    <w:rsid w:val="005C1599"/>
    <w:rsid w:val="0069561D"/>
    <w:rsid w:val="006B2226"/>
    <w:rsid w:val="0071460C"/>
    <w:rsid w:val="007A1913"/>
    <w:rsid w:val="007A3647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3820</izvorni_sadrzaj>
    <derivirana_varijabla naziv="DomainObject.Predmet.Broj_1">3820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St-3820/2015</izvorni_sadrzaj>
    <derivirana_varijabla naziv="DomainObject.Predmet.OznakaBroj_1">St-3820/2015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ADCIRCULUM d.o.o.</izvorni_sadrzaj>
    <derivirana_varijabla naziv="DomainObject.Predmet.ProtustrankaFormated_1">  ADCIRCULUM d.o.o.</derivirana_varijabla>
  </DomainObject.Predmet.ProtustrankaFormated>
  <DomainObject.Predmet.ProtustrankaFormatedOIB>
    <izvorni_sadrzaj>  ADCIRCULUM d.o.o., OIB 84965877445</izvorni_sadrzaj>
    <derivirana_varijabla naziv="DomainObject.Predmet.ProtustrankaFormatedOIB_1">  ADCIRCULUM d.o.o., OIB 84965877445</derivirana_varijabla>
  </DomainObject.Predmet.ProtustrankaFormatedOIB>
  <DomainObject.Predmet.ProtustrankaFormatedWithAdress>
    <izvorni_sadrzaj> ADCIRCULUM d.o.o., Sveti duh 98 A, 10000 Zagreb</izvorni_sadrzaj>
    <derivirana_varijabla naziv="DomainObject.Predmet.ProtustrankaFormatedWithAdress_1"> ADCIRCULUM d.o.o., Sveti duh 98 A, 10000 Zagreb</derivirana_varijabla>
  </DomainObject.Predmet.ProtustrankaFormatedWithAdress>
  <DomainObject.Predmet.ProtustrankaFormatedWithAdressOIB>
    <izvorni_sadrzaj> ADCIRCULUM d.o.o., OIB 84965877445, Sveti duh 98 A, 10000 Zagreb</izvorni_sadrzaj>
    <derivirana_varijabla naziv="DomainObject.Predmet.ProtustrankaFormatedWithAdressOIB_1"> ADCIRCULUM d.o.o., OIB 84965877445, Sveti duh 98 A, 10000 Zagreb</derivirana_varijabla>
  </DomainObject.Predmet.ProtustrankaFormatedWithAdressOIB>
  <DomainObject.Predmet.ProtustrankaWithAdress>
    <izvorni_sadrzaj>ADCIRCULUM d.o.o. Sveti duh 98 A, 10000 Zagreb</izvorni_sadrzaj>
    <derivirana_varijabla naziv="DomainObject.Predmet.ProtustrankaWithAdress_1">ADCIRCULUM d.o.o. Sveti duh 98 A, 10000 Zagreb</derivirana_varijabla>
  </DomainObject.Predmet.ProtustrankaWithAdress>
  <DomainObject.Predmet.ProtustrankaWithAdressOIB>
    <izvorni_sadrzaj>ADCIRCULUM d.o.o., OIB 84965877445, Sveti duh 98 A, 10000 Zagreb</izvorni_sadrzaj>
    <derivirana_varijabla naziv="DomainObject.Predmet.ProtustrankaWithAdressOIB_1">ADCIRCULUM d.o.o., OIB 84965877445, Sveti duh 98 A, 10000 Zagreb</derivirana_varijabla>
  </DomainObject.Predmet.ProtustrankaWithAdressOIB>
  <DomainObject.Predmet.ProtustrankaNazivFormated>
    <izvorni_sadrzaj>ADCIRCULUM d.o.o.</izvorni_sadrzaj>
    <derivirana_varijabla naziv="DomainObject.Predmet.ProtustrankaNazivFormated_1">ADCIRCULUM d.o.o.</derivirana_varijabla>
  </DomainObject.Predmet.ProtustrankaNazivFormated>
  <DomainObject.Predmet.ProtustrankaNazivFormatedOIB>
    <izvorni_sadrzaj>ADCIRCULUM d.o.o., OIB 84965877445</izvorni_sadrzaj>
    <derivirana_varijabla naziv="DomainObject.Predmet.ProtustrankaNazivFormatedOIB_1">ADCIRCULUM d.o.o., OIB 84965877445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ADCIRCULUM d.o.o.</item>
    </izvorni_sadrzaj>
    <derivirana_varijabla naziv="DomainObject.Predmet.ProtuStrankaListFormated_1">
      <item>ADCIRCULUM d.o.o.</item>
    </derivirana_varijabla>
  </DomainObject.Predmet.ProtuStrankaListFormated>
  <DomainObject.Predmet.ProtuStrankaListFormatedOIB>
    <izvorni_sadrzaj>
      <item>ADCIRCULUM d.o.o., OIB 84965877445</item>
    </izvorni_sadrzaj>
    <derivirana_varijabla naziv="DomainObject.Predmet.ProtuStrankaListFormatedOIB_1">
      <item>ADCIRCULUM d.o.o., OIB 84965877445</item>
    </derivirana_varijabla>
  </DomainObject.Predmet.ProtuStrankaListFormatedOIB>
  <DomainObject.Predmet.ProtuStrankaListFormatedWithAdress>
    <izvorni_sadrzaj>
      <item>ADCIRCULUM d.o.o., Sveti duh 98 A, 10000 Zagreb</item>
    </izvorni_sadrzaj>
    <derivirana_varijabla naziv="DomainObject.Predmet.ProtuStrankaListFormatedWithAdress_1">
      <item>ADCIRCULUM d.o.o., Sveti duh 98 A, 10000 Zagreb</item>
    </derivirana_varijabla>
  </DomainObject.Predmet.ProtuStrankaListFormatedWithAdress>
  <DomainObject.Predmet.ProtuStrankaListFormatedWithAdressOIB>
    <izvorni_sadrzaj>
      <item>ADCIRCULUM d.o.o., OIB 84965877445, Sveti duh 98 A, 10000 Zagreb</item>
    </izvorni_sadrzaj>
    <derivirana_varijabla naziv="DomainObject.Predmet.ProtuStrankaListFormatedWithAdressOIB_1">
      <item>ADCIRCULUM d.o.o., OIB 84965877445, Sveti duh 98 A, 10000 Zagreb</item>
    </derivirana_varijabla>
  </DomainObject.Predmet.ProtuStrankaListFormatedWithAdressOIB>
  <DomainObject.Predmet.ProtuStrankaListNazivFormated>
    <izvorni_sadrzaj>
      <item>ADCIRCULUM d.o.o.</item>
    </izvorni_sadrzaj>
    <derivirana_varijabla naziv="DomainObject.Predmet.ProtuStrankaListNazivFormated_1">
      <item>ADCIRCULUM d.o.o.</item>
    </derivirana_varijabla>
  </DomainObject.Predmet.ProtuStrankaListNazivFormated>
  <DomainObject.Predmet.ProtuStrankaListNazivFormatedOIB>
    <izvorni_sadrzaj>
      <item>ADCIRCULUM d.o.o., OIB 84965877445</item>
    </izvorni_sadrzaj>
    <derivirana_varijabla naziv="DomainObject.Predmet.ProtuStrankaListNazivFormatedOIB_1">
      <item>ADCIRCULUM d.o.o., OIB 84965877445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ADCIRCULUM d.o.o.</izvorni_sadrzaj>
    <derivirana_varijabla naziv="DomainObject.Predmet.ProtustrankaIDrugi_1">ADCIRCULUM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ADCIRCULUM d.o.o., OIB 84965877445, Sveti duh 98 A, 10000 Zagreb</izvorni_sadrzaj>
    <derivirana_varijabla naziv="DomainObject.Predmet.ProtustrankaIDrugiAdressOIB_1">ADCIRCULUM d.o.o., OIB 84965877445, Sveti duh 98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ADCIRCULUM d.o.o.</item>
    </izvorni_sadrzaj>
    <derivirana_varijabla naziv="DomainObject.Predmet.SudioniciListNaziv_1">
      <item>FINA Regionalni centar Zagreb</item>
      <item>ADCIRCULUM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ADCIRCULUM d.o.o., OIB 84965877445, Sveti duh 98 A,10000 Zagreb</item>
    </izvorni_sadrzaj>
    <derivirana_varijabla naziv="DomainObject.Predmet.SudioniciListAdressOIB_1">
      <item>FINA Regionalni centar Zagreb, OIB 85821130368, Trg svibanjskih žrtava 1995. 1,10000 Zagreb</item>
      <item>ADCIRCULUM d.o.o., OIB 84965877445, Sveti duh 98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84965877445</item>
    </izvorni_sadrzaj>
    <derivirana_varijabla naziv="DomainObject.Predmet.SudioniciListNazivOIB_1">
      <item>, OIB 85821130368</item>
      <item>, OIB 84965877445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1319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2016-01-26T09:37:00Z</dcterms:created>
  <dc:creator>Ivana Manestar</dc:creator>
  <cp:lastModifiedBy>Ksenija Nol</cp:lastModifiedBy>
  <cp:lastPrinted>2016-01-26T10:32:00Z</cp:lastPrinted>
  <dcterms:modified xmlns:xsi="http://www.w3.org/2001/XMLSchema-instance" xsi:type="dcterms:W3CDTF">2016-01-26T10:32:00Z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