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2ccd4" w14:paraId="1b2ccd4" w:rsidRDefault="00722C92" w:rsidR="00722C92" w:rsidRPr="00DA66D5">
      <w:pPr>
        <w15:collapsed w:val="false"/>
      </w:pPr>
      <w:bookmarkStart w:name="_GoBack" w:id="0"/>
      <w:bookmarkEnd w:id="0"/>
    </w:p>
    <w:p w:rsidRDefault="00722C92" w:rsidR="00722C92" w:rsidRPr="00DA66D5"/>
    <w:p w:rsidRDefault="00722C92" w:rsidR="00722C92"/>
    <w:p w:rsidRDefault="00DA66D5" w:rsidR="00DA66D5"/>
    <w:p w:rsidRDefault="00DA66D5" w:rsidR="00DA66D5"/>
    <w:p w:rsidRDefault="00344D37" w:rsidR="00344D37" w:rsidRPr="00DA66D5"/>
    <w:p w:rsidRDefault="00DA66D5" w:rsidP="00DA66D5" w:rsidR="00D62065" w:rsidRPr="00DA66D5">
      <w:pPr>
        <w:jc w:val="center"/>
        <w:rPr>
          <w:b/>
        </w:rPr>
      </w:pPr>
      <w:r w:rsidRPr="00DA66D5">
        <w:rPr>
          <w:b/>
        </w:rPr>
        <w:t xml:space="preserve">R E P U B L I K </w:t>
      </w:r>
      <w:r w:rsidR="004C57B3">
        <w:rPr>
          <w:b/>
        </w:rPr>
        <w:t>A</w:t>
      </w:r>
      <w:r w:rsidRPr="00DA66D5">
        <w:rPr>
          <w:b/>
        </w:rPr>
        <w:t xml:space="preserve">   H R V A T S K </w:t>
      </w:r>
      <w:r w:rsidR="004C57B3">
        <w:rPr>
          <w:b/>
        </w:rPr>
        <w:t>A</w:t>
      </w:r>
    </w:p>
    <w:p w:rsidRDefault="00722C92" w:rsidR="00722C92" w:rsidRPr="00DA66D5">
      <w:pPr>
        <w:jc w:val="both"/>
      </w:pP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</w:p>
    <w:p w:rsidRDefault="00722C92" w:rsidR="00722C92" w:rsidRPr="00DA66D5">
      <w:pPr>
        <w:jc w:val="center"/>
        <w:rPr>
          <w:b/>
          <w:bCs/>
        </w:rPr>
      </w:pPr>
      <w:r w:rsidRPr="00DA66D5">
        <w:rPr>
          <w:b/>
          <w:bCs/>
        </w:rPr>
        <w:t>R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Š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N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</w:p>
    <w:p w:rsidRDefault="000F4EC2" w:rsidP="000F4EC2" w:rsidR="000F4EC2">
      <w:pPr>
        <w:jc w:val="both"/>
      </w:pPr>
    </w:p>
    <w:p w:rsidRDefault="0061436B" w:rsidP="001851D8" w:rsidR="001851D8">
      <w:pPr>
        <w:jc w:val="both"/>
        <w:rPr>
          <w:rFonts w:cs="Arial"/>
        </w:rPr>
      </w:pPr>
      <w:r w:rsidRPr="0061436B">
        <w:rPr>
          <w:rFonts w:cs="Arial"/>
        </w:rPr>
        <w:tab/>
      </w:r>
      <w:r w:rsidR="007F30F2" w:rsidRPr="007F30F2">
        <w:rPr>
          <w:rFonts w:cs="Arial"/>
        </w:rPr>
        <w:t xml:space="preserve">Trgovački sud u Rijeci, po sucu </w:t>
      </w:r>
      <w:r w:rsidR="005436EC">
        <w:rPr>
          <w:rFonts w:cs="Arial"/>
        </w:rPr>
        <w:t xml:space="preserve">pojedincu </w:t>
      </w:r>
      <w:r w:rsidR="007F30F2" w:rsidRPr="007F30F2">
        <w:rPr>
          <w:rFonts w:cs="Arial"/>
        </w:rPr>
        <w:t xml:space="preserve">Danieli Korlević, odlučujući o </w:t>
      </w:r>
      <w:r w:rsidR="00DB54E4">
        <w:rPr>
          <w:rFonts w:cs="Arial"/>
        </w:rPr>
        <w:t>prijedlogu</w:t>
      </w:r>
      <w:r w:rsidR="007F30F2" w:rsidRPr="007F30F2">
        <w:rPr>
          <w:rFonts w:cs="Arial"/>
        </w:rPr>
        <w:t xml:space="preserve"> </w:t>
      </w:r>
      <w:r w:rsidR="00321827">
        <w:rPr>
          <w:rFonts w:cs="Arial"/>
        </w:rPr>
        <w:t>Financijske agencije, Regionalni centar Rijeka, Nagodbeno vijeće: RI07, Rijeka, F. Kurelca 8</w:t>
      </w:r>
      <w:r w:rsidR="007F30F2" w:rsidRPr="007F30F2">
        <w:rPr>
          <w:rFonts w:cs="Arial"/>
        </w:rPr>
        <w:t xml:space="preserve"> za </w:t>
      </w:r>
      <w:r w:rsidR="00321827">
        <w:rPr>
          <w:rFonts w:cs="Arial"/>
        </w:rPr>
        <w:t xml:space="preserve">otvaranje </w:t>
      </w:r>
      <w:r w:rsidR="007F30F2" w:rsidRPr="007F30F2">
        <w:rPr>
          <w:rFonts w:cs="Arial"/>
        </w:rPr>
        <w:t xml:space="preserve">stečajnog postupka nad </w:t>
      </w:r>
      <w:r w:rsidR="00A243C0">
        <w:rPr>
          <w:rFonts w:cs="Arial"/>
        </w:rPr>
        <w:t xml:space="preserve">dužnikom </w:t>
      </w:r>
      <w:r w:rsidR="007F30F2" w:rsidRPr="007F30F2">
        <w:rPr>
          <w:rFonts w:cs="Arial"/>
        </w:rPr>
        <w:t>trgovačkim društvom</w:t>
      </w:r>
      <w:r w:rsidR="00A243C0">
        <w:rPr>
          <w:rFonts w:cs="Arial"/>
        </w:rPr>
        <w:t xml:space="preserve"> </w:t>
      </w:r>
      <w:r w:rsidR="00A243C0" w:rsidRPr="00A243C0">
        <w:rPr>
          <w:rFonts w:cs="Arial"/>
          <w:b/>
        </w:rPr>
        <w:t>EDITA ugostiteljstvo i proizvodnja hrane d.o.o. RIJEKA, Zvonimirova 6</w:t>
      </w:r>
      <w:r w:rsidR="00321827" w:rsidRPr="00A243C0">
        <w:rPr>
          <w:rFonts w:cs="Arial"/>
          <w:b/>
        </w:rPr>
        <w:t xml:space="preserve">, </w:t>
      </w:r>
      <w:r w:rsidR="00321827">
        <w:rPr>
          <w:rFonts w:cs="Arial"/>
          <w:b/>
        </w:rPr>
        <w:t xml:space="preserve">OIB </w:t>
      </w:r>
      <w:r w:rsidR="00A243C0">
        <w:rPr>
          <w:rFonts w:cs="Arial"/>
          <w:b/>
        </w:rPr>
        <w:t>06104739782</w:t>
      </w:r>
      <w:r w:rsidR="00321827">
        <w:rPr>
          <w:rFonts w:cs="Arial"/>
          <w:b/>
        </w:rPr>
        <w:t>,</w:t>
      </w:r>
      <w:r w:rsidR="007F30F2" w:rsidRPr="007F30F2">
        <w:rPr>
          <w:rFonts w:cs="Arial"/>
          <w:b/>
        </w:rPr>
        <w:t xml:space="preserve"> </w:t>
      </w:r>
      <w:r w:rsidR="007F30F2" w:rsidRPr="007F30F2">
        <w:rPr>
          <w:rFonts w:cs="Arial"/>
        </w:rPr>
        <w:t xml:space="preserve">dana </w:t>
      </w:r>
      <w:r w:rsidR="00321827">
        <w:rPr>
          <w:rFonts w:cs="Arial"/>
        </w:rPr>
        <w:t>1</w:t>
      </w:r>
      <w:r w:rsidR="00A243C0">
        <w:rPr>
          <w:rFonts w:cs="Arial"/>
        </w:rPr>
        <w:t>3. svibnja</w:t>
      </w:r>
      <w:r w:rsidR="007F30F2" w:rsidRPr="007F30F2">
        <w:rPr>
          <w:rFonts w:cs="Arial"/>
        </w:rPr>
        <w:t xml:space="preserve"> 201</w:t>
      </w:r>
      <w:r w:rsidR="00A243C0">
        <w:rPr>
          <w:rFonts w:cs="Arial"/>
        </w:rPr>
        <w:t>6</w:t>
      </w:r>
      <w:r w:rsidR="007F30F2" w:rsidRPr="007F30F2">
        <w:rPr>
          <w:rFonts w:cs="Arial"/>
        </w:rPr>
        <w:t xml:space="preserve">. godine  </w:t>
      </w:r>
    </w:p>
    <w:p w:rsidRDefault="0061436B" w:rsidP="001851D8" w:rsidR="0061436B" w:rsidRPr="0061436B">
      <w:pPr>
        <w:jc w:val="both"/>
      </w:pPr>
    </w:p>
    <w:p w:rsidRDefault="00344D37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 xml:space="preserve"> r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š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o</w:t>
      </w:r>
      <w:r w:rsidRPr="00ED5721">
        <w:rPr>
          <w:b/>
          <w:bCs/>
        </w:rPr>
        <w:t xml:space="preserve">  </w:t>
      </w:r>
      <w:r w:rsidR="00D62065"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 xml:space="preserve"> 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</w:p>
    <w:p w:rsidRDefault="007002EC" w:rsidP="007002EC" w:rsidR="007002EC" w:rsidRPr="007002EC">
      <w:pPr>
        <w:jc w:val="both"/>
      </w:pPr>
    </w:p>
    <w:p w:rsidRDefault="004C57B3" w:rsidP="00A243C0" w:rsidR="0061436B" w:rsidRPr="00A243C0">
      <w:pPr>
        <w:numPr>
          <w:ilvl w:val="0"/>
          <w:numId w:val="4"/>
        </w:numPr>
        <w:jc w:val="both"/>
      </w:pPr>
      <w:r>
        <w:t xml:space="preserve">Pokreće se prethodni postupak radi utvrđivanja </w:t>
      </w:r>
      <w:r w:rsidR="00DB54E4">
        <w:t>pretpostavki</w:t>
      </w:r>
      <w:r>
        <w:t xml:space="preserve"> za otvaranje stečajnog postupka nad dužnikom </w:t>
      </w:r>
      <w:r w:rsidR="00A243C0" w:rsidRPr="00A243C0">
        <w:rPr>
          <w:rFonts w:cs="Arial"/>
          <w:b/>
        </w:rPr>
        <w:t>EDITA ugostiteljstvo i proizvodnja hra</w:t>
      </w:r>
      <w:r w:rsidR="00B069D7">
        <w:rPr>
          <w:rFonts w:cs="Arial"/>
          <w:b/>
        </w:rPr>
        <w:t>ne d.o.o. RIJEKA, Zvonimirova 6</w:t>
      </w:r>
      <w:r w:rsidR="00A243C0" w:rsidRPr="00A243C0">
        <w:rPr>
          <w:rFonts w:cs="Arial"/>
          <w:b/>
        </w:rPr>
        <w:t>, OIB 06104739782</w:t>
      </w:r>
      <w:r w:rsidR="00A243C0">
        <w:rPr>
          <w:rFonts w:cs="Arial"/>
          <w:b/>
        </w:rPr>
        <w:t>, MBS 040102901.</w:t>
      </w:r>
    </w:p>
    <w:p w:rsidRDefault="00A243C0" w:rsidP="00A243C0" w:rsidR="00A243C0">
      <w:pPr>
        <w:ind w:left="1080"/>
        <w:jc w:val="both"/>
      </w:pPr>
    </w:p>
    <w:p w:rsidRDefault="006962A2" w:rsidP="00BF24A6" w:rsidR="00B069D7">
      <w:pPr>
        <w:numPr>
          <w:ilvl w:val="0"/>
          <w:numId w:val="4"/>
        </w:numPr>
        <w:jc w:val="both"/>
      </w:pPr>
      <w:r w:rsidRPr="006962A2">
        <w:t>Za privremenog stečajnog upravitelja imenuje se</w:t>
      </w:r>
      <w:r>
        <w:t xml:space="preserve"> </w:t>
      </w:r>
      <w:r w:rsidR="00B069D7">
        <w:t>Višnja Rosenberg Volarić iz Rijeke, Ciottina 24, OIB 15817119198.</w:t>
      </w:r>
    </w:p>
    <w:p w:rsidRDefault="00B069D7" w:rsidP="00B069D7" w:rsidR="00BF24A6">
      <w:pPr>
        <w:jc w:val="both"/>
      </w:pPr>
      <w:r>
        <w:t xml:space="preserve"> </w:t>
      </w:r>
    </w:p>
    <w:p w:rsidRDefault="00BF24A6" w:rsidP="002A6B0C" w:rsidR="00BF24A6">
      <w:pPr>
        <w:pStyle w:val="Odlomakpopisa"/>
        <w:numPr>
          <w:ilvl w:val="0"/>
          <w:numId w:val="4"/>
        </w:numPr>
        <w:jc w:val="both"/>
      </w:pPr>
      <w:r>
        <w:t>P</w:t>
      </w:r>
      <w:r w:rsidRPr="00BF24A6">
        <w:t>rivremeni stečajni upravitelj izvršit će pregled dužnikovog poslovnog prostora, te uvid u knjige i poslovnu dokumentaciju dužnika i nakon toga podnijeti izvješće u kojem će iznijet</w:t>
      </w:r>
      <w:r w:rsidR="000F6B65">
        <w:t>i svoje mišljenje o tome postoji</w:t>
      </w:r>
      <w:r w:rsidRPr="00BF24A6">
        <w:t xml:space="preserve"> li </w:t>
      </w:r>
      <w:r w:rsidR="000F6B65">
        <w:t xml:space="preserve">razlog za </w:t>
      </w:r>
      <w:r w:rsidRPr="00BF24A6">
        <w:t xml:space="preserve"> otvaranje stečajnog postupka, te posebno mogu li se imovinom dužnika  </w:t>
      </w:r>
      <w:r w:rsidR="000F6B65">
        <w:t>namiriti</w:t>
      </w:r>
      <w:r w:rsidRPr="00BF24A6">
        <w:t xml:space="preserve"> troškovi postupka (čl.</w:t>
      </w:r>
      <w:r w:rsidR="002A6B0C">
        <w:t>119</w:t>
      </w:r>
      <w:r w:rsidRPr="00BF24A6">
        <w:t xml:space="preserve">. st.2. Stečajnog zakona).  </w:t>
      </w:r>
    </w:p>
    <w:p w:rsidRDefault="002A6B0C" w:rsidP="002A6B0C" w:rsidR="002A6B0C">
      <w:pPr>
        <w:pStyle w:val="Odlomakpopisa"/>
      </w:pPr>
    </w:p>
    <w:p w:rsidRDefault="002A6B0C" w:rsidP="006962A2" w:rsidR="00BF24A6">
      <w:pPr>
        <w:numPr>
          <w:ilvl w:val="0"/>
          <w:numId w:val="4"/>
        </w:numPr>
        <w:tabs>
          <w:tab w:pos="1080" w:val="num"/>
        </w:tabs>
        <w:jc w:val="both"/>
      </w:pPr>
      <w:r>
        <w:t>P</w:t>
      </w:r>
      <w:r w:rsidRPr="002A6B0C">
        <w:t>ozivaju se dužnikovi dužnici da svoje obveze ispunjavaju vodeći računa o ovom objavljenom rješenju.</w:t>
      </w:r>
    </w:p>
    <w:p w:rsidRDefault="002A6B0C" w:rsidP="002A6B0C" w:rsidR="002A6B0C">
      <w:pPr>
        <w:pStyle w:val="Odlomakpopisa"/>
      </w:pPr>
    </w:p>
    <w:p w:rsidRDefault="00BF24A6" w:rsidP="002A6B0C" w:rsidR="00BF24A6" w:rsidRP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Ročište radi</w:t>
      </w:r>
      <w:r w:rsidR="000F6B65">
        <w:t xml:space="preserve"> utvrđivanja pretpostavki za </w:t>
      </w:r>
      <w:r w:rsidR="002A6B0C">
        <w:t>otvaranje stečajnog postupka</w:t>
      </w:r>
      <w:r w:rsidR="000F6B65">
        <w:t xml:space="preserve"> </w:t>
      </w:r>
      <w:r w:rsidRPr="00BF24A6">
        <w:t>nad dužnikom određuje se za dan</w:t>
      </w:r>
    </w:p>
    <w:p w:rsidRDefault="00BF24A6" w:rsidP="00BF24A6" w:rsidR="00BF24A6" w:rsidRPr="00BF24A6">
      <w:pPr>
        <w:jc w:val="both"/>
        <w:rPr>
          <w:b/>
        </w:rPr>
      </w:pPr>
    </w:p>
    <w:p w:rsidRDefault="000F6B65" w:rsidP="00BF24A6" w:rsidR="00BF24A6" w:rsidRPr="00BF24A6">
      <w:pPr>
        <w:jc w:val="center"/>
        <w:rPr>
          <w:b/>
          <w:bCs/>
        </w:rPr>
      </w:pPr>
      <w:r>
        <w:rPr>
          <w:b/>
          <w:bCs/>
        </w:rPr>
        <w:t>23. kolovoza</w:t>
      </w:r>
      <w:r w:rsidR="00BF24A6" w:rsidRPr="00BF24A6">
        <w:rPr>
          <w:b/>
          <w:bCs/>
        </w:rPr>
        <w:t xml:space="preserve"> 201</w:t>
      </w:r>
      <w:r w:rsidR="002A6B0C">
        <w:rPr>
          <w:b/>
          <w:bCs/>
        </w:rPr>
        <w:t>6</w:t>
      </w:r>
      <w:r w:rsidR="00BF24A6" w:rsidRPr="00BF24A6">
        <w:rPr>
          <w:b/>
          <w:bCs/>
        </w:rPr>
        <w:t xml:space="preserve">. godine u </w:t>
      </w:r>
      <w:r>
        <w:rPr>
          <w:b/>
          <w:bCs/>
        </w:rPr>
        <w:t>10</w:t>
      </w:r>
      <w:r w:rsidR="00BF24A6" w:rsidRPr="00BF24A6">
        <w:rPr>
          <w:b/>
          <w:bCs/>
        </w:rPr>
        <w:t>:00 sati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kod ovog suda, Zadarska ulica 1 i 3,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I. kat, sudnica broj 2</w:t>
      </w:r>
    </w:p>
    <w:p w:rsidRDefault="00BF24A6" w:rsidP="00BF24A6" w:rsidR="00BF24A6" w:rsidRPr="00BF24A6">
      <w:pPr>
        <w:jc w:val="both"/>
      </w:pPr>
    </w:p>
    <w:p w:rsidRDefault="00BF24A6" w:rsidP="00BF24A6" w:rsidR="00BF24A6" w:rsidRPr="00BF24A6">
      <w:pPr>
        <w:jc w:val="both"/>
      </w:pPr>
      <w:r w:rsidRPr="00BF24A6">
        <w:t>na koje se pozivaju:</w:t>
      </w:r>
    </w:p>
    <w:p w:rsidRDefault="00BF24A6" w:rsidP="00BF24A6" w:rsidR="00BF24A6" w:rsidRPr="00BF24A6">
      <w:pPr>
        <w:jc w:val="both"/>
      </w:pPr>
      <w:r w:rsidRPr="00BF24A6">
        <w:t>- predlagatelj,</w:t>
      </w:r>
    </w:p>
    <w:p w:rsidRDefault="00BF24A6" w:rsidP="00BF24A6" w:rsidR="00BF24A6" w:rsidRPr="00BF24A6">
      <w:pPr>
        <w:jc w:val="both"/>
      </w:pPr>
      <w:r w:rsidRPr="00BF24A6">
        <w:t xml:space="preserve">- zastupnik dužnika po zakonu </w:t>
      </w:r>
    </w:p>
    <w:p w:rsidRDefault="00BF24A6" w:rsidP="00BF24A6" w:rsidR="00BF24A6" w:rsidRPr="00BF24A6">
      <w:pPr>
        <w:jc w:val="both"/>
      </w:pPr>
      <w:r w:rsidRPr="00BF24A6">
        <w:t>- pravne osobe koje za dužnika obavljaju poslove platnog prometa i</w:t>
      </w:r>
    </w:p>
    <w:p w:rsidRDefault="00BF24A6" w:rsidP="00BF24A6" w:rsidR="00BF24A6">
      <w:pPr>
        <w:jc w:val="both"/>
      </w:pPr>
      <w:r w:rsidRPr="00BF24A6">
        <w:t>- privremeni stečajni upravitelj.</w:t>
      </w:r>
    </w:p>
    <w:p w:rsidRDefault="00BF24A6" w:rsidP="00BF24A6" w:rsidR="00BF24A6" w:rsidRPr="00BF24A6">
      <w:pPr>
        <w:jc w:val="both"/>
      </w:pPr>
      <w:r w:rsidRPr="00BF24A6">
        <w:t xml:space="preserve">Na ročištu </w:t>
      </w:r>
      <w:r w:rsidR="002A6B0C">
        <w:t xml:space="preserve">iz točke VI. izreke  </w:t>
      </w:r>
      <w:r w:rsidRPr="00BF24A6">
        <w:t xml:space="preserve">pozvane osobe </w:t>
      </w:r>
      <w:r w:rsidR="002A6B0C">
        <w:t xml:space="preserve">očitovat će se </w:t>
      </w:r>
      <w:r w:rsidRPr="00BF24A6">
        <w:t xml:space="preserve">o prijedlogu za otvaranje stečajnog postupka. One se o prijedlogu mogu </w:t>
      </w:r>
      <w:r w:rsidR="002052BD">
        <w:t xml:space="preserve">očitovati </w:t>
      </w:r>
      <w:r w:rsidRPr="00BF24A6">
        <w:t>i pisano (čl.</w:t>
      </w:r>
      <w:r w:rsidR="002A6B0C">
        <w:t>123</w:t>
      </w:r>
      <w:r w:rsidRPr="00BF24A6">
        <w:t>. st.2. Stečajnog zakona).</w:t>
      </w:r>
    </w:p>
    <w:p w:rsidRDefault="00BF24A6" w:rsidR="00BF24A6" w:rsidRPr="00DA66D5">
      <w:pPr>
        <w:jc w:val="both"/>
      </w:pPr>
    </w:p>
    <w:p w:rsidRDefault="00722C92" w:rsidP="00DB579A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lastRenderedPageBreak/>
        <w:t>Obrazloženje</w:t>
      </w:r>
    </w:p>
    <w:p w:rsidRDefault="007F30F2" w:rsidP="007F30F2" w:rsidR="007F30F2">
      <w:pPr>
        <w:jc w:val="both"/>
      </w:pPr>
    </w:p>
    <w:p w:rsidRDefault="004C57B3" w:rsidP="007F30F2" w:rsidR="004C57B3">
      <w:pPr>
        <w:jc w:val="both"/>
      </w:pPr>
      <w:r>
        <w:tab/>
        <w:t xml:space="preserve">Financijska agencija sukladno čl.49. st.2. </w:t>
      </w:r>
      <w:r w:rsidR="002A6B0C" w:rsidRPr="00B22EA1">
        <w:t xml:space="preserve">Zakona o financijskom poslovanju i predstečajnoj nagodbi (NN 108/12, 144/12, 81/13 i 112/13 dalje: ZFPPN-i) </w:t>
      </w:r>
      <w:r>
        <w:t xml:space="preserve">podnijela je ovom sudu </w:t>
      </w:r>
      <w:r w:rsidR="000F6B65">
        <w:t>20. studenog</w:t>
      </w:r>
      <w:r>
        <w:t xml:space="preserve"> 201</w:t>
      </w:r>
      <w:r w:rsidR="000F6B65">
        <w:t xml:space="preserve">5. godine prijedlog za otvaranje </w:t>
      </w:r>
      <w:r>
        <w:t xml:space="preserve">stečajnog postupka nad dužnikom </w:t>
      </w:r>
      <w:r w:rsidR="002A6B0C">
        <w:t xml:space="preserve"> </w:t>
      </w:r>
      <w:r w:rsidR="000F6B65" w:rsidRPr="000F6B65">
        <w:t>EDITA ugostiteljstvo i proizvodnja hrane d.o.o. RIJEKA, Zvonimirova 6, OIB 06104739782, MB</w:t>
      </w:r>
      <w:r w:rsidR="000F6B65">
        <w:t>S 040102901, (dalje dužnik).</w:t>
      </w:r>
    </w:p>
    <w:p w:rsidRDefault="002052BD" w:rsidP="007F30F2" w:rsidR="002A6B0C">
      <w:pPr>
        <w:jc w:val="both"/>
      </w:pPr>
      <w:r>
        <w:tab/>
        <w:t xml:space="preserve">Rješenjem posl. </w:t>
      </w:r>
      <w:r w:rsidR="000F6B65">
        <w:t>broj Klasa: UP/1/110/07/15-01/8425</w:t>
      </w:r>
      <w:r>
        <w:t xml:space="preserve"> </w:t>
      </w:r>
      <w:r w:rsidR="00226C34">
        <w:t>U</w:t>
      </w:r>
      <w:r>
        <w:t>r.broj: 04-06-15-</w:t>
      </w:r>
      <w:r w:rsidR="000F6B65">
        <w:t>8425-17 od 28. listopada 2015</w:t>
      </w:r>
      <w:r>
        <w:t xml:space="preserve">. godine nagodbeno vijeće odbacilo je prijedlog dužnika za otvaranje postupka predstečajne nagodbe. </w:t>
      </w:r>
      <w:r w:rsidR="000F6B65">
        <w:t>Rješenje je postalo izvršno dana 14. studenog 2015.g.</w:t>
      </w:r>
    </w:p>
    <w:p w:rsidRDefault="002052BD" w:rsidP="007F30F2" w:rsidR="00226C34">
      <w:pPr>
        <w:jc w:val="both"/>
      </w:pPr>
      <w:r>
        <w:tab/>
      </w:r>
      <w:r w:rsidR="00537A36">
        <w:t xml:space="preserve">Uvidom u potvrdu Financijske agencije Rijeka od </w:t>
      </w:r>
      <w:r w:rsidR="000F6B65">
        <w:t>26. listopada 2015. godine (list 34</w:t>
      </w:r>
      <w:r w:rsidR="00537A36">
        <w:t xml:space="preserve"> spisa) sud je utvrdio da je kod dužnika ostvarena zakonska predmnijeva iz čl.6. st.2. Stečajnog zakona (NN 71/15, dalje: SZ-a). </w:t>
      </w:r>
    </w:p>
    <w:p w:rsidRDefault="00226C34" w:rsidP="007F30F2" w:rsidR="004C57B3">
      <w:pPr>
        <w:jc w:val="both"/>
      </w:pPr>
      <w:r>
        <w:tab/>
      </w:r>
      <w:r w:rsidR="00537A36">
        <w:t>Naime, dužnik u razdoblju dužem od 60 dana ima evidentirane</w:t>
      </w:r>
      <w:r w:rsidR="004C57B3">
        <w:t xml:space="preserve"> neizvršene osnove za plaćanje, a koje je trebalo na temelju valjanih osnova za plaćanje, bez daljnjeg pristanka dužnika naplatiti s bilo kojeg od njegovih računa.</w:t>
      </w:r>
    </w:p>
    <w:p w:rsidRDefault="00537A36" w:rsidP="007F30F2" w:rsidR="00537A36">
      <w:pPr>
        <w:jc w:val="both"/>
      </w:pPr>
      <w:r w:rsidRPr="00537A36">
        <w:t xml:space="preserve">            Odredbom članka 49. stavak 2. ZFPPN-i u slučajevima iz stavka 1. točaka 1., 2., 4., 5. i 7. istog članka Financijska agencija, odnosno nagodbeno vijeće će po službenoj dužnosti podnijeti prijedlog za otvaranje stečajnog postupka u roku osam dana nakon izvršnosti rješenja o odbacivanju, ako postoje razlozi za otvaranje stečajnog postupka.</w:t>
      </w:r>
      <w:r>
        <w:t xml:space="preserve"> Žalba protiv rješenja o odbacivanju ne odgađa izvršenje rješenja. </w:t>
      </w:r>
    </w:p>
    <w:p w:rsidRDefault="004C57B3" w:rsidP="007F30F2" w:rsidR="004C57B3">
      <w:pPr>
        <w:jc w:val="both"/>
      </w:pPr>
      <w:r>
        <w:tab/>
        <w:t>Stoga je temeljem odredbe čl.</w:t>
      </w:r>
      <w:r w:rsidR="00537A36">
        <w:t>115</w:t>
      </w:r>
      <w:r>
        <w:t>.</w:t>
      </w:r>
      <w:r w:rsidR="00537A36">
        <w:t xml:space="preserve"> st.1. i 2. SZ</w:t>
      </w:r>
      <w:r>
        <w:t xml:space="preserve"> valjalo donijeti rješenje o pokretanju prethodnog postupka radi utvrđivanja </w:t>
      </w:r>
      <w:r w:rsidR="00537A36">
        <w:t>pretpostavki</w:t>
      </w:r>
      <w:r>
        <w:t xml:space="preserve"> za otvaranje stečajnog postupka nad dužnikom.</w:t>
      </w:r>
    </w:p>
    <w:p w:rsidRDefault="006306E7" w:rsidP="00ED5721" w:rsidR="006306E7">
      <w:pPr>
        <w:jc w:val="both"/>
      </w:pPr>
      <w:r>
        <w:tab/>
        <w:t>Izbor privremenog stečajnog upravitelja u  prethodnom postupku obavlja se metodom slučajnog odabira s liste A stečajnih upravitelja za područje nadležnoga suda, ako Stečajnim  zakonom nije drukčije određeno (čl. 84 st. 1 SZ-a).</w:t>
      </w:r>
    </w:p>
    <w:p w:rsidRDefault="006306E7" w:rsidP="00ED5721" w:rsidR="006306E7">
      <w:pPr>
        <w:jc w:val="both"/>
      </w:pPr>
    </w:p>
    <w:p w:rsidRDefault="007F30F2" w:rsidP="00ED5721" w:rsidR="00EB5F77">
      <w:pPr>
        <w:jc w:val="both"/>
      </w:pPr>
      <w:r>
        <w:tab/>
      </w:r>
      <w:r w:rsidR="004C57B3">
        <w:t xml:space="preserve"> </w:t>
      </w:r>
      <w:r w:rsidR="00722C92" w:rsidRPr="00DA66D5">
        <w:tab/>
      </w:r>
    </w:p>
    <w:p w:rsidRDefault="001704C1" w:rsidR="00722C92" w:rsidRPr="00ED5721">
      <w:pPr>
        <w:jc w:val="center"/>
        <w:rPr>
          <w:b/>
        </w:rPr>
      </w:pPr>
      <w:r w:rsidRPr="00ED5721">
        <w:rPr>
          <w:b/>
        </w:rPr>
        <w:t>U Rijeci,</w:t>
      </w:r>
      <w:r w:rsidR="00016072">
        <w:rPr>
          <w:b/>
        </w:rPr>
        <w:t xml:space="preserve"> </w:t>
      </w:r>
      <w:r w:rsidR="00D56F38">
        <w:rPr>
          <w:b/>
        </w:rPr>
        <w:t>13. svibnja</w:t>
      </w:r>
      <w:r w:rsidR="00016072">
        <w:rPr>
          <w:b/>
        </w:rPr>
        <w:t xml:space="preserve"> 201</w:t>
      </w:r>
      <w:r w:rsidR="006306E7">
        <w:rPr>
          <w:b/>
        </w:rPr>
        <w:t>6</w:t>
      </w:r>
      <w:r w:rsidR="00EB5F77" w:rsidRPr="00ED5721">
        <w:rPr>
          <w:b/>
        </w:rPr>
        <w:t>.</w:t>
      </w:r>
      <w:r w:rsidRPr="00ED5721">
        <w:rPr>
          <w:b/>
        </w:rPr>
        <w:t xml:space="preserve"> </w:t>
      </w:r>
      <w:r w:rsidR="00722C92" w:rsidRPr="00ED5721">
        <w:rPr>
          <w:b/>
        </w:rPr>
        <w:t>godine</w:t>
      </w:r>
    </w:p>
    <w:p w:rsidRDefault="00722C92" w:rsidP="00016072" w:rsidR="00722C92" w:rsidRPr="00016072">
      <w:pPr>
        <w:ind w:left="2160"/>
        <w:jc w:val="right"/>
        <w:rPr>
          <w:b/>
        </w:rPr>
      </w:pP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="00344D37" w:rsidRPr="00ED5721">
        <w:rPr>
          <w:b/>
        </w:rPr>
        <w:tab/>
      </w:r>
      <w:r w:rsidR="00ED5721">
        <w:rPr>
          <w:b/>
        </w:rPr>
        <w:t xml:space="preserve"> </w:t>
      </w:r>
      <w:r w:rsidRPr="00ED5721">
        <w:rPr>
          <w:b/>
        </w:rPr>
        <w:t xml:space="preserve"> </w:t>
      </w:r>
      <w:r w:rsidR="004C57B3">
        <w:rPr>
          <w:b/>
        </w:rPr>
        <w:t>S</w:t>
      </w:r>
      <w:r w:rsidRPr="00016072">
        <w:rPr>
          <w:b/>
        </w:rPr>
        <w:t>udac</w:t>
      </w:r>
    </w:p>
    <w:p w:rsidRDefault="00722C92" w:rsidP="00016072" w:rsidR="00C87349" w:rsidRPr="00016072">
      <w:pPr>
        <w:ind w:left="2160"/>
        <w:jc w:val="right"/>
        <w:rPr>
          <w:b/>
        </w:rPr>
      </w:pPr>
      <w:r w:rsidRPr="00016072">
        <w:rPr>
          <w:b/>
        </w:rPr>
        <w:t xml:space="preserve">                               </w:t>
      </w:r>
      <w:r w:rsidRPr="00016072">
        <w:rPr>
          <w:b/>
        </w:rPr>
        <w:tab/>
      </w:r>
      <w:r w:rsidRPr="00016072">
        <w:rPr>
          <w:b/>
        </w:rPr>
        <w:tab/>
      </w:r>
      <w:r w:rsidR="00344D37" w:rsidRPr="00016072">
        <w:rPr>
          <w:b/>
        </w:rPr>
        <w:tab/>
      </w:r>
      <w:r w:rsidR="00344D37" w:rsidRPr="00016072">
        <w:rPr>
          <w:b/>
        </w:rPr>
        <w:tab/>
      </w:r>
      <w:r w:rsidRPr="00016072">
        <w:rPr>
          <w:b/>
        </w:rPr>
        <w:t>Daniela Korlević</w:t>
      </w:r>
      <w:r w:rsidR="00C87349" w:rsidRPr="00016072">
        <w:rPr>
          <w:b/>
        </w:rPr>
        <w:t xml:space="preserve"> </w:t>
      </w:r>
      <w:r w:rsidR="00ED5721" w:rsidRPr="00016072">
        <w:rPr>
          <w:b/>
        </w:rPr>
        <w:t xml:space="preserve"> </w:t>
      </w:r>
    </w:p>
    <w:p w:rsidRDefault="00ED5721" w:rsidP="00016072" w:rsidR="00ED5721" w:rsidRPr="00016072">
      <w:pPr>
        <w:ind w:left="2160"/>
        <w:jc w:val="right"/>
        <w:rPr>
          <w:b/>
        </w:rPr>
      </w:pPr>
      <w:r w:rsidRPr="00016072">
        <w:rPr>
          <w:b/>
        </w:rPr>
        <w:t xml:space="preserve"> </w:t>
      </w:r>
    </w:p>
    <w:p w:rsidRDefault="00722C92" w:rsidR="00722C92" w:rsidRPr="00DA66D5">
      <w:pPr>
        <w:jc w:val="both"/>
      </w:pPr>
      <w:r w:rsidRPr="00DA66D5">
        <w:rPr>
          <w:b/>
        </w:rPr>
        <w:t>UPUTA O PRAVNOM LIJEKU</w:t>
      </w:r>
      <w:r w:rsidRPr="00DA66D5">
        <w:t>:</w:t>
      </w:r>
    </w:p>
    <w:p w:rsidRDefault="00BF7669" w:rsidR="00ED5721">
      <w:pPr>
        <w:jc w:val="both"/>
      </w:pPr>
      <w:r w:rsidRPr="00BF7669">
        <w:t>Protiv rješenja nije dopuštena posebna žalba (čl.115. st.1. SZ-a).</w:t>
      </w:r>
    </w:p>
    <w:p w:rsidRDefault="00BF7669" w:rsidR="00BF7669">
      <w:pPr>
        <w:jc w:val="both"/>
      </w:pPr>
    </w:p>
    <w:p w:rsidRDefault="00BF7669" w:rsidR="00BF7669">
      <w:pPr>
        <w:jc w:val="both"/>
        <w:rPr>
          <w:sz w:val="20"/>
          <w:szCs w:val="20"/>
        </w:rPr>
      </w:pPr>
    </w:p>
    <w:p w:rsidRDefault="00C616C1" w:rsidR="00C616C1" w:rsidRPr="0061436B">
      <w:pPr>
        <w:jc w:val="both"/>
        <w:rPr>
          <w:b/>
          <w:sz w:val="20"/>
          <w:szCs w:val="20"/>
        </w:rPr>
      </w:pPr>
      <w:r w:rsidRPr="0061436B">
        <w:rPr>
          <w:b/>
          <w:sz w:val="20"/>
          <w:szCs w:val="20"/>
        </w:rPr>
        <w:t>DNA: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p</w:t>
      </w:r>
      <w:r w:rsidR="00C616C1" w:rsidRPr="00ED5721">
        <w:rPr>
          <w:sz w:val="20"/>
          <w:szCs w:val="20"/>
        </w:rPr>
        <w:t>redlagatelju</w:t>
      </w:r>
    </w:p>
    <w:p w:rsidRDefault="005436EC" w:rsidP="00C616C1" w:rsidR="00C616C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zastupniku dužnika po zakonu</w:t>
      </w:r>
      <w:r w:rsidR="006306E7">
        <w:rPr>
          <w:sz w:val="20"/>
          <w:szCs w:val="20"/>
        </w:rPr>
        <w:t xml:space="preserve"> </w:t>
      </w:r>
      <w:r w:rsidR="00D56F38">
        <w:rPr>
          <w:sz w:val="20"/>
          <w:szCs w:val="20"/>
        </w:rPr>
        <w:t>Djemajl Duraj</w:t>
      </w:r>
      <w:r>
        <w:rPr>
          <w:sz w:val="20"/>
          <w:szCs w:val="20"/>
        </w:rPr>
        <w:t xml:space="preserve"> na adresu dužnika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dužniku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FINA Rijeka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privremeni stečajni upravitelj</w:t>
      </w:r>
      <w:r w:rsidR="00D56F38">
        <w:rPr>
          <w:sz w:val="20"/>
          <w:szCs w:val="20"/>
        </w:rPr>
        <w:t xml:space="preserve"> Višnja Rosenberg Volarić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e-oglasna ploča</w:t>
      </w:r>
    </w:p>
    <w:p w:rsidRDefault="005436EC" w:rsidP="00C616C1" w:rsidR="005436EC" w:rsidRPr="00ED572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sudski registar</w:t>
      </w:r>
    </w:p>
    <w:p w:rsidRDefault="00344D37" w:rsidP="00344D37" w:rsidR="00344D37" w:rsidRPr="00ED5721">
      <w:pPr>
        <w:ind w:left="360"/>
        <w:jc w:val="both"/>
        <w:rPr>
          <w:sz w:val="20"/>
          <w:szCs w:val="20"/>
        </w:rPr>
      </w:pPr>
    </w:p>
    <w:p w:rsidRDefault="00344D37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U Rijeci,</w:t>
      </w:r>
      <w:r w:rsidR="00EB5F77" w:rsidRPr="00ED5721">
        <w:rPr>
          <w:sz w:val="20"/>
          <w:szCs w:val="20"/>
        </w:rPr>
        <w:t xml:space="preserve"> </w:t>
      </w:r>
      <w:r w:rsidR="00D56F38">
        <w:rPr>
          <w:sz w:val="20"/>
          <w:szCs w:val="20"/>
        </w:rPr>
        <w:t>13.5.2016</w:t>
      </w:r>
      <w:r w:rsidRPr="00ED5721">
        <w:rPr>
          <w:sz w:val="20"/>
          <w:szCs w:val="20"/>
        </w:rPr>
        <w:t>.g.</w:t>
      </w:r>
    </w:p>
    <w:p w:rsidRDefault="00344D37" w:rsidP="00C616C1" w:rsidR="00344D37" w:rsidRPr="00ED5721">
      <w:pPr>
        <w:jc w:val="both"/>
        <w:rPr>
          <w:sz w:val="20"/>
          <w:szCs w:val="20"/>
        </w:rPr>
      </w:pPr>
    </w:p>
    <w:p w:rsidRDefault="00C616C1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Sudac</w:t>
      </w:r>
    </w:p>
    <w:p w:rsidRDefault="00C616C1" w:rsidP="005436EC" w:rsidR="00722C92" w:rsidRPr="00DA66D5">
      <w:pPr>
        <w:jc w:val="both"/>
      </w:pPr>
      <w:r w:rsidRPr="00ED5721">
        <w:rPr>
          <w:sz w:val="20"/>
          <w:szCs w:val="20"/>
        </w:rPr>
        <w:t>Daniela Korlević</w:t>
      </w:r>
    </w:p>
    <w:sectPr w:rsidR="00722C92" w:rsidRPr="00DA66D5">
      <w:headerReference w:type="default" r:id="rId9"/>
      <w:footerReference w:type="even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19F" w:rsidR="009B219F">
      <w:r>
        <w:separator/>
      </w:r>
    </w:p>
  </w:endnote>
  <w:endnote w:id="0" w:type="continuationSeparator">
    <w:p w:rsidRDefault="009B219F" w:rsidR="009B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25EB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19F" w:rsidR="009B219F">
      <w:r>
        <w:separator/>
      </w:r>
    </w:p>
  </w:footnote>
  <w:footnote w:id="0" w:type="continuationSeparator">
    <w:p w:rsidRDefault="009B219F" w:rsidR="009B2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63D14" w:rsidR="000257A2" w:rsidRPr="00DA66D5">
    <w:pPr>
      <w:pStyle w:val="Zaglavlje"/>
      <w:jc w:val="right"/>
    </w:pPr>
    <w:r w:rsidRPr="00DA66D5">
      <w:t>Posl. br. 15 St-</w:t>
    </w:r>
    <w:r w:rsidR="00E00F09">
      <w:t>832/15-2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6072"/>
    <w:rsid w:val="000168E6"/>
    <w:rsid w:val="000257A2"/>
    <w:rsid w:val="000673BD"/>
    <w:rsid w:val="000713C5"/>
    <w:rsid w:val="000C4209"/>
    <w:rsid w:val="000F4EC2"/>
    <w:rsid w:val="000F6B65"/>
    <w:rsid w:val="001704C1"/>
    <w:rsid w:val="001851D8"/>
    <w:rsid w:val="00185B2A"/>
    <w:rsid w:val="00193BAA"/>
    <w:rsid w:val="001B6375"/>
    <w:rsid w:val="001D51B8"/>
    <w:rsid w:val="002052BD"/>
    <w:rsid w:val="00226C34"/>
    <w:rsid w:val="002A6B0C"/>
    <w:rsid w:val="00321827"/>
    <w:rsid w:val="00344D37"/>
    <w:rsid w:val="003859A7"/>
    <w:rsid w:val="003F3E25"/>
    <w:rsid w:val="004C57B3"/>
    <w:rsid w:val="00537A36"/>
    <w:rsid w:val="005436EC"/>
    <w:rsid w:val="00573792"/>
    <w:rsid w:val="0061436B"/>
    <w:rsid w:val="006306E7"/>
    <w:rsid w:val="00683C57"/>
    <w:rsid w:val="006962A2"/>
    <w:rsid w:val="007002EC"/>
    <w:rsid w:val="00722C92"/>
    <w:rsid w:val="00725EBB"/>
    <w:rsid w:val="00745630"/>
    <w:rsid w:val="007F30F2"/>
    <w:rsid w:val="007F7AF6"/>
    <w:rsid w:val="00821538"/>
    <w:rsid w:val="008E181E"/>
    <w:rsid w:val="00945219"/>
    <w:rsid w:val="009B219F"/>
    <w:rsid w:val="009B744A"/>
    <w:rsid w:val="00A243C0"/>
    <w:rsid w:val="00A46343"/>
    <w:rsid w:val="00A63D14"/>
    <w:rsid w:val="00B069D7"/>
    <w:rsid w:val="00B1315C"/>
    <w:rsid w:val="00B97064"/>
    <w:rsid w:val="00BF24A6"/>
    <w:rsid w:val="00BF7669"/>
    <w:rsid w:val="00C616C1"/>
    <w:rsid w:val="00C87349"/>
    <w:rsid w:val="00D56F38"/>
    <w:rsid w:val="00D62065"/>
    <w:rsid w:val="00D6764D"/>
    <w:rsid w:val="00D74F2E"/>
    <w:rsid w:val="00DA66D5"/>
    <w:rsid w:val="00DB54E4"/>
    <w:rsid w:val="00DB579A"/>
    <w:rsid w:val="00DF7E85"/>
    <w:rsid w:val="00E00F09"/>
    <w:rsid w:val="00E37B45"/>
    <w:rsid w:val="00E84B9D"/>
    <w:rsid w:val="00EB5F77"/>
    <w:rsid w:val="00ED5721"/>
    <w:rsid w:val="00F016A5"/>
    <w:rsid w:val="00F44721"/>
    <w:rsid w:val="00F80AC3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25E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5E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5E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5E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5E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25E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5E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5E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5E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5E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St-832/2015-2</izvorni_sadrzaj>
    <derivirana_varijabla naziv="DomainObject.Oznaka_1">St-832/2015-2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832</izvorni_sadrzaj>
    <derivirana_varijabla naziv="DomainObject.Predmet.Broj_1">832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St-832/2015</izvorni_sadrzaj>
    <derivirana_varijabla naziv="DomainObject.Predmet.OznakaBroj_1">St-832/2015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EDITA d.o.o.  Rijeka</izvorni_sadrzaj>
    <derivirana_varijabla naziv="DomainObject.Predmet.ProtustrankaFormated_1">  EDITA d.o.o.  Rijeka</derivirana_varijabla>
  </DomainObject.Predmet.ProtustrankaFormated>
  <DomainObject.Predmet.ProtustrankaFormatedOIB>
    <izvorni_sadrzaj>  EDITA d.o.o.  Rijeka, OIB 06104739782</izvorni_sadrzaj>
    <derivirana_varijabla naziv="DomainObject.Predmet.ProtustrankaFormatedOIB_1">  EDITA d.o.o.  Rijeka, OIB 06104739782</derivirana_varijabla>
  </DomainObject.Predmet.ProtustrankaFormatedOIB>
  <DomainObject.Predmet.ProtustrankaFormatedWithAdress>
    <izvorni_sadrzaj> EDITA d.o.o.  Rijeka, Zvonimirova 6, 51000 Rijeka</izvorni_sadrzaj>
    <derivirana_varijabla naziv="DomainObject.Predmet.ProtustrankaFormatedWithAdress_1"> EDITA d.o.o.  Rijeka, Zvonimirova 6, 51000 Rijeka</derivirana_varijabla>
  </DomainObject.Predmet.ProtustrankaFormatedWithAdress>
  <DomainObject.Predmet.ProtustrankaFormatedWithAdressOIB>
    <izvorni_sadrzaj> EDITA d.o.o.  Rijeka, OIB 06104739782, Zvonimirova 6, 51000 Rijeka</izvorni_sadrzaj>
    <derivirana_varijabla naziv="DomainObject.Predmet.ProtustrankaFormatedWithAdressOIB_1"> EDITA d.o.o.  Rijeka, OIB 06104739782, Zvonimirova 6, 51000 Rijeka</derivirana_varijabla>
  </DomainObject.Predmet.ProtustrankaFormatedWithAdressOIB>
  <DomainObject.Predmet.ProtustrankaWithAdress>
    <izvorni_sadrzaj>EDITA d.o.o.  Rijeka Zvonimirova 6, 51000 Rijeka</izvorni_sadrzaj>
    <derivirana_varijabla naziv="DomainObject.Predmet.ProtustrankaWithAdress_1">EDITA d.o.o.  Rijeka Zvonimirova 6, 51000 Rijeka</derivirana_varijabla>
  </DomainObject.Predmet.ProtustrankaWithAdress>
  <DomainObject.Predmet.ProtustrankaWithAdressOIB>
    <izvorni_sadrzaj>EDITA d.o.o.  Rijeka, OIB 06104739782, Zvonimirova 6, 51000 Rijeka</izvorni_sadrzaj>
    <derivirana_varijabla naziv="DomainObject.Predmet.ProtustrankaWithAdressOIB_1">EDITA d.o.o.  Rijeka, OIB 06104739782, Zvonimirova 6, 51000 Rijeka</derivirana_varijabla>
  </DomainObject.Predmet.ProtustrankaWithAdressOIB>
  <DomainObject.Predmet.ProtustrankaNazivFormated>
    <izvorni_sadrzaj>EDITA d.o.o.  Rijeka</izvorni_sadrzaj>
    <derivirana_varijabla naziv="DomainObject.Predmet.ProtustrankaNazivFormated_1">EDITA d.o.o.  Rijeka</derivirana_varijabla>
  </DomainObject.Predmet.ProtustrankaNazivFormated>
  <DomainObject.Predmet.ProtustrankaNazivFormatedOIB>
    <izvorni_sadrzaj>EDITA d.o.o.  Rijeka, OIB 06104739782</izvorni_sadrzaj>
    <derivirana_varijabla naziv="DomainObject.Predmet.ProtustrankaNazivFormatedOIB_1">EDITA d.o.o.  Rijeka, OIB 06104739782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EDITA d.o.o.  Rijeka</item>
    </izvorni_sadrzaj>
    <derivirana_varijabla naziv="DomainObject.Predmet.ProtuStrankaListFormated_1">
      <item>EDITA d.o.o.  Rijeka</item>
    </derivirana_varijabla>
  </DomainObject.Predmet.ProtuStrankaListFormated>
  <DomainObject.Predmet.ProtuStrankaListFormatedOIB>
    <izvorni_sadrzaj>
      <item>EDITA d.o.o.  Rijeka, OIB 06104739782</item>
    </izvorni_sadrzaj>
    <derivirana_varijabla naziv="DomainObject.Predmet.ProtuStrankaListFormatedOIB_1">
      <item>EDITA d.o.o.  Rijeka, OIB 06104739782</item>
    </derivirana_varijabla>
  </DomainObject.Predmet.ProtuStrankaListFormatedOIB>
  <DomainObject.Predmet.ProtuStrankaListFormatedWithAdress>
    <izvorni_sadrzaj>
      <item>EDITA d.o.o.  Rijeka, Zvonimirova 6, 51000 Rijeka</item>
    </izvorni_sadrzaj>
    <derivirana_varijabla naziv="DomainObject.Predmet.ProtuStrankaListFormatedWithAdress_1">
      <item>EDITA d.o.o.  Rijeka, Zvonimirova 6, 51000 Rijeka</item>
    </derivirana_varijabla>
  </DomainObject.Predmet.ProtuStrankaListFormatedWithAdress>
  <DomainObject.Predmet.ProtuStrankaListFormatedWithAdressOIB>
    <izvorni_sadrzaj>
      <item>EDITA d.o.o.  Rijeka, OIB 06104739782, Zvonimirova 6, 51000 Rijeka</item>
    </izvorni_sadrzaj>
    <derivirana_varijabla naziv="DomainObject.Predmet.ProtuStrankaListFormatedWithAdressOIB_1">
      <item>EDITA d.o.o.  Rijeka, OIB 06104739782, Zvonimirova 6, 51000 Rijeka</item>
    </derivirana_varijabla>
  </DomainObject.Predmet.ProtuStrankaListFormatedWithAdressOIB>
  <DomainObject.Predmet.ProtuStrankaListNazivFormated>
    <izvorni_sadrzaj>
      <item>EDITA d.o.o.  Rijeka</item>
    </izvorni_sadrzaj>
    <derivirana_varijabla naziv="DomainObject.Predmet.ProtuStrankaListNazivFormated_1">
      <item>EDITA d.o.o.  Rijeka</item>
    </derivirana_varijabla>
  </DomainObject.Predmet.ProtuStrankaListNazivFormated>
  <DomainObject.Predmet.ProtuStrankaListNazivFormatedOIB>
    <izvorni_sadrzaj>
      <item>EDITA d.o.o.  Rijeka, OIB 06104739782</item>
    </izvorni_sadrzaj>
    <derivirana_varijabla naziv="DomainObject.Predmet.ProtuStrankaListNazivFormatedOIB_1">
      <item>EDITA d.o.o.  Rijeka, OIB 06104739782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>St-832/2015-2</izvorni_sadrzaj>
    <derivirana_varijabla naziv="DomainObject.PoslovniBrojDokumenta_1">St-832/2015-2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EDITA d.o.o.  Rijeka</izvorni_sadrzaj>
    <derivirana_varijabla naziv="DomainObject.Predmet.ProtustrankaIDrugi_1">EDITA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EDITA d.o.o.  Rijeka, OIB 06104739782, Zvonimirova 6, 51000 Rijeka</izvorni_sadrzaj>
    <derivirana_varijabla naziv="DomainObject.Predmet.ProtustrankaIDrugiAdressOIB_1">EDITA d.o.o.  Rijeka, OIB 06104739782, Zvonimirova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EDITA d.o.o.  Rijeka</item>
    </izvorni_sadrzaj>
    <derivirana_varijabla naziv="DomainObject.Predmet.SudioniciListNaziv_1">
      <item>FINA  Rijeka</item>
      <item>EDITA d.o.o.  Rijeka</item>
    </derivirana_varijabla>
  </DomainObject.Predmet.SudioniciListNaziv>
  <DomainObject.Predmet.SudioniciListAdressOIB>
    <izvorni_sadrzaj>
      <item>FINA  Rijeka, OIB 85821130368, Frana Kurelca 8,51000 Rijeka</item>
      <item>EDITA d.o.o.  Rijeka, OIB 06104739782, Zvonimirova 6,51000 Rijeka</item>
    </izvorni_sadrzaj>
    <derivirana_varijabla naziv="DomainObject.Predmet.SudioniciListAdressOIB_1">
      <item>FINA  Rijeka, OIB 85821130368, Frana Kurelca 8,51000 Rijeka</item>
      <item>EDITA d.o.o.  Rijeka, OIB 06104739782, Zvonimirova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06104739782</item>
    </izvorni_sadrzaj>
    <derivirana_varijabla naziv="DomainObject.Predmet.SudioniciListNazivOIB_1">
      <item>, OIB 85821130368</item>
      <item>, OIB 06104739782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Višnja Rosenberg Volarić, OIB 15817119198, Ciottina 24 Rijeka</item>
    </izvorni_sadrzaj>
    <derivirana_varijabla naziv="DomainObject.Predmet.StecajniUpraviteljiListAddressOIB_1">
      <item>Višnja Rosenberg Volarić, OIB 15817119198, Ciottina 24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608</properties:Words>
  <properties:Characters>3458</properties:Characters>
  <properties:Lines>100</properties:Lines>
  <properties:Paragraphs>42</properties:Paragraphs>
  <properties:TotalTime>104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2016-05-13T09:43:00Z</dcterms:created>
  <dc:creator>stecaj</dc:creator>
  <cp:lastModifiedBy>Jasna Radulović</cp:lastModifiedBy>
  <cp:lastPrinted>2015-11-13T08:49:00Z</cp:lastPrinted>
  <dcterms:modified xmlns:xsi="http://www.w3.org/2001/XMLSchema-instance" xsi:type="dcterms:W3CDTF">2016-05-13T11:43:00Z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St-832/2015-2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