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d8c91a" w14:paraId="3d8c91a" w:rsidRDefault="00186527" w:rsidP="00186527" w:rsidR="00D36B90" w:rsidRPr="0044489F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4489F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 xml:space="preserve">Zagreb, Amruševa 2/II     </w:t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="00604ACE" w:rsidRPr="0044489F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4489F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44489F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48</w:t>
      </w:r>
      <w:r w:rsidR="00604ACE" w:rsidRPr="0044489F">
        <w:rPr>
          <w:sz w:val="24"/>
          <w:szCs w:val="24"/>
          <w:lang w:eastAsia="en-US"/>
        </w:rPr>
        <w:t>. St-</w:t>
      </w:r>
      <w:r w:rsidR="00E35E1A">
        <w:rPr>
          <w:sz w:val="24"/>
          <w:szCs w:val="24"/>
          <w:lang w:eastAsia="en-US"/>
        </w:rPr>
        <w:t>400</w:t>
      </w:r>
      <w:r w:rsidR="00224FB5" w:rsidRPr="0044489F">
        <w:rPr>
          <w:sz w:val="24"/>
          <w:szCs w:val="24"/>
          <w:lang w:eastAsia="en-US"/>
        </w:rPr>
        <w:t>/17</w:t>
      </w:r>
    </w:p>
    <w:p w:rsidRDefault="00604ACE" w:rsidP="00604ACE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920A8" w:rsidP="00D97369" w:rsidR="00503D52" w:rsidRPr="0044489F">
      <w:pPr>
        <w:ind w:firstLine="708" w:right="-283"/>
        <w:jc w:val="both"/>
        <w:rPr>
          <w:sz w:val="24"/>
          <w:szCs w:val="24"/>
        </w:rPr>
      </w:pPr>
      <w:r w:rsidRPr="0044489F">
        <w:rPr>
          <w:bCs/>
          <w:sz w:val="24"/>
          <w:szCs w:val="24"/>
        </w:rPr>
        <w:t>Trgovački sud u Zagrebu, p</w:t>
      </w:r>
      <w:r w:rsidRPr="0044489F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E35E1A">
        <w:rPr>
          <w:sz w:val="24"/>
          <w:szCs w:val="24"/>
        </w:rPr>
        <w:t>RAZVOJ GRADNJA d.o.o,. Zagreb, Jure Kaštelana 17 A, OIB: 63680712091</w:t>
      </w:r>
      <w:r w:rsidRPr="0044489F">
        <w:rPr>
          <w:sz w:val="24"/>
          <w:szCs w:val="24"/>
        </w:rPr>
        <w:t xml:space="preserve">, dana </w:t>
      </w:r>
      <w:r w:rsidR="00E35E1A">
        <w:rPr>
          <w:sz w:val="24"/>
          <w:szCs w:val="24"/>
        </w:rPr>
        <w:t>23</w:t>
      </w:r>
      <w:r w:rsidRPr="0044489F">
        <w:rPr>
          <w:sz w:val="24"/>
          <w:szCs w:val="24"/>
        </w:rPr>
        <w:t xml:space="preserve">. </w:t>
      </w:r>
      <w:r w:rsidR="00E35E1A">
        <w:rPr>
          <w:sz w:val="24"/>
          <w:szCs w:val="24"/>
        </w:rPr>
        <w:t>svibnja</w:t>
      </w:r>
      <w:r w:rsidRPr="0044489F">
        <w:rPr>
          <w:sz w:val="24"/>
          <w:szCs w:val="24"/>
        </w:rPr>
        <w:t xml:space="preserve"> 2018. godine</w:t>
      </w:r>
    </w:p>
    <w:p w:rsidRDefault="005D5E30" w:rsidP="00E42C0C" w:rsidR="005D5E30">
      <w:pPr>
        <w:widowControl/>
        <w:jc w:val="center"/>
        <w:rPr>
          <w:sz w:val="24"/>
          <w:szCs w:val="24"/>
        </w:rPr>
      </w:pPr>
    </w:p>
    <w:p w:rsidRDefault="005D5E30" w:rsidP="00E42C0C" w:rsidR="005D5E30">
      <w:pPr>
        <w:widowControl/>
        <w:jc w:val="center"/>
        <w:rPr>
          <w:sz w:val="24"/>
          <w:szCs w:val="24"/>
        </w:rPr>
      </w:pPr>
    </w:p>
    <w:p w:rsidRDefault="004D45C7" w:rsidP="00E42C0C" w:rsidR="004D45C7" w:rsidRPr="0044489F">
      <w:pPr>
        <w:widowControl/>
        <w:jc w:val="center"/>
        <w:rPr>
          <w:sz w:val="24"/>
          <w:szCs w:val="24"/>
        </w:rPr>
      </w:pPr>
      <w:r w:rsidRPr="0044489F">
        <w:rPr>
          <w:sz w:val="24"/>
          <w:szCs w:val="24"/>
        </w:rPr>
        <w:t>r i j e š i o   j e</w:t>
      </w:r>
    </w:p>
    <w:p w:rsidRDefault="005D7DE5" w:rsidP="0063661A" w:rsidR="005D7DE5" w:rsidRPr="0044489F">
      <w:pPr>
        <w:widowControl/>
        <w:rPr>
          <w:b/>
          <w:sz w:val="24"/>
          <w:szCs w:val="24"/>
        </w:rPr>
      </w:pPr>
    </w:p>
    <w:p w:rsidRDefault="00D1322D" w:rsidP="00D97369" w:rsidR="003D7B8B">
      <w:pPr>
        <w:jc w:val="both"/>
        <w:rPr>
          <w:sz w:val="24"/>
          <w:szCs w:val="24"/>
        </w:rPr>
      </w:pPr>
      <w:r w:rsidRPr="0044489F">
        <w:rPr>
          <w:sz w:val="24"/>
          <w:szCs w:val="24"/>
        </w:rPr>
        <w:t>Utvrđene tražbine viših isplatnih redova:</w:t>
      </w:r>
    </w:p>
    <w:p w:rsidRDefault="001A460A" w:rsidP="001A460A" w:rsidR="001A460A" w:rsidRPr="001A460A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1A460A">
        <w:rPr>
          <w:rFonts w:hAnsi="Times New Roman" w:ascii="Times New Roman"/>
          <w:sz w:val="24"/>
          <w:szCs w:val="24"/>
        </w:rPr>
        <w:t>II. viši isplatni red</w:t>
      </w:r>
    </w:p>
    <w:tbl>
      <w:tblPr>
        <w:tblStyle w:val="Reetkatablice4"/>
        <w:tblW w:type="auto" w:w="0"/>
        <w:tblLook w:val="04A0" w:noVBand="1" w:noHBand="0" w:lastColumn="0" w:firstColumn="1" w:lastRow="0" w:firstRow="1"/>
      </w:tblPr>
      <w:tblGrid>
        <w:gridCol w:w="1283"/>
        <w:gridCol w:w="2076"/>
        <w:gridCol w:w="1437"/>
        <w:gridCol w:w="1596"/>
        <w:gridCol w:w="1300"/>
        <w:gridCol w:w="1596"/>
      </w:tblGrid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Redni broj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Vjerovnik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 xml:space="preserve">Osnova tražbine 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Prijavljeno kn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Osporeno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Priznato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1.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REPUBLIKA HRVATSKA, Ministarstvo financija, Porezna uprava, Područni ured Zagreb,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rPr>
                <w:szCs w:val="24"/>
              </w:rPr>
              <w:t>OIB: 18683136487, zastupana po Županijskom državnom odvjetništvu u Zagrebu, Savska 41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Porezi, doprinosi i druga javna davanja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6.843,53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6.843,53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2.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HRVATSKE ŠUME d.o.o.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OIB: 69693144506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Zagreb, LJ. F. Vukotinovića 2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Naknada za općekorisne funkcije šuma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63.982,73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63.982,73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3.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HRVATSKE VODE - pravna osoba za upravljanje vodama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OIB: 28921383001,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lastRenderedPageBreak/>
              <w:t>Zagreb, Vukovarska 220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lastRenderedPageBreak/>
              <w:t>Naknada za uređenje voda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76.122,66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76.122,66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lastRenderedPageBreak/>
              <w:t>4.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LADA V.C. LIMITED - tvrtka registrirana u Gibraltaru u Trgovačkom registru za Gibraltar 12.5.2014. pod brojem 111484,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s adresom sjedišta 57/63 Line Wall Road, Gibraltar, koju zastupa Hrvoje Vasilj iz Zagreba, Ulica grada Chicaga 10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Ugovor o cesiji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75,446.334,95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75,446.334,95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5.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GRAD ZAGREB, zastupan po Vanji Perišin, dipl.iur., djelatnici Stručne službe gradonačelnika,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 OIB: 61817894937,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 Trg Stjepana Radića 1, Zagreb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Komunalna naknada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257.749,24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257.749,24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6.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HEP - Operator distribucijskog sustava d.o.o., Elektra Zagreb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OIB: 46830600751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Ulica grada Vukovara 37, Zagreb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(uz dostavu pismena na Elektra Zagreb, Gundulićeva 32, Zagreb)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Račun za električnu energiju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1.234,48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1.234,48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7.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Odvjetnik Alen Blagajac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OIB: 54945763629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Petrova 81, Zagreb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Troškovi zastupanja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1,911.718,75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1,911.718,75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8.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VODOOPSKRBA I ODVODNJA d.o.o.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OIB:83416546499,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Folnegovićeva 1, Zagreb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Ovršna isprava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158.401,95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158.401,95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9.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ZAGREBAČKI HOLDING d.o.o.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lastRenderedPageBreak/>
              <w:t>OIB: 85584865987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Ulica grada Vukovara 41, Zagreb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Podružnica Čistoća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lastRenderedPageBreak/>
              <w:t>Ovršna isprava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11.636,61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11.636,61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lastRenderedPageBreak/>
              <w:t>10.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GRADSKA PLINARA ZAGREB - OPRSKRBA d.o.o.,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OIB: 74364571096,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Radnička cesta 1, Zagreb</w:t>
            </w: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Opskrba prirodnim plinom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46.934,22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46.934,22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11.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 xml:space="preserve">LADA V.C. LIMITED - tvrtka registrirana u Gibraltaru u Trgovačkom registru za Gibraltar 12.5.2014. pod brojem 111484, 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s adresom sjedišta 57/63 Line Wall Road, Gibraltar, koju zastupa Hrvoje Vasilj iz Zagreba, Ulica grada Chicaga 10</w:t>
            </w: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9.706.307,94</w:t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-</w:t>
            </w: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CA4ED3">
              <w:rPr>
                <w:szCs w:val="24"/>
              </w:rPr>
              <w:t>9.706.307,94</w:t>
            </w:r>
          </w:p>
        </w:tc>
      </w:tr>
      <w:tr w:rsidTr="00C824A6" w:rsidR="00CA4ED3" w:rsidRPr="00CA4ED3">
        <w:tc>
          <w:tcPr>
            <w:tcW w:type="dxa" w:w="1283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t>UKUPNO:</w:t>
            </w:r>
          </w:p>
        </w:tc>
        <w:tc>
          <w:tcPr>
            <w:tcW w:type="dxa" w:w="207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dxa" w:w="1437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rPr>
                <w:szCs w:val="24"/>
              </w:rPr>
              <w:t>87.687.267,06 kn</w:t>
            </w:r>
            <w:r w:rsidRPr="00CA4ED3">
              <w:rPr>
                <w:szCs w:val="24"/>
              </w:rPr>
              <w:tab/>
            </w:r>
          </w:p>
        </w:tc>
        <w:tc>
          <w:tcPr>
            <w:tcW w:type="dxa" w:w="1300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type="dxa" w:w="1596"/>
          </w:tcPr>
          <w:p w:rsidRDefault="00CA4ED3" w:rsidP="00CA4ED3" w:rsidR="00CA4ED3" w:rsidRPr="00CA4ED3">
            <w:pPr>
              <w:widowControl/>
              <w:overflowPunct/>
              <w:autoSpaceDE/>
              <w:autoSpaceDN/>
              <w:adjustRightInd/>
              <w:textAlignment w:val="auto"/>
            </w:pPr>
            <w:r w:rsidRPr="00CA4ED3">
              <w:rPr>
                <w:szCs w:val="24"/>
              </w:rPr>
              <w:t>87.687.267,06 kn</w:t>
            </w:r>
            <w:r w:rsidRPr="00CA4ED3">
              <w:rPr>
                <w:szCs w:val="24"/>
              </w:rPr>
              <w:tab/>
            </w:r>
          </w:p>
        </w:tc>
      </w:tr>
    </w:tbl>
    <w:p w:rsidRDefault="003D7B8B" w:rsidP="0044489F" w:rsidR="003D7B8B">
      <w:pPr>
        <w:rPr>
          <w:sz w:val="24"/>
          <w:szCs w:val="24"/>
        </w:rPr>
      </w:pPr>
    </w:p>
    <w:p w:rsidRDefault="001A6289" w:rsidP="001A6289" w:rsidR="001A6289" w:rsidRPr="0044489F">
      <w:pPr>
        <w:jc w:val="both"/>
        <w:rPr>
          <w:sz w:val="24"/>
          <w:szCs w:val="24"/>
        </w:rPr>
      </w:pPr>
    </w:p>
    <w:p w:rsidRDefault="004D45C7" w:rsidP="00525CEE" w:rsidR="004D45C7" w:rsidRPr="0044489F">
      <w:pPr>
        <w:jc w:val="center"/>
        <w:rPr>
          <w:sz w:val="24"/>
          <w:szCs w:val="24"/>
        </w:rPr>
      </w:pPr>
      <w:r w:rsidRPr="0044489F">
        <w:rPr>
          <w:sz w:val="24"/>
          <w:szCs w:val="24"/>
        </w:rPr>
        <w:t>Obrazloženje</w:t>
      </w:r>
    </w:p>
    <w:p w:rsidRDefault="004D45C7" w:rsidP="004D45C7" w:rsidR="004D45C7" w:rsidRPr="0044489F">
      <w:pPr>
        <w:widowControl/>
        <w:jc w:val="center"/>
        <w:rPr>
          <w:sz w:val="24"/>
          <w:szCs w:val="24"/>
        </w:rPr>
      </w:pPr>
    </w:p>
    <w:p w:rsidRDefault="00C04EC7" w:rsidP="00C04EC7" w:rsidR="00C04EC7" w:rsidRPr="0044489F">
      <w:pPr>
        <w:ind w:firstLine="720"/>
        <w:jc w:val="both"/>
        <w:rPr>
          <w:sz w:val="24"/>
          <w:szCs w:val="24"/>
        </w:rPr>
      </w:pPr>
      <w:r w:rsidRPr="0044489F">
        <w:rPr>
          <w:sz w:val="24"/>
          <w:szCs w:val="24"/>
        </w:rPr>
        <w:t>Na</w:t>
      </w:r>
      <w:r w:rsidR="00376E64" w:rsidRPr="0044489F">
        <w:rPr>
          <w:sz w:val="24"/>
          <w:szCs w:val="24"/>
        </w:rPr>
        <w:t xml:space="preserve"> i</w:t>
      </w:r>
      <w:r w:rsidR="006B0579">
        <w:rPr>
          <w:sz w:val="24"/>
          <w:szCs w:val="24"/>
        </w:rPr>
        <w:t xml:space="preserve">spitnom ročištu održanom dana </w:t>
      </w:r>
      <w:r w:rsidR="00E0690F">
        <w:rPr>
          <w:sz w:val="24"/>
          <w:szCs w:val="24"/>
        </w:rPr>
        <w:t>23</w:t>
      </w:r>
      <w:r w:rsidR="000B7987" w:rsidRPr="0044489F">
        <w:rPr>
          <w:sz w:val="24"/>
          <w:szCs w:val="24"/>
        </w:rPr>
        <w:t xml:space="preserve">. </w:t>
      </w:r>
      <w:r w:rsidR="00E0690F">
        <w:rPr>
          <w:sz w:val="24"/>
          <w:szCs w:val="24"/>
        </w:rPr>
        <w:t>svibnja</w:t>
      </w:r>
      <w:r w:rsidR="000B7987" w:rsidRPr="0044489F">
        <w:rPr>
          <w:sz w:val="24"/>
          <w:szCs w:val="24"/>
        </w:rPr>
        <w:t xml:space="preserve"> 2018</w:t>
      </w:r>
      <w:r w:rsidRPr="0044489F">
        <w:rPr>
          <w:sz w:val="24"/>
          <w:szCs w:val="24"/>
        </w:rPr>
        <w:t>. ispitane su sve pr</w:t>
      </w:r>
      <w:r w:rsidR="00991E04" w:rsidRPr="0044489F">
        <w:rPr>
          <w:sz w:val="24"/>
          <w:szCs w:val="24"/>
        </w:rPr>
        <w:t xml:space="preserve">ijavljene tražbine prema svojim </w:t>
      </w:r>
      <w:r w:rsidRPr="0044489F">
        <w:rPr>
          <w:sz w:val="24"/>
          <w:szCs w:val="24"/>
        </w:rPr>
        <w:t xml:space="preserve">iznosima i redu. 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44489F">
      <w:pPr>
        <w:ind w:firstLine="720"/>
        <w:jc w:val="both"/>
        <w:rPr>
          <w:sz w:val="24"/>
          <w:szCs w:val="24"/>
        </w:rPr>
      </w:pPr>
    </w:p>
    <w:p w:rsidRDefault="00C32F5A" w:rsidP="00EA7BF9" w:rsidR="00C32F5A" w:rsidRPr="0044489F">
      <w:pPr>
        <w:widowControl/>
        <w:jc w:val="center"/>
        <w:rPr>
          <w:sz w:val="24"/>
          <w:szCs w:val="24"/>
        </w:rPr>
      </w:pPr>
      <w:r w:rsidRPr="0044489F">
        <w:rPr>
          <w:sz w:val="24"/>
          <w:szCs w:val="24"/>
        </w:rPr>
        <w:t xml:space="preserve">U </w:t>
      </w:r>
      <w:r w:rsidR="004D45C7" w:rsidRPr="0044489F">
        <w:rPr>
          <w:sz w:val="24"/>
          <w:szCs w:val="24"/>
        </w:rPr>
        <w:t>Zagreb</w:t>
      </w:r>
      <w:r w:rsidRPr="0044489F">
        <w:rPr>
          <w:sz w:val="24"/>
          <w:szCs w:val="24"/>
        </w:rPr>
        <w:t>u</w:t>
      </w:r>
      <w:r w:rsidR="004D45C7" w:rsidRPr="0044489F">
        <w:rPr>
          <w:sz w:val="24"/>
          <w:szCs w:val="24"/>
        </w:rPr>
        <w:t xml:space="preserve"> </w:t>
      </w:r>
      <w:r w:rsidR="00E0690F">
        <w:rPr>
          <w:sz w:val="24"/>
          <w:szCs w:val="24"/>
        </w:rPr>
        <w:t>23</w:t>
      </w:r>
      <w:r w:rsidR="0068262F" w:rsidRPr="0044489F">
        <w:rPr>
          <w:sz w:val="24"/>
          <w:szCs w:val="24"/>
        </w:rPr>
        <w:t xml:space="preserve">. </w:t>
      </w:r>
      <w:r w:rsidR="00966B30">
        <w:rPr>
          <w:sz w:val="24"/>
          <w:szCs w:val="24"/>
        </w:rPr>
        <w:t>svibnja</w:t>
      </w:r>
      <w:r w:rsidR="0068262F" w:rsidRPr="0044489F">
        <w:rPr>
          <w:sz w:val="24"/>
          <w:szCs w:val="24"/>
        </w:rPr>
        <w:t xml:space="preserve"> 2018. godine</w:t>
      </w:r>
      <w:r w:rsidRPr="0044489F">
        <w:rPr>
          <w:sz w:val="24"/>
          <w:szCs w:val="24"/>
        </w:rPr>
        <w:t xml:space="preserve">   </w:t>
      </w:r>
    </w:p>
    <w:p w:rsidRDefault="00991E04" w:rsidP="00C4416C" w:rsidR="00C32F5A" w:rsidRPr="0044489F">
      <w:pPr>
        <w:widowControl/>
        <w:ind w:firstLine="708" w:left="6372"/>
        <w:rPr>
          <w:sz w:val="24"/>
          <w:szCs w:val="24"/>
        </w:rPr>
      </w:pPr>
      <w:r w:rsidRPr="0044489F">
        <w:rPr>
          <w:sz w:val="24"/>
          <w:szCs w:val="24"/>
        </w:rPr>
        <w:t xml:space="preserve">        </w:t>
      </w:r>
      <w:r w:rsidR="004D45C7" w:rsidRPr="0044489F">
        <w:rPr>
          <w:sz w:val="24"/>
          <w:szCs w:val="24"/>
        </w:rPr>
        <w:t>SUDAC:</w:t>
      </w:r>
    </w:p>
    <w:p w:rsidRDefault="00C32F5A" w:rsidP="00E53D3D" w:rsidR="00EA7BF9">
      <w:pPr>
        <w:pStyle w:val="Uvuenotijeloteksta"/>
        <w:ind w:firstLine="141" w:left="1983"/>
        <w:jc w:val="right"/>
      </w:pPr>
      <w:r w:rsidRPr="0044489F">
        <w:tab/>
      </w:r>
      <w:r w:rsidR="00991E04" w:rsidRPr="0044489F">
        <w:t>Vesna Sremac Šoštar</w:t>
      </w:r>
      <w:r w:rsidR="00EA7BF9">
        <w:t>,v.r.</w:t>
      </w:r>
    </w:p>
    <w:p w:rsidRDefault="00EA7BF9" w:rsidP="00D338FD" w:rsidR="00EA7BF9">
      <w:pPr>
        <w:pStyle w:val="Uvuenotijeloteksta"/>
        <w:ind w:firstLine="141" w:left="1983"/>
        <w:jc w:val="right"/>
      </w:pPr>
      <w:r>
        <w:t>Za točnost otpravka</w:t>
      </w:r>
    </w:p>
    <w:p w:rsidRDefault="00EA7BF9" w:rsidP="00C32F5A" w:rsidR="00C32F5A" w:rsidRPr="00EA7BF9">
      <w:pPr>
        <w:jc w:val="right"/>
        <w:rPr>
          <w:sz w:val="24"/>
          <w:szCs w:val="24"/>
        </w:rPr>
      </w:pPr>
      <w:r w:rsidRPr="00EA7BF9">
        <w:rPr>
          <w:sz w:val="24"/>
          <w:szCs w:val="24"/>
        </w:rPr>
        <w:t>Matea Bizjak</w:t>
      </w:r>
    </w:p>
    <w:p w:rsidRDefault="004D45C7" w:rsidP="00C32F5A" w:rsidR="004D45C7" w:rsidRPr="0044489F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44489F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5D5E30" w:rsidP="004D45C7" w:rsidR="005D5E30">
      <w:pPr>
        <w:widowControl/>
        <w:jc w:val="both"/>
        <w:rPr>
          <w:sz w:val="24"/>
          <w:szCs w:val="24"/>
        </w:rPr>
      </w:pPr>
    </w:p>
    <w:p w:rsidRDefault="007C1B3D" w:rsidP="004D45C7" w:rsidR="004D45C7" w:rsidRPr="0044489F">
      <w:pPr>
        <w:widowControl/>
        <w:jc w:val="both"/>
        <w:rPr>
          <w:sz w:val="24"/>
          <w:szCs w:val="24"/>
        </w:rPr>
      </w:pPr>
      <w:r w:rsidRPr="0044489F">
        <w:rPr>
          <w:sz w:val="24"/>
          <w:szCs w:val="24"/>
        </w:rPr>
        <w:t xml:space="preserve">UPUTA </w:t>
      </w:r>
      <w:r w:rsidR="004D45C7" w:rsidRPr="0044489F">
        <w:rPr>
          <w:sz w:val="24"/>
          <w:szCs w:val="24"/>
        </w:rPr>
        <w:t>O PRAVNOM LIJEKU:</w:t>
      </w:r>
    </w:p>
    <w:p w:rsidRDefault="00E67B25" w:rsidP="00F5127C" w:rsidR="00F5127C" w:rsidRPr="0044489F">
      <w:pPr>
        <w:jc w:val="both"/>
        <w:rPr>
          <w:sz w:val="24"/>
          <w:szCs w:val="24"/>
          <w:lang w:val="pl-PL"/>
        </w:rPr>
      </w:pPr>
      <w:r w:rsidRPr="0044489F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44489F">
        <w:rPr>
          <w:sz w:val="24"/>
          <w:szCs w:val="24"/>
        </w:rPr>
        <w:t xml:space="preserve">i stečajni upravitelj </w:t>
      </w:r>
      <w:r w:rsidRPr="0044489F">
        <w:rPr>
          <w:sz w:val="24"/>
          <w:szCs w:val="24"/>
        </w:rPr>
        <w:t xml:space="preserve">(čl. 265. st 3. SZ). </w:t>
      </w:r>
      <w:r w:rsidR="00F5127C" w:rsidRPr="0044489F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44489F">
      <w:pPr>
        <w:widowControl/>
        <w:jc w:val="both"/>
        <w:rPr>
          <w:sz w:val="24"/>
          <w:szCs w:val="24"/>
        </w:rPr>
      </w:pPr>
    </w:p>
    <w:p w:rsidRDefault="00312D23" w:rsidP="004D45C7" w:rsidR="00312D23" w:rsidRPr="0044489F">
      <w:pPr>
        <w:widowControl/>
        <w:jc w:val="both"/>
        <w:rPr>
          <w:sz w:val="24"/>
          <w:szCs w:val="24"/>
        </w:rPr>
      </w:pPr>
    </w:p>
    <w:sectPr w:rsidSect="00CA4ED3" w:rsidR="00312D23" w:rsidRPr="0044489F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BF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D7B8B">
      <w:rPr>
        <w:sz w:val="24"/>
        <w:szCs w:val="24"/>
      </w:rPr>
      <w:t>400</w:t>
    </w:r>
    <w:r w:rsidR="006B0579">
      <w:rPr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9"/>
  </w:num>
  <w:num w:numId="3">
    <w:abstractNumId w:val="6"/>
  </w:num>
  <w:num w:numId="4">
    <w:abstractNumId w:val="40"/>
  </w:num>
  <w:num w:numId="5">
    <w:abstractNumId w:val="35"/>
  </w:num>
  <w:num w:numId="6">
    <w:abstractNumId w:val="15"/>
  </w:num>
  <w:num w:numId="7">
    <w:abstractNumId w:val="41"/>
  </w:num>
  <w:num w:numId="8">
    <w:abstractNumId w:val="30"/>
  </w:num>
  <w:num w:numId="9">
    <w:abstractNumId w:val="4"/>
  </w:num>
  <w:num w:numId="10">
    <w:abstractNumId w:val="24"/>
  </w:num>
  <w:num w:numId="11">
    <w:abstractNumId w:val="32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5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3"/>
  </w:num>
  <w:num w:numId="22">
    <w:abstractNumId w:val="37"/>
  </w:num>
  <w:num w:numId="23">
    <w:abstractNumId w:val="34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3"/>
  </w:num>
  <w:num w:numId="40">
    <w:abstractNumId w:val="38"/>
  </w:num>
  <w:num w:numId="41">
    <w:abstractNumId w:val="36"/>
  </w:num>
  <w:num w:numId="4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A7BF9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EA7BF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A7BF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EA7BF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A7BF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</izvorni_sadrzaj>
    <derivirana_varijabla naziv="DomainObject.Predmet.OstaliListFormated_1">
      <item>Branimir Benčić punomoćnik sudionika u postupku RAZVOJ GRADNJA d.o.o.</item>
    </derivirana_varijabla>
  </DomainObject.Predmet.OstaliListFormated>
  <DomainObject.Predmet.OstaliListFormatedOIB>
    <izvorni_sadrzaj>
      <item>Branimir Benčić, OIB 03064503929 punomoćnik sudionika u postupku RAZVOJ GRADNJA d.o.o.</item>
    </izvorni_sadrzaj>
    <derivirana_varijabla naziv="DomainObject.Predmet.OstaliListFormatedOIB_1">
      <item>Branimir Benčić, OIB 03064503929 punomoćnik sudionika u postupku RAZVOJ GRADNJA d.o.o.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</izvorni_sadrzaj>
    <derivirana_varijabla naziv="DomainObject.Predmet.OstaliListFormatedWithAdress_1">
      <item>Branimir Benčić, Jure Kaštelana 17 A, 10000 Zagreb punomoćnik sudionika u postupku RAZVOJ GRADNJA d.o.o.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</izvorni_sadrzaj>
    <derivirana_varijabla naziv="DomainObject.Predmet.OstaliListFormatedWithAdressOIB_1">
      <item>Branimir Benčić, OIB 03064503929, Jure Kaštelana 17 A, 10000 Zagreb punomoćnik sudionika u postupku RAZVOJ GRADNJA d.o.o.</item>
    </derivirana_varijabla>
  </DomainObject.Predmet.OstaliListFormatedWithAdressOIB>
  <DomainObject.Predmet.OstaliListNazivFormated>
    <izvorni_sadrzaj>
      <item>Branimir Benčić</item>
    </izvorni_sadrzaj>
    <derivirana_varijabla naziv="DomainObject.Predmet.OstaliListNazivFormated_1">
      <item>Branimir Benčić</item>
    </derivirana_varijabla>
  </DomainObject.Predmet.OstaliListNazivFormated>
  <DomainObject.Predmet.OstaliListNazivFormatedOIB>
    <izvorni_sadrzaj>
      <item>Branimir Benčić, OIB 03064503929</item>
    </izvorni_sadrzaj>
    <derivirana_varijabla naziv="DomainObject.Predmet.OstaliListNazivFormatedOIB_1"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</izvorni_sadrzaj>
    <derivirana_varijabla naziv="DomainObject.Predmet.SudioniciListNazivOIB_1">
      <item>, OIB 63680712091</item>
      <item>, OIB 85821130368</item>
      <item>, OIB 92963223473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6EB4B-6F90-4D2D-9F34-85BF9B8BC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560</properties:Words>
  <properties:Characters>3192</properties:Characters>
  <properties:Lines>259</properties:Lines>
  <properties:Paragraphs>118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2018-05-23T09:28:00Z</dcterms:created>
  <dc:creator>ilukac</dc:creator>
  <cp:lastModifiedBy>Matea Bizjak</cp:lastModifiedBy>
  <cp:lastPrinted>2018-05-23T11:28:00Z</cp:lastPrinted>
  <dcterms:modified xmlns:xsi="http://www.w3.org/2001/XMLSchema-instance" xsi:type="dcterms:W3CDTF">2018-05-23T11:28:00Z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(St-400-17-rješenje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