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183D0E" w:rsidR="004C5F82" w:rsidRPr="005F7BBA">
        <w:trPr>
          <w:trHeight w:val="1435"/>
        </w:trPr>
        <w:tc>
          <w:tcPr>
            <w:tcW w:type="dxa" w:w="2531"/>
          </w:tcPr>
          <w:p w:rsidRDefault="004C5F82" w:rsidP="00183D0E" w:rsidR="004C5F82" w:rsidRPr="005F7BBA">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4C5F82" w:rsidP="00183D0E" w:rsidR="004C5F82">
            <w:pPr>
              <w:jc w:val="center"/>
            </w:pPr>
          </w:p>
          <w:p w:rsidRDefault="004C5F82" w:rsidP="00183D0E" w:rsidR="004C5F82" w:rsidRPr="005F7BBA">
            <w:pPr>
              <w:jc w:val="center"/>
            </w:pPr>
            <w:r w:rsidRPr="005F7BBA">
              <w:t>Republika Hrvatska</w:t>
            </w:r>
          </w:p>
          <w:p w:rsidRDefault="004C5F82" w:rsidP="00183D0E" w:rsidR="004C5F82" w:rsidRPr="005F7BBA">
            <w:pPr>
              <w:jc w:val="center"/>
            </w:pPr>
            <w:r w:rsidRPr="005F7BBA">
              <w:t>Trgovački sud u Splitu</w:t>
            </w:r>
          </w:p>
          <w:p w:rsidRDefault="004C5F82" w:rsidP="00183D0E" w:rsidR="004C5F82" w:rsidRPr="005F7BBA">
            <w:pPr>
              <w:jc w:val="center"/>
            </w:pPr>
            <w:r w:rsidRPr="005F7BBA">
              <w:t>Split, Sukoišanska 6</w:t>
            </w:r>
          </w:p>
        </w:tc>
      </w:tr>
    </w:tbl>
    <w:p w14:textId="0fd2c10" w14:paraId="0fd2c10" w:rsidRDefault="004C5F82" w:rsidP="004C5F82" w:rsidR="004C5F82">
      <w:pPr>
        <w:jc w:val="right"/>
        <w15:collapsed w:val="false"/>
      </w:pPr>
      <w:r>
        <w:br w:clear="all" w:type="textWrapping"/>
        <w:t>Poslovni broj: 4. St-</w:t>
      </w:r>
      <w:r w:rsidR="006031A8">
        <w:t>1180</w:t>
      </w:r>
      <w:r>
        <w:t>/2016-</w:t>
      </w:r>
      <w:r w:rsidR="00E572ED">
        <w:t>20</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156EB0">
        <w:t>DUJAM COMMERCE d.o.o., Vinkovačka 21, Split, OIB: 98089387177</w:t>
      </w:r>
      <w:r w:rsidR="00C81C12">
        <w:rPr>
          <w:lang w:val="hr-HR"/>
        </w:rPr>
        <w:t>,</w:t>
      </w:r>
      <w:r w:rsidR="00634348">
        <w:rPr>
          <w:lang w:val="hr-HR"/>
        </w:rPr>
        <w:t xml:space="preserve"> </w:t>
      </w:r>
      <w:r w:rsidR="006031A8">
        <w:rPr>
          <w:lang w:val="hr-HR"/>
        </w:rPr>
        <w:t>19. ožujka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156EB0">
        <w:t>DUJAM COMMERCE d.o.o., Vinkovačka 21, Split, OIB: 98089387177</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6031A8">
        <w:rPr>
          <w:szCs w:val="20"/>
          <w:lang w:eastAsia="hr-HR" w:val="en-AU"/>
        </w:rPr>
        <w:t>19. ožujka 2018.</w:t>
      </w:r>
      <w:r w:rsidR="002D3D3D" w:rsidRPr="00C81C12">
        <w:rPr>
          <w:szCs w:val="20"/>
          <w:lang w:eastAsia="hr-HR" w:val="en-AU"/>
        </w:rPr>
        <w:t xml:space="preserve"> u </w:t>
      </w:r>
      <w:r w:rsidR="00E572ED">
        <w:rPr>
          <w:szCs w:val="20"/>
          <w:lang w:eastAsia="hr-HR" w:val="en-AU"/>
        </w:rPr>
        <w:t>13</w:t>
      </w:r>
      <w:r w:rsidR="006031A8">
        <w:rPr>
          <w:szCs w:val="20"/>
          <w:lang w:eastAsia="hr-HR" w:val="en-AU"/>
        </w:rPr>
        <w:t>:</w:t>
      </w:r>
      <w:r w:rsidR="00E572ED">
        <w:rPr>
          <w:szCs w:val="20"/>
          <w:lang w:eastAsia="hr-HR" w:val="en-AU"/>
        </w:rPr>
        <w:t>3</w:t>
      </w:r>
      <w:r w:rsidR="006031A8">
        <w:rPr>
          <w:szCs w:val="20"/>
          <w:lang w:eastAsia="hr-HR" w:val="en-AU"/>
        </w:rPr>
        <w:t>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E572ED">
        <w:t>Tihana Majić iz Osijeka, Kardinala A. Stepinca 4, OIB: 43035003321.</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156EB0">
        <w:t>DUJAM COMMERCE d.o.o., Vinkovačka 21, Split, OIB: 98089387177</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156EB0" w:rsidP="00156EB0" w:rsidR="00156EB0">
      <w:pPr>
        <w:ind w:firstLine="708"/>
        <w:jc w:val="both"/>
      </w:pPr>
      <w:r>
        <w:t>Predlagatelj Financijska agencija, Regionalni centar Split, Podružnica Split je prijedlogom zaprimljenim na Trgovačkom sudu u Splitu, dana 28. travnja 2016. predložio otvaranje stečajnog postupka nad dužnikom DUJAM COMMERCE d.o.o., Vinkovačka 21, Split, OIB: 98089387177.</w:t>
      </w:r>
    </w:p>
    <w:p w:rsidRDefault="00156EB0" w:rsidP="00156EB0" w:rsidR="00156EB0">
      <w:pPr>
        <w:ind w:left="708"/>
        <w:jc w:val="both"/>
      </w:pPr>
    </w:p>
    <w:p w:rsidRDefault="00156EB0" w:rsidP="00156EB0" w:rsidR="00156EB0">
      <w:pPr>
        <w:ind w:firstLine="708"/>
        <w:jc w:val="both"/>
      </w:pPr>
      <w:r>
        <w:t xml:space="preserve">U prijedlogu se u bitnome navodi da dužnik na dan 1. rujna 2015. u Očevidniku redoslijeda osnova za plaćanje ima evidentirane neizvršene osnove za plaćanje u neprekinutom razdoblju od 1923 dana, u ukupnom iznosu od 891.904,88 kuna, te da prema podacima HZMO ima jednog zaposlenog, kao i da predlagatelj ne raspolaže drugim podacima o imovini dužnika. </w:t>
      </w:r>
    </w:p>
    <w:p w:rsidRDefault="00156EB0" w:rsidP="00156EB0" w:rsidR="00156EB0">
      <w:pPr>
        <w:jc w:val="both"/>
      </w:pPr>
      <w:r>
        <w:t xml:space="preserve"> </w:t>
      </w:r>
    </w:p>
    <w:p w:rsidRDefault="00156EB0" w:rsidP="00156EB0" w:rsidR="00156EB0">
      <w:pPr>
        <w:ind w:firstLine="708"/>
        <w:jc w:val="both"/>
      </w:pPr>
      <w:r>
        <w:lastRenderedPageBreak/>
        <w:t xml:space="preserve"> Kako je predlagatelj učinio vjerojatnim postojanje stečajnog razloga, to je rješenjem ovo</w:t>
      </w:r>
      <w:r w:rsidR="006031A8">
        <w:t xml:space="preserve">g suda gornji poslovni broj od </w:t>
      </w:r>
      <w:r>
        <w:t>4. siječnja 2017. određeno ročište radi rasprave o uvjetima za otvaranje stečajnog postupk</w:t>
      </w:r>
      <w:r w:rsidR="006031A8">
        <w:t>a za dan 9. veljače 2017</w:t>
      </w:r>
      <w:r>
        <w:t xml:space="preserve">. </w:t>
      </w:r>
    </w:p>
    <w:p w:rsidRDefault="00156EB0" w:rsidP="00156EB0" w:rsidR="00156EB0">
      <w:pPr>
        <w:ind w:firstLine="708"/>
        <w:jc w:val="both"/>
      </w:pPr>
    </w:p>
    <w:p w:rsidRDefault="00156EB0" w:rsidP="00156EB0" w:rsidR="00156EB0">
      <w:pPr>
        <w:ind w:firstLine="708"/>
        <w:jc w:val="both"/>
      </w:pPr>
      <w:r>
        <w:t xml:space="preserve">Policijska uprava Splitsko-dalmatinske dana 17. siječnja 2017. u spis je dostavila uvjerenje iz kojeg je razvidno da dužnik DUJAM COMMERCE d.o.o., Vinkovačka 21, Split, OIB: 98089387177 nije evidentiran kao vlasnik vozila (list spisa 16). </w:t>
      </w:r>
    </w:p>
    <w:p w:rsidRDefault="00156EB0" w:rsidP="00156EB0" w:rsidR="00156EB0">
      <w:pPr>
        <w:jc w:val="both"/>
      </w:pPr>
    </w:p>
    <w:p w:rsidRDefault="00156EB0" w:rsidP="00156EB0" w:rsidR="00156EB0">
      <w:pPr>
        <w:ind w:firstLine="708"/>
        <w:jc w:val="both"/>
      </w:pPr>
      <w:r>
        <w:t xml:space="preserve">Dana 26. siječnja 2017. u spis zaprimljena potvrda Općinskog suda u Splitu, zemljišnoknjižnog odjela iz koje je razvidno da dužnik DUJAM COMMERCE d.o.o., Vinkovačka 21, Split, OIB: 98089387177  nije upisan kao vlasnik nekretnina na području nadležnosti navedenog zemljišnoknjižnog odjela (list spisa 17). </w:t>
      </w:r>
    </w:p>
    <w:p w:rsidRDefault="00156EB0" w:rsidP="00156EB0" w:rsidR="00156EB0">
      <w:pPr>
        <w:jc w:val="both"/>
      </w:pPr>
    </w:p>
    <w:p w:rsidRDefault="006031A8" w:rsidP="00156EB0" w:rsidR="00156EB0">
      <w:pPr>
        <w:ind w:firstLine="708"/>
        <w:jc w:val="both"/>
      </w:pPr>
      <w:r>
        <w:t xml:space="preserve">Financijska agencija je dana </w:t>
      </w:r>
      <w:r w:rsidR="00156EB0">
        <w:t>8. veljače 2017. godine u spis potvrdu o blokadi računa i novčanih sredstava dužnika iz koje proizlazi da je kod dužnika evidentirano 2448 dana neprekidne blokad</w:t>
      </w:r>
      <w:r>
        <w:t xml:space="preserve">e, a nepodmirene obveze na dan </w:t>
      </w:r>
      <w:r w:rsidR="00156EB0">
        <w:t xml:space="preserve">1. rujna 2015. iznosile su 891.904,88 kn, te podnesak kojim obrazlaže prijedlog za pokretanje stečajnog postupka nad dužnikom.  </w:t>
      </w:r>
    </w:p>
    <w:p w:rsidRDefault="00634348" w:rsidP="00D4780C" w:rsidR="00634348">
      <w:pPr>
        <w:jc w:val="both"/>
        <w:rPr>
          <w:lang w:val="hr-HR"/>
        </w:rPr>
      </w:pPr>
    </w:p>
    <w:p w:rsidRDefault="00545EB0" w:rsidP="00545EB0" w:rsidR="00545EB0">
      <w:pPr>
        <w:ind w:firstLine="708"/>
        <w:jc w:val="both"/>
      </w:pPr>
      <w:r>
        <w:t>Sud nema podatak iz kojih proizlazi da društvo ima bilo kakvu imovinu.</w:t>
      </w:r>
    </w:p>
    <w:p w:rsidRDefault="00545EB0" w:rsidP="00D4780C" w:rsidR="00545EB0">
      <w:pPr>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156EB0">
        <w:rPr>
          <w:lang w:val="hr-HR"/>
        </w:rPr>
        <w:t>10. veljače</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417F47" w:rsidP="00417F47" w:rsidR="00417F47">
      <w:pPr>
        <w:ind w:firstLine="708"/>
        <w:jc w:val="both"/>
      </w:pPr>
    </w:p>
    <w:p w:rsidRDefault="006031A8" w:rsidP="006031A8" w:rsidR="006031A8" w:rsidRPr="00522D71">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1. ožujka 2018. evidentirano 2834 dana neprekidne blokade (list 29 spisa). </w:t>
      </w:r>
    </w:p>
    <w:p w:rsidRDefault="004C5F82" w:rsidP="006031A8" w:rsidR="004C5F82">
      <w:pPr>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156EB0">
        <w:t>10. veljače</w:t>
      </w:r>
      <w:r w:rsidR="00E919BD">
        <w:t xml:space="preserve"> 2017</w:t>
      </w:r>
      <w:r w:rsidRPr="0097630A">
        <w:t>., to je temeljem ko</w:t>
      </w:r>
      <w:r w:rsidR="00472978">
        <w:t>gentne odredbe čl.132.st.1. SZ</w:t>
      </w:r>
      <w:r w:rsidRPr="0097630A">
        <w:t xml:space="preserve"> odlučeno </w:t>
      </w:r>
      <w:r w:rsidRPr="0097630A">
        <w:lastRenderedPageBreak/>
        <w:t>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4C5F82" w:rsidP="004C5F82" w:rsidR="004C5F82">
      <w:pPr>
        <w:jc w:val="center"/>
      </w:pPr>
      <w:r>
        <w:t xml:space="preserve">U Splitu </w:t>
      </w:r>
      <w:r w:rsidR="006031A8">
        <w:t>19. ožujka</w:t>
      </w:r>
      <w:r>
        <w:t xml:space="preserve"> 2018. </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183D0E" w:rsidR="004C5F82">
        <w:trPr>
          <w:trHeight w:val="247"/>
        </w:trPr>
        <w:tc>
          <w:tcPr>
            <w:tcW w:type="dxa" w:w="4362"/>
          </w:tcPr>
          <w:p w:rsidRDefault="004C5F82" w:rsidP="00183D0E" w:rsidR="004C5F82" w:rsidRPr="00140E54">
            <w:pPr>
              <w:jc w:val="center"/>
              <w:rPr>
                <w:bCs/>
              </w:rPr>
            </w:pPr>
            <w:r w:rsidRPr="00140E54">
              <w:rPr>
                <w:bCs/>
              </w:rPr>
              <w:t>Sudac</w:t>
            </w:r>
          </w:p>
          <w:p w:rsidRDefault="004C5F82" w:rsidP="00183D0E" w:rsidR="004C5F82" w:rsidRPr="00140E54">
            <w:pPr>
              <w:jc w:val="center"/>
              <w:rPr>
                <w:bCs/>
              </w:rPr>
            </w:pPr>
          </w:p>
          <w:p w:rsidRDefault="004C5F82" w:rsidP="00183D0E" w:rsidR="004C5F82" w:rsidRPr="00140E54">
            <w:pPr>
              <w:jc w:val="center"/>
              <w:rPr>
                <w:bCs/>
              </w:rPr>
            </w:pPr>
          </w:p>
        </w:tc>
      </w:tr>
      <w:tr w:rsidTr="00183D0E" w:rsidR="004C5F82">
        <w:trPr>
          <w:trHeight w:val="413"/>
        </w:trPr>
        <w:tc>
          <w:tcPr>
            <w:tcW w:type="dxa" w:w="4362"/>
          </w:tcPr>
          <w:p w:rsidRDefault="00894BC0" w:rsidP="00183D0E" w:rsidR="004C5F82">
            <w:pPr>
              <w:jc w:val="center"/>
              <w:rPr>
                <w:bCs/>
              </w:rPr>
            </w:pPr>
            <w:r>
              <w:rPr>
                <w:bCs/>
              </w:rPr>
              <w:t>Katarina Mikulić,v.r.</w:t>
            </w:r>
          </w:p>
          <w:p w:rsidRDefault="00894BC0" w:rsidP="0071700F" w:rsidR="00894BC0">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894BC0" w:rsidP="00894BC0" w:rsidR="00894BC0"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894BC0" w:rsidP="00183D0E" w:rsidR="00894BC0" w:rsidRPr="00140E54">
            <w:pPr>
              <w:jc w:val="center"/>
              <w:rPr>
                <w:bCs/>
              </w:rPr>
            </w:pPr>
          </w:p>
        </w:tc>
      </w:tr>
    </w:tbl>
    <w:p w:rsidRDefault="002D3D3D" w:rsidP="00D4027A" w:rsidR="002D3D3D">
      <w:pPr>
        <w:jc w:val="both"/>
        <w:rPr>
          <w:lang w:val="hr-HR"/>
        </w:rPr>
      </w:pPr>
    </w:p>
    <w:p w:rsidRDefault="006031A8"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031A8"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3629833"/>
      <w:docPartObj>
        <w:docPartGallery w:val="Page Numbers (Top of Page)"/>
        <w:docPartUnique/>
      </w:docPartObj>
    </w:sdtPr>
    <w:sdtEndPr/>
    <w:sdtContent>
      <w:p w:rsidRDefault="006031A8" w:rsidP="006031A8" w:rsidR="006031A8">
        <w:pPr>
          <w:jc w:val="right"/>
        </w:pPr>
        <w:r>
          <w:fldChar w:fldCharType="begin"/>
        </w:r>
        <w:r>
          <w:instrText>PAGE   \* MERGEFORMAT</w:instrText>
        </w:r>
        <w:r>
          <w:fldChar w:fldCharType="separate"/>
        </w:r>
        <w:r w:rsidR="00894BC0" w:rsidRPr="00894BC0">
          <w:rPr>
            <w:noProof/>
            <w:lang w:val="hr-HR"/>
          </w:rPr>
          <w:t>3</w:t>
        </w:r>
        <w:r>
          <w:fldChar w:fldCharType="end"/>
        </w:r>
        <w:r>
          <w:t xml:space="preserve"> </w:t>
        </w:r>
        <w:r>
          <w:tab/>
        </w:r>
        <w:r>
          <w:tab/>
        </w:r>
        <w:r>
          <w:tab/>
          <w:t>Poslovni broj: 4. St-1180/2016-</w:t>
        </w:r>
        <w:r w:rsidR="00E572ED">
          <w:t>20</w:t>
        </w:r>
      </w:p>
      <w:p w:rsidRDefault="00894BC0" w:rsidR="006031A8">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64F5" w:rsidR="009964F5">
    <w:pPr>
      <w:pStyle w:val="Zaglavlje"/>
      <w:jc w:val="center"/>
    </w:pPr>
  </w:p>
  <w:p w:rsidRDefault="009964F5" w:rsidR="009964F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54F"/>
    <w:rsid w:val="000E2F16"/>
    <w:rsid w:val="000E7D55"/>
    <w:rsid w:val="000F6C0B"/>
    <w:rsid w:val="0010318C"/>
    <w:rsid w:val="00110325"/>
    <w:rsid w:val="00133015"/>
    <w:rsid w:val="001428EE"/>
    <w:rsid w:val="00156EB0"/>
    <w:rsid w:val="00160774"/>
    <w:rsid w:val="001761EE"/>
    <w:rsid w:val="00193F49"/>
    <w:rsid w:val="001C219C"/>
    <w:rsid w:val="001C5DD3"/>
    <w:rsid w:val="001E0DA6"/>
    <w:rsid w:val="001E4E14"/>
    <w:rsid w:val="001F5654"/>
    <w:rsid w:val="00200E29"/>
    <w:rsid w:val="00206410"/>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C5F82"/>
    <w:rsid w:val="004D23AF"/>
    <w:rsid w:val="00520023"/>
    <w:rsid w:val="00520266"/>
    <w:rsid w:val="00520582"/>
    <w:rsid w:val="00536E4F"/>
    <w:rsid w:val="00545EB0"/>
    <w:rsid w:val="005678EE"/>
    <w:rsid w:val="005B0246"/>
    <w:rsid w:val="005B3620"/>
    <w:rsid w:val="005B6A56"/>
    <w:rsid w:val="005D78D5"/>
    <w:rsid w:val="005E013C"/>
    <w:rsid w:val="005F7162"/>
    <w:rsid w:val="006031A8"/>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94BC0"/>
    <w:rsid w:val="008D3F54"/>
    <w:rsid w:val="008D5308"/>
    <w:rsid w:val="009133B9"/>
    <w:rsid w:val="009374AD"/>
    <w:rsid w:val="00956DFE"/>
    <w:rsid w:val="00984E8A"/>
    <w:rsid w:val="009964F5"/>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90F08"/>
    <w:rsid w:val="00C9284F"/>
    <w:rsid w:val="00CC1B3F"/>
    <w:rsid w:val="00CE1BBC"/>
    <w:rsid w:val="00D1689F"/>
    <w:rsid w:val="00D2049B"/>
    <w:rsid w:val="00D230DD"/>
    <w:rsid w:val="00D4027A"/>
    <w:rsid w:val="00D4418F"/>
    <w:rsid w:val="00D4780C"/>
    <w:rsid w:val="00D47B51"/>
    <w:rsid w:val="00D6076B"/>
    <w:rsid w:val="00D61756"/>
    <w:rsid w:val="00D74C99"/>
    <w:rsid w:val="00D830C1"/>
    <w:rsid w:val="00DB3D4E"/>
    <w:rsid w:val="00DD2916"/>
    <w:rsid w:val="00E0346D"/>
    <w:rsid w:val="00E10CCE"/>
    <w:rsid w:val="00E1245B"/>
    <w:rsid w:val="00E13011"/>
    <w:rsid w:val="00E14AE2"/>
    <w:rsid w:val="00E17251"/>
    <w:rsid w:val="00E35E83"/>
    <w:rsid w:val="00E42E73"/>
    <w:rsid w:val="00E572ED"/>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4C5F82"/>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94BC0"/>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4C5F82"/>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94BC0"/>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1180</izvorni_sadrzaj>
    <derivirana_varijabla naziv="DomainObject.Predmet.Broj_1">1180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St-1180/2016</izvorni_sadrzaj>
    <derivirana_varijabla naziv="DomainObject.Predmet.OznakaBroj_1">St-1180/2016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DUJAM COMMERCE d.o.o.</izvorni_sadrzaj>
    <derivirana_varijabla naziv="DomainObject.Predmet.ProtustrankaFormated_1">  DUJAM COMMERCE d.o.o.</derivirana_varijabla>
  </DomainObject.Predmet.ProtustrankaFormated>
  <DomainObject.Predmet.ProtustrankaFormatedOIB>
    <izvorni_sadrzaj>  DUJAM COMMERCE d.o.o., OIB 98089387177</izvorni_sadrzaj>
    <derivirana_varijabla naziv="DomainObject.Predmet.ProtustrankaFormatedOIB_1">  DUJAM COMMERCE d.o.o., OIB 98089387177</derivirana_varijabla>
  </DomainObject.Predmet.ProtustrankaFormatedOIB>
  <DomainObject.Predmet.ProtustrankaFormatedWithAdress>
    <izvorni_sadrzaj> DUJAM COMMERCE d.o.o., Vinkovačka br. 21, 21000 Split</izvorni_sadrzaj>
    <derivirana_varijabla naziv="DomainObject.Predmet.ProtustrankaFormatedWithAdress_1"> DUJAM COMMERCE d.o.o., Vinkovačka br. 21, 21000 Split</derivirana_varijabla>
  </DomainObject.Predmet.ProtustrankaFormatedWithAdress>
  <DomainObject.Predmet.ProtustrankaFormatedWithAdressOIB>
    <izvorni_sadrzaj> DUJAM COMMERCE d.o.o., OIB 98089387177, Vinkovačka br. 21, 21000 Split</izvorni_sadrzaj>
    <derivirana_varijabla naziv="DomainObject.Predmet.ProtustrankaFormatedWithAdressOIB_1"> DUJAM COMMERCE d.o.o., OIB 98089387177, Vinkovačka br. 21, 21000 Split</derivirana_varijabla>
  </DomainObject.Predmet.ProtustrankaFormatedWithAdressOIB>
  <DomainObject.Predmet.ProtustrankaWithAdress>
    <izvorni_sadrzaj>DUJAM COMMERCE d.o.o. Vinkovačka br. 21, 21000 Split</izvorni_sadrzaj>
    <derivirana_varijabla naziv="DomainObject.Predmet.ProtustrankaWithAdress_1">DUJAM COMMERCE d.o.o. Vinkovačka br. 21, 21000 Split</derivirana_varijabla>
  </DomainObject.Predmet.ProtustrankaWithAdress>
  <DomainObject.Predmet.ProtustrankaWithAdressOIB>
    <izvorni_sadrzaj>DUJAM COMMERCE d.o.o., OIB 98089387177, Vinkovačka br. 21, 21000 Split</izvorni_sadrzaj>
    <derivirana_varijabla naziv="DomainObject.Predmet.ProtustrankaWithAdressOIB_1">DUJAM COMMERCE d.o.o., OIB 98089387177, Vinkovačka br. 21, 21000 Split</derivirana_varijabla>
  </DomainObject.Predmet.ProtustrankaWithAdressOIB>
  <DomainObject.Predmet.ProtustrankaNazivFormated>
    <izvorni_sadrzaj>DUJAM COMMERCE d.o.o.</izvorni_sadrzaj>
    <derivirana_varijabla naziv="DomainObject.Predmet.ProtustrankaNazivFormated_1">DUJAM COMMERCE d.o.o.</derivirana_varijabla>
  </DomainObject.Predmet.ProtustrankaNazivFormated>
  <DomainObject.Predmet.ProtustrankaNazivFormatedOIB>
    <izvorni_sadrzaj>DUJAM COMMERCE d.o.o., OIB 98089387177</izvorni_sadrzaj>
    <derivirana_varijabla naziv="DomainObject.Predmet.ProtustrankaNazivFormatedOIB_1">DUJAM COMMERCE d.o.o., OIB 98089387177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891904.88</izvorni_sadrzaj>
    <derivirana_varijabla naziv="DomainObject.Predmet.TrenutnaVrijednost_1">891904.88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DUJAM COMMERCE d.o.o.</item>
    </izvorni_sadrzaj>
    <derivirana_varijabla naziv="DomainObject.Predmet.ProtuStrankaListFormated_1">
      <item>DUJAM COMMERCE d.o.o.</item>
    </derivirana_varijabla>
  </DomainObject.Predmet.ProtuStrankaListFormated>
  <DomainObject.Predmet.ProtuStrankaListFormatedOIB>
    <izvorni_sadrzaj>
      <item>DUJAM COMMERCE d.o.o., OIB 98089387177</item>
    </izvorni_sadrzaj>
    <derivirana_varijabla naziv="DomainObject.Predmet.ProtuStrankaListFormatedOIB_1">
      <item>DUJAM COMMERCE d.o.o., OIB 98089387177</item>
    </derivirana_varijabla>
  </DomainObject.Predmet.ProtuStrankaListFormatedOIB>
  <DomainObject.Predmet.ProtuStrankaListFormatedWithAdress>
    <izvorni_sadrzaj>
      <item>DUJAM COMMERCE d.o.o., Vinkovačka br. 21, 21000 Split</item>
    </izvorni_sadrzaj>
    <derivirana_varijabla naziv="DomainObject.Predmet.ProtuStrankaListFormatedWithAdress_1">
      <item>DUJAM COMMERCE d.o.o., Vinkovačka br. 21, 21000 Split</item>
    </derivirana_varijabla>
  </DomainObject.Predmet.ProtuStrankaListFormatedWithAdress>
  <DomainObject.Predmet.ProtuStrankaListFormatedWithAdressOIB>
    <izvorni_sadrzaj>
      <item>DUJAM COMMERCE d.o.o., OIB 98089387177, Vinkovačka br. 21, 21000 Split</item>
    </izvorni_sadrzaj>
    <derivirana_varijabla naziv="DomainObject.Predmet.ProtuStrankaListFormatedWithAdressOIB_1">
      <item>DUJAM COMMERCE d.o.o., OIB 98089387177, Vinkovačka br. 21, 21000 Split</item>
    </derivirana_varijabla>
  </DomainObject.Predmet.ProtuStrankaListFormatedWithAdressOIB>
  <DomainObject.Predmet.ProtuStrankaListNazivFormated>
    <izvorni_sadrzaj>
      <item>DUJAM COMMERCE d.o.o.</item>
    </izvorni_sadrzaj>
    <derivirana_varijabla naziv="DomainObject.Predmet.ProtuStrankaListNazivFormated_1">
      <item>DUJAM COMMERCE d.o.o.</item>
    </derivirana_varijabla>
  </DomainObject.Predmet.ProtuStrankaListNazivFormated>
  <DomainObject.Predmet.ProtuStrankaListNazivFormatedOIB>
    <izvorni_sadrzaj>
      <item>DUJAM COMMERCE d.o.o., OIB 98089387177</item>
    </izvorni_sadrzaj>
    <derivirana_varijabla naziv="DomainObject.Predmet.ProtuStrankaListNazivFormatedOIB_1">
      <item>DUJAM COMMERCE d.o.o., OIB 98089387177</item>
    </derivirana_varijabla>
  </DomainObject.Predmet.ProtuStrankaListNazivFormatedOIB>
  <DomainObject.Predmet.OstaliListFormated>
    <izvorni_sadrzaj>
      <item>Lada Milevčić</item>
    </izvorni_sadrzaj>
    <derivirana_varijabla naziv="DomainObject.Predmet.OstaliListFormated_1">
      <item>Lada Milevčić</item>
    </derivirana_varijabla>
  </DomainObject.Predmet.OstaliListFormated>
  <DomainObject.Predmet.OstaliListFormatedOIB>
    <izvorni_sadrzaj>
      <item>Lada Milevčić, OIB 98227280401</item>
    </izvorni_sadrzaj>
    <derivirana_varijabla naziv="DomainObject.Predmet.OstaliListFormatedOIB_1">
      <item>Lada Milevčić, OIB 98227280401</item>
    </derivirana_varijabla>
  </DomainObject.Predmet.OstaliListFormatedOIB>
  <DomainObject.Predmet.OstaliListFormatedWithAdress>
    <izvorni_sadrzaj>
      <item>Lada Milevčić, Vinkovačka 21, 21000 Split</item>
    </izvorni_sadrzaj>
    <derivirana_varijabla naziv="DomainObject.Predmet.OstaliListFormatedWithAdress_1">
      <item>Lada Milevčić, Vinkovačka 21, 21000 Split</item>
    </derivirana_varijabla>
  </DomainObject.Predmet.OstaliListFormatedWithAdress>
  <DomainObject.Predmet.OstaliListFormatedWithAdressOIB>
    <izvorni_sadrzaj>
      <item>Lada Milevčić, OIB 98227280401, Vinkovačka 21, 21000 Split</item>
    </izvorni_sadrzaj>
    <derivirana_varijabla naziv="DomainObject.Predmet.OstaliListFormatedWithAdressOIB_1">
      <item>Lada Milevčić, OIB 98227280401, Vinkovačka 21, 21000 Split</item>
    </derivirana_varijabla>
  </DomainObject.Predmet.OstaliListFormatedWithAdressOIB>
  <DomainObject.Predmet.OstaliListNazivFormated>
    <izvorni_sadrzaj>
      <item>Lada Milevčić</item>
    </izvorni_sadrzaj>
    <derivirana_varijabla naziv="DomainObject.Predmet.OstaliListNazivFormated_1">
      <item>Lada Milevčić</item>
    </derivirana_varijabla>
  </DomainObject.Predmet.OstaliListNazivFormated>
  <DomainObject.Predmet.OstaliListNazivFormatedOIB>
    <izvorni_sadrzaj>
      <item>Lada Milevčić, OIB 98227280401</item>
    </izvorni_sadrzaj>
    <derivirana_varijabla naziv="DomainObject.Predmet.OstaliListNazivFormatedOIB_1">
      <item>Lada Milevčić, OIB 98227280401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DUJAM COMMERCE d.o.o.</izvorni_sadrzaj>
    <derivirana_varijabla naziv="DomainObject.Predmet.ProtustrankaIDrugi_1">DUJAM COMMERCE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DUJAM COMMERCE d.o.o., OIB 98089387177, Vinkovačka br. 21, 21000 Split</izvorni_sadrzaj>
    <derivirana_varijabla naziv="DomainObject.Predmet.ProtustrankaIDrugiAdressOIB_1">DUJAM COMMERCE d.o.o., OIB 98089387177, Vinkovačka br.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DUJAM COMMERCE d.o.o.</item>
      <item>FINANCIJSKA AGENCIJA, RC SPLIT</item>
      <item>Lada Milevčić</item>
    </izvorni_sadrzaj>
    <derivirana_varijabla naziv="DomainObject.Predmet.SudioniciListNaziv_1">
      <item>DUJAM COMMERCE d.o.o.</item>
      <item>FINANCIJSKA AGENCIJA, RC SPLIT</item>
      <item>Lada Milevčić</item>
    </derivirana_varijabla>
  </DomainObject.Predmet.SudioniciListNaziv>
  <DomainObject.Predmet.SudioniciListAdressOIB>
    <izvorni_sadrzaj>
      <item>DUJAM COMMERCE d.o.o., OIB 98089387177, Vinkovačka br. 21,21000 Split</item>
      <item>FINANCIJSKA AGENCIJA, RC SPLIT, OIB 85821130368, Mažuranićevo šetalište 24 b,21000 Split</item>
      <item>Lada Milevčić, OIB 98227280401, Vinkovačka 21,21000 Split</item>
    </izvorni_sadrzaj>
    <derivirana_varijabla naziv="DomainObject.Predmet.SudioniciListAdressOIB_1">
      <item>DUJAM COMMERCE d.o.o., OIB 98089387177, Vinkovačka br. 21,21000 Split</item>
      <item>FINANCIJSKA AGENCIJA, RC SPLIT, OIB 85821130368, Mažuranićevo šetalište 24 b,21000 Split</item>
      <item>Lada Milevčić, OIB 98227280401, Vinkovačka 21,21000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98089387177</item>
      <item>, OIB 85821130368</item>
      <item>, OIB 98227280401</item>
    </izvorni_sadrzaj>
    <derivirana_varijabla naziv="DomainObject.Predmet.SudioniciListNazivOIB_1">
      <item>, OIB 98089387177</item>
      <item>, OIB 85821130368</item>
      <item>, OIB 98227280401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BA5C03-7931-423A-9527-46D48C65B5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971</properties:Words>
  <properties:Characters>5422</properties:Characters>
  <properties:Lines>129</properties:Lines>
  <properties:Paragraphs>34</properties:Paragraphs>
  <properties:TotalTime>104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2018-03-19T10:59:00Z</cp:lastPrinted>
  <dcterms:modified xmlns:xsi="http://www.w3.org/2001/XMLSchema-instance" xsi:type="dcterms:W3CDTF">2018-03-19T10:59:00Z</dcterms:modified>
  <cp:revision>109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