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720"/>
        <w:tblLook w:val="04A0" w:noVBand="1" w:noHBand="0" w:lastColumn="0" w:firstColumn="1" w:lastRow="0" w:firstRow="1"/>
      </w:tblPr>
      <w:tblGrid>
        <w:gridCol w:w="900"/>
        <w:gridCol w:w="1860"/>
        <w:gridCol w:w="1780"/>
        <w:gridCol w:w="2500"/>
        <w:gridCol w:w="1880"/>
        <w:gridCol w:w="2180"/>
        <w:gridCol w:w="2240"/>
        <w:gridCol w:w="2380"/>
      </w:tblGrid>
      <w:tr w:rsidTr="00016AAD" w:rsidR="00B37EE5" w:rsidRPr="00B37EE5">
        <w:trPr>
          <w:trHeight w:val="37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80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sz w:val="24"/>
                <w:szCs w:val="24"/>
                <w:lang w:eastAsia="hr-HR"/>
              </w:rPr>
              <w:t xml:space="preserve">Nadležni trgovački sud: </w:t>
            </w: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Trgovački sud u Bjelovaru , Šetalište dr. I.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Lebovića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42</w:t>
            </w: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Obrazac 19.</w:t>
            </w:r>
          </w:p>
        </w:tc>
      </w:tr>
      <w:tr w:rsidTr="00016AAD" w:rsidR="00B37EE5" w:rsidRPr="00B37EE5">
        <w:trPr>
          <w:trHeight w:val="37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Sudac: gđa. Marija Petrina Kubica 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37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sz w:val="24"/>
                <w:szCs w:val="24"/>
                <w:lang w:eastAsia="hr-HR"/>
              </w:rPr>
              <w:t xml:space="preserve">Broja spisa </w:t>
            </w: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:5.St-30/2017-9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Dužnik (ima i prezime/tvrtka ili naziv, OIB, adresa/sjedište)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NB FARMA d.o.o. ,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Zrinj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Lukački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32,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Zrinj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Lukački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, 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Virovitica OIB 40748269214</w:t>
            </w: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5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TRAŽBINA, RAZLUČNIH I IZLUČNIH PRAVA</w:t>
            </w: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Tr="00016AAD" w:rsidR="00B37EE5" w:rsidRPr="00B37EE5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57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I. TABLICA PRIJAVLJENIH TRAŽBINA - PRVI VIŠI ISPLATNI RED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57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57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57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37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975"/>
        </w:trPr>
        <w:tc>
          <w:tcPr>
            <w:tcW w:type="dxa" w:w="9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R. br.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Prijav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.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tražb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  <w:tc>
          <w:tcPr>
            <w:tcW w:type="dxa" w:w="18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dxa" w:w="2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Adresa/sjedište vjerovnika</w:t>
            </w:r>
          </w:p>
        </w:tc>
        <w:tc>
          <w:tcPr>
            <w:tcW w:type="dxa" w:w="18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21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 osnova prijavljene  tražbine</w:t>
            </w:r>
          </w:p>
        </w:tc>
        <w:tc>
          <w:tcPr>
            <w:tcW w:type="dxa" w:w="2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2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osnova priznate tražbine</w:t>
            </w:r>
          </w:p>
        </w:tc>
      </w:tr>
      <w:tr w:rsidTr="00016AAD" w:rsidR="00B37EE5" w:rsidRPr="00B37EE5">
        <w:trPr>
          <w:trHeight w:val="1860"/>
        </w:trPr>
        <w:tc>
          <w:tcPr>
            <w:tcW w:type="dxa" w:w="9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REPUBLIKA HRVATSKA, MINISTARSTVO FINANCIJA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Područni ured Virovitica 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61.413,06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Ovršna isprava-Porezna Rješenja, stanje računa poreznog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obvenika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PU Virovitica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61.413,06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Ovršna isprava-Porezna Rješenja, stanje računa poreznog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obvenika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PU Virovitica</w:t>
            </w:r>
          </w:p>
        </w:tc>
      </w:tr>
      <w:tr w:rsidTr="00016AAD" w:rsidR="00B37EE5" w:rsidRPr="00B37EE5">
        <w:trPr>
          <w:trHeight w:val="915"/>
        </w:trPr>
        <w:tc>
          <w:tcPr>
            <w:tcW w:type="dxa" w:w="90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 I (prvi) viši isplatni red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61.413,06</w:t>
            </w: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61.413,06</w:t>
            </w:r>
          </w:p>
        </w:tc>
        <w:tc>
          <w:tcPr>
            <w:tcW w:type="dxa" w:w="2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16AAD" w:rsidR="00B37EE5" w:rsidRPr="00B37EE5">
        <w:trPr>
          <w:trHeight w:val="94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II. TABLICA PRIJAVLJENIH TRAŽBINA - DRUGI VIŠI ISPLATNI RED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57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915"/>
        </w:trPr>
        <w:tc>
          <w:tcPr>
            <w:tcW w:type="dxa" w:w="9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R. br.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Prijav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.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tražb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  <w:tc>
          <w:tcPr>
            <w:tcW w:type="dxa" w:w="18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dxa" w:w="2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Adresa/sjedište vjerovnika</w:t>
            </w:r>
          </w:p>
        </w:tc>
        <w:tc>
          <w:tcPr>
            <w:tcW w:type="dxa" w:w="18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21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 osnova prijavljene  tražbine</w:t>
            </w:r>
          </w:p>
        </w:tc>
        <w:tc>
          <w:tcPr>
            <w:tcW w:type="dxa" w:w="22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2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Pravna osnova priznate tražbine</w:t>
            </w:r>
          </w:p>
        </w:tc>
      </w:tr>
      <w:tr w:rsidTr="00016AAD" w:rsidR="00B37EE5" w:rsidRPr="00B37EE5">
        <w:trPr>
          <w:trHeight w:val="1245"/>
        </w:trPr>
        <w:tc>
          <w:tcPr>
            <w:tcW w:type="dxa" w:w="9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REPUBLIKA HRVATSKA, MINISTARSTVO FINANCIJA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Područni ured Virovitica 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13.248,38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Ovršna isprava-Porezna Rješenja, uvid u stanje računa poreznog obveznika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13.248,38</w:t>
            </w: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Ovršna isprava-Porezna Rješenja, uvid u stanje računa poreznog obveznika</w:t>
            </w:r>
          </w:p>
        </w:tc>
      </w:tr>
      <w:tr w:rsidTr="00016AAD" w:rsidR="00B37EE5" w:rsidRPr="00B37EE5">
        <w:trPr>
          <w:trHeight w:val="915"/>
        </w:trPr>
        <w:tc>
          <w:tcPr>
            <w:tcW w:type="dxa" w:w="90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Ukupno  II (drugi) VIŠI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isplatini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red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13.248,38</w:t>
            </w: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13.248,38</w:t>
            </w:r>
          </w:p>
        </w:tc>
        <w:tc>
          <w:tcPr>
            <w:tcW w:type="dxa" w:w="2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16AAD" w:rsidR="00B37EE5" w:rsidRPr="00B37EE5">
        <w:trPr>
          <w:trHeight w:val="61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42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II. TABLICA RAZLUČNIH PRAVA</w:t>
            </w: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315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1215"/>
        </w:trPr>
        <w:tc>
          <w:tcPr>
            <w:tcW w:type="dxa" w:w="9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R. br.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Prijav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.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tražb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.</w:t>
            </w:r>
          </w:p>
        </w:tc>
        <w:tc>
          <w:tcPr>
            <w:tcW w:type="dxa" w:w="18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Ime i prezime/tvrtka ili naziv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razlučnog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vjerovnika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OIB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razlučnog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vjerovnika</w:t>
            </w:r>
          </w:p>
        </w:tc>
        <w:tc>
          <w:tcPr>
            <w:tcW w:type="dxa" w:w="2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Adresa/sjedište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razlučnog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vjerovnika</w:t>
            </w:r>
          </w:p>
        </w:tc>
        <w:tc>
          <w:tcPr>
            <w:tcW w:type="dxa" w:w="18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Javna knjiga u koju je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razlučno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pravo upisano</w:t>
            </w:r>
          </w:p>
        </w:tc>
        <w:tc>
          <w:tcPr>
            <w:tcW w:type="dxa" w:w="21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Iznos tražbine osigurane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razlučnim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pravom</w:t>
            </w:r>
          </w:p>
        </w:tc>
        <w:tc>
          <w:tcPr>
            <w:tcW w:type="dxa" w:w="224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Pravnu osnovu tražbine osigurane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razlučnim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pravojm</w:t>
            </w:r>
            <w:proofErr w:type="spellEnd"/>
          </w:p>
        </w:tc>
        <w:tc>
          <w:tcPr>
            <w:tcW w:type="dxa" w:w="23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2D050" w:color="000000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Dio imovine na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koj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se odnosi </w:t>
            </w:r>
            <w:proofErr w:type="spellStart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razlučno</w:t>
            </w:r>
            <w:proofErr w:type="spellEnd"/>
            <w:r w:rsidRPr="00B37EE5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pravo</w:t>
            </w:r>
          </w:p>
        </w:tc>
      </w:tr>
      <w:tr w:rsidTr="00016AAD" w:rsidR="00B37EE5" w:rsidRPr="00B37EE5">
        <w:trPr>
          <w:trHeight w:val="1815"/>
        </w:trPr>
        <w:tc>
          <w:tcPr>
            <w:tcW w:type="dxa" w:w="90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RWA RAIFFEISEN AGRO D.O.O.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42621503715</w:t>
            </w:r>
          </w:p>
        </w:tc>
        <w:tc>
          <w:tcPr>
            <w:tcW w:type="dxa" w:w="25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BUZINSKI PRILAZ 10,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Općinski sud u Virovitici, ZEMLJIŠNO KNJIŽNI ODJEL K.O. 332500 GORNJE BAZJE</w:t>
            </w:r>
          </w:p>
        </w:tc>
        <w:tc>
          <w:tcPr>
            <w:tcW w:type="dxa" w:w="21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277.521,66 kn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UKNJIŽBA ZALOŽNO PRAVO, RJEŠENJE O OSUGRANU BROJ :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ovr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-249/16-6 04.04.2016.</w:t>
            </w:r>
          </w:p>
        </w:tc>
        <w:tc>
          <w:tcPr>
            <w:tcW w:type="dxa" w:w="23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37EE5" w:rsidP="00B37EE5" w:rsidR="00B37EE5" w:rsidRPr="00B37EE5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ZK-679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KAT.ČES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630/142 140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čhv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oranica</w:t>
            </w:r>
          </w:p>
        </w:tc>
      </w:tr>
      <w:tr w:rsidTr="00016AAD" w:rsidR="00B37EE5" w:rsidRPr="00B37EE5">
        <w:trPr>
          <w:trHeight w:val="300"/>
        </w:trPr>
        <w:tc>
          <w:tcPr>
            <w:tcW w:type="dxa" w:w="892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Tablica Izlučnih prava nije priložena obzirom da nema prijavljenih izlučnih prava.</w:t>
            </w: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16AAD" w:rsidR="00B37EE5" w:rsidRPr="00B37EE5">
        <w:trPr>
          <w:trHeight w:val="300"/>
        </w:trPr>
        <w:tc>
          <w:tcPr>
            <w:tcW w:type="dxa" w:w="27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U Zagrebu, 11. lipnja 2018.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Stečajni upravitelj:</w:t>
            </w: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016AAD" w:rsidR="00B37EE5" w:rsidRPr="00B37EE5">
        <w:trPr>
          <w:trHeight w:val="60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Vidonija</w:t>
            </w:r>
            <w:proofErr w:type="spellEnd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                    Miletić </w:t>
            </w:r>
            <w:proofErr w:type="spellStart"/>
            <w:r w:rsidRPr="00B37EE5">
              <w:rPr>
                <w:rFonts w:cs="Calibri" w:eastAsia="Times New Roman" w:hAnsi="Calibri" w:ascii="Calibri"/>
                <w:color w:val="000000"/>
                <w:lang w:eastAsia="hr-HR"/>
              </w:rPr>
              <w:t>Plukavec</w:t>
            </w:r>
            <w:proofErr w:type="spellEnd"/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bookmarkStart w:name="_GoBack" w:id="0"/>
            <w:bookmarkEnd w:id="0"/>
          </w:p>
        </w:tc>
      </w:tr>
      <w:tr w:rsidTr="00016AAD" w:rsidR="00B37EE5" w:rsidRPr="00B37EE5">
        <w:trPr>
          <w:trHeight w:val="300"/>
        </w:trPr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37EE5" w:rsidP="00B37EE5" w:rsidR="00B37EE5" w:rsidRPr="00B37EE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f62763a" w14:paraId="f62763a" w:rsidRDefault="00B37EE5" w:rsidP="00B37EE5" w:rsidR="00B37EE5" w:rsidRPr="00B37EE5">
      <w:pPr>
        <w:spacing w:lineRule="auto" w:line="259" w:after="160"/>
        <w15:collapsed w:val="false"/>
        <w:rPr>
          <w:rFonts w:cs="Times New Roman" w:eastAsia="Calibri" w:hAnsi="Calibri" w:ascii="Calibri"/>
        </w:rPr>
      </w:pPr>
    </w:p>
    <w:p w:rsidRDefault="00B37EE5" w:rsidR="00E529BF"/>
    <w:sectPr w:rsidSect="00E33814" w:rsidR="00E529BF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EE5"/>
    <w:rsid w:val="00750F21"/>
    <w:rsid w:val="00B37EE5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383</properties:Words>
  <properties:Characters>2189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2018-06-18T07:26:00Z</dcterms:created>
  <dc:creator>Željka Vitez</dc:creator>
  <cp:lastModifiedBy>Željka Vitez</cp:lastModifiedBy>
  <dcterms:modified xmlns:xsi="http://www.w3.org/2001/XMLSchema-instance" xsi:type="dcterms:W3CDTF">2018-06-18T07:26:00Z</dcterms:modified>
  <cp:revision>1</cp:revision>
</cp:coreProperties>
</file>