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B55ED4" w:rsidP="00B55ED4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B55ED4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e261c00" w14:paraId="e261c00" w:rsidRDefault="001377B0" w:rsidP="001377B0" w:rsidR="001377B0">
      <w:pPr>
        <w15:collapsed w:val="false"/>
        <w:rPr>
          <w:b/>
        </w:rPr>
      </w:pPr>
    </w:p>
    <w:p w:rsidRDefault="00C43A61" w:rsidP="0070402D" w:rsidR="0070402D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</w:t>
      </w:r>
      <w:proofErr w:type="spellStart"/>
      <w:r w:rsidR="0070402D" w:rsidRPr="00482933">
        <w:rPr>
          <w:sz w:val="24"/>
        </w:rPr>
        <w:t>40</w:t>
      </w:r>
      <w:proofErr w:type="spellEnd"/>
      <w:r w:rsidR="0070402D" w:rsidRPr="00482933">
        <w:rPr>
          <w:sz w:val="24"/>
        </w:rPr>
        <w:t>.</w:t>
      </w:r>
      <w:r w:rsidR="0070402D">
        <w:rPr>
          <w:b/>
          <w:sz w:val="24"/>
        </w:rPr>
        <w:t xml:space="preserve"> </w:t>
      </w:r>
      <w:r w:rsidR="0070402D" w:rsidRPr="00482933">
        <w:rPr>
          <w:sz w:val="24"/>
        </w:rPr>
        <w:t>S</w:t>
      </w:r>
      <w:r w:rsidR="0070402D">
        <w:rPr>
          <w:sz w:val="24"/>
        </w:rPr>
        <w:t>t-</w:t>
      </w:r>
      <w:proofErr w:type="spellStart"/>
      <w:r w:rsidR="0070402D">
        <w:rPr>
          <w:sz w:val="24"/>
        </w:rPr>
        <w:t>4961</w:t>
      </w:r>
      <w:proofErr w:type="spellEnd"/>
      <w:r w:rsidR="0070402D">
        <w:rPr>
          <w:sz w:val="24"/>
        </w:rPr>
        <w:t>/</w:t>
      </w:r>
      <w:proofErr w:type="spellStart"/>
      <w:r w:rsidR="0070402D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B314A7" w:rsidRPr="00671B25">
        <w:rPr>
          <w:sz w:val="24"/>
          <w:szCs w:val="24"/>
        </w:rPr>
        <w:t>TRGOVAČKI SUD U ZAGREBU</w:t>
      </w:r>
      <w:r w:rsidR="00B314A7" w:rsidRPr="00010102">
        <w:rPr>
          <w:sz w:val="24"/>
          <w:szCs w:val="24"/>
        </w:rPr>
        <w:t xml:space="preserve"> po sucu </w:t>
      </w:r>
      <w:r w:rsidR="00B314A7">
        <w:rPr>
          <w:sz w:val="24"/>
          <w:szCs w:val="24"/>
        </w:rPr>
        <w:t xml:space="preserve">tog suda </w:t>
      </w:r>
      <w:r w:rsidR="00B314A7" w:rsidRPr="00010102">
        <w:rPr>
          <w:sz w:val="24"/>
          <w:szCs w:val="24"/>
        </w:rPr>
        <w:t xml:space="preserve">Anti Galiću, kao </w:t>
      </w:r>
      <w:r w:rsidR="00B314A7">
        <w:rPr>
          <w:sz w:val="24"/>
          <w:szCs w:val="24"/>
        </w:rPr>
        <w:t>sucu pojedinc</w:t>
      </w:r>
      <w:r w:rsidR="00FE2165">
        <w:rPr>
          <w:sz w:val="24"/>
          <w:szCs w:val="24"/>
        </w:rPr>
        <w:t>u</w:t>
      </w:r>
      <w:r w:rsidR="00B314A7" w:rsidRPr="00010102">
        <w:rPr>
          <w:sz w:val="24"/>
          <w:szCs w:val="24"/>
        </w:rPr>
        <w:t xml:space="preserve">, </w:t>
      </w:r>
      <w:r w:rsidR="00B314A7">
        <w:rPr>
          <w:sz w:val="24"/>
          <w:szCs w:val="24"/>
        </w:rPr>
        <w:t>u stečaj</w:t>
      </w:r>
      <w:r w:rsidR="00B314A7" w:rsidRPr="00010102">
        <w:rPr>
          <w:sz w:val="24"/>
          <w:szCs w:val="24"/>
        </w:rPr>
        <w:t xml:space="preserve">nom postupku nad dužnikom </w:t>
      </w:r>
      <w:proofErr w:type="spellStart"/>
      <w:r w:rsidR="0070402D">
        <w:rPr>
          <w:sz w:val="24"/>
          <w:szCs w:val="24"/>
        </w:rPr>
        <w:t>OPTICON</w:t>
      </w:r>
      <w:proofErr w:type="spellEnd"/>
      <w:r w:rsidR="0070402D">
        <w:rPr>
          <w:sz w:val="24"/>
          <w:szCs w:val="24"/>
        </w:rPr>
        <w:t xml:space="preserve"> GRADNJA d.o.o.,Sesvete; Potočki </w:t>
      </w:r>
      <w:proofErr w:type="spellStart"/>
      <w:r w:rsidR="0070402D">
        <w:rPr>
          <w:sz w:val="24"/>
          <w:szCs w:val="24"/>
        </w:rPr>
        <w:t>11</w:t>
      </w:r>
      <w:proofErr w:type="spellEnd"/>
      <w:r w:rsidR="0070402D">
        <w:rPr>
          <w:sz w:val="24"/>
          <w:szCs w:val="24"/>
        </w:rPr>
        <w:t xml:space="preserve">, </w:t>
      </w:r>
      <w:proofErr w:type="spellStart"/>
      <w:r w:rsidR="0070402D">
        <w:rPr>
          <w:sz w:val="24"/>
          <w:szCs w:val="24"/>
        </w:rPr>
        <w:t>OIB</w:t>
      </w:r>
      <w:proofErr w:type="spellEnd"/>
      <w:r w:rsidR="0070402D">
        <w:rPr>
          <w:sz w:val="24"/>
          <w:szCs w:val="24"/>
        </w:rPr>
        <w:t xml:space="preserve"> </w:t>
      </w:r>
      <w:proofErr w:type="spellStart"/>
      <w:r w:rsidR="0070402D">
        <w:rPr>
          <w:sz w:val="24"/>
          <w:szCs w:val="24"/>
        </w:rPr>
        <w:t>82970277573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FE2165">
        <w:rPr>
          <w:sz w:val="24"/>
          <w:szCs w:val="24"/>
        </w:rPr>
        <w:t>2</w:t>
      </w:r>
      <w:r w:rsidR="00136AB8">
        <w:rPr>
          <w:sz w:val="24"/>
          <w:szCs w:val="24"/>
        </w:rPr>
        <w:t>6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136AB8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28.svibnja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EB79C6">
        <w:rPr>
          <w:b/>
          <w:sz w:val="24"/>
        </w:rPr>
        <w:t>1</w:t>
      </w:r>
      <w:r w:rsidR="00FE2165">
        <w:rPr>
          <w:b/>
          <w:sz w:val="24"/>
        </w:rPr>
        <w:t>3</w:t>
      </w:r>
      <w:proofErr w:type="spellEnd"/>
      <w:r w:rsidR="00384F86">
        <w:rPr>
          <w:b/>
          <w:sz w:val="24"/>
        </w:rPr>
        <w:t>,</w:t>
      </w:r>
      <w:proofErr w:type="spellStart"/>
      <w:r w:rsidR="0070402D">
        <w:rPr>
          <w:b/>
          <w:sz w:val="24"/>
        </w:rPr>
        <w:t>3</w:t>
      </w:r>
      <w:r w:rsidR="00384F86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E2165">
        <w:rPr>
          <w:sz w:val="24"/>
        </w:rPr>
        <w:t>2</w:t>
      </w:r>
      <w:r w:rsidR="00136AB8">
        <w:rPr>
          <w:sz w:val="24"/>
        </w:rPr>
        <w:t>6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403050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403050" w:rsidP="0062083B" w:rsidR="0040305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403050" w:rsidP="0062083B" w:rsidR="0040305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403050" w:rsidP="0062083B" w:rsidR="00403050" w:rsidRPr="0062083B">
      <w:pPr>
        <w:rPr>
          <w:sz w:val="22"/>
          <w:szCs w:val="22"/>
        </w:rPr>
      </w:pPr>
    </w:p>
    <w:p w:rsidRDefault="00403050" w:rsidP="0062083B" w:rsidR="00403050" w:rsidRPr="0062083B">
      <w:pPr>
        <w:rPr>
          <w:sz w:val="22"/>
          <w:szCs w:val="22"/>
        </w:rPr>
      </w:pPr>
    </w:p>
    <w:p w:rsidRDefault="00403050" w:rsidP="00403050" w:rsidR="00E224A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006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95E31"/>
    <w:rsid w:val="002A2B2E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03050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43F9B"/>
    <w:rsid w:val="00553CA9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7551C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5ED4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05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05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4961</izvorni_sadrzaj>
    <derivirana_varijabla naziv="DomainObject.Predmet.Broj_1">4961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St-4961/2016</izvorni_sadrzaj>
    <derivirana_varijabla naziv="DomainObject.Predmet.OznakaBroj_1">St-4961/2016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OPTICON GRADNJA d.o.o.</izvorni_sadrzaj>
    <derivirana_varijabla naziv="DomainObject.Predmet.ProtustrankaFormated_1">  OPTICON GRADNJA d.o.o.</derivirana_varijabla>
  </DomainObject.Predmet.ProtustrankaFormated>
  <DomainObject.Predmet.ProtustrankaFormatedOIB>
    <izvorni_sadrzaj>  OPTICON GRADNJA d.o.o., OIB 82970277573</izvorni_sadrzaj>
    <derivirana_varijabla naziv="DomainObject.Predmet.ProtustrankaFormatedOIB_1">  OPTICON GRADNJA d.o.o., OIB 82970277573</derivirana_varijabla>
  </DomainObject.Predmet.ProtustrankaFormatedOIB>
  <DomainObject.Predmet.ProtustrankaFormatedWithAdress>
    <izvorni_sadrzaj> OPTICON GRADNJA d.o.o., Potočki 11, 10360 Sesvete</izvorni_sadrzaj>
    <derivirana_varijabla naziv="DomainObject.Predmet.ProtustrankaFormatedWithAdress_1"> OPTICON GRADNJA d.o.o., Potočki 11, 10360 Sesvete</derivirana_varijabla>
  </DomainObject.Predmet.ProtustrankaFormatedWithAdress>
  <DomainObject.Predmet.ProtustrankaFormatedWithAdressOIB>
    <izvorni_sadrzaj> OPTICON GRADNJA d.o.o., OIB 82970277573, Potočki 11, 10360 Sesvete</izvorni_sadrzaj>
    <derivirana_varijabla naziv="DomainObject.Predmet.ProtustrankaFormatedWithAdressOIB_1"> OPTICON GRADNJA d.o.o., OIB 82970277573, Potočki 11, 10360 Sesvete</derivirana_varijabla>
  </DomainObject.Predmet.ProtustrankaFormatedWithAdressOIB>
  <DomainObject.Predmet.ProtustrankaWithAdress>
    <izvorni_sadrzaj>OPTICON GRADNJA d.o.o. Potočki 11, 10360 Sesvete</izvorni_sadrzaj>
    <derivirana_varijabla naziv="DomainObject.Predmet.ProtustrankaWithAdress_1">OPTICON GRADNJA d.o.o. Potočki 11, 10360 Sesvete</derivirana_varijabla>
  </DomainObject.Predmet.ProtustrankaWithAdress>
  <DomainObject.Predmet.ProtustrankaWithAdressOIB>
    <izvorni_sadrzaj>OPTICON GRADNJA d.o.o., OIB 82970277573, Potočki 11, 10360 Sesvete</izvorni_sadrzaj>
    <derivirana_varijabla naziv="DomainObject.Predmet.ProtustrankaWithAdressOIB_1">OPTICON GRADNJA d.o.o., OIB 82970277573, Potočki 11, 10360 Sesvete</derivirana_varijabla>
  </DomainObject.Predmet.ProtustrankaWithAdressOIB>
  <DomainObject.Predmet.ProtustrankaNazivFormated>
    <izvorni_sadrzaj>OPTICON GRADNJA d.o.o.</izvorni_sadrzaj>
    <derivirana_varijabla naziv="DomainObject.Predmet.ProtustrankaNazivFormated_1">OPTICON GRADNJA d.o.o.</derivirana_varijabla>
  </DomainObject.Predmet.ProtustrankaNazivFormated>
  <DomainObject.Predmet.ProtustrankaNazivFormatedOIB>
    <izvorni_sadrzaj>OPTICON GRADNJA d.o.o., OIB 82970277573</izvorni_sadrzaj>
    <derivirana_varijabla naziv="DomainObject.Predmet.ProtustrankaNazivFormatedOIB_1">OPTICON GRADNJA d.o.o., OIB 82970277573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OPTICON GRADNJA d.o.o.</item>
    </izvorni_sadrzaj>
    <derivirana_varijabla naziv="DomainObject.Predmet.ProtuStrankaListFormated_1">
      <item>OPTICON GRADNJA d.o.o.</item>
    </derivirana_varijabla>
  </DomainObject.Predmet.ProtuStrankaListFormated>
  <DomainObject.Predmet.ProtuStrankaListFormatedOIB>
    <izvorni_sadrzaj>
      <item>OPTICON GRADNJA d.o.o., OIB 82970277573</item>
    </izvorni_sadrzaj>
    <derivirana_varijabla naziv="DomainObject.Predmet.ProtuStrankaListFormatedOIB_1">
      <item>OPTICON GRADNJA d.o.o., OIB 82970277573</item>
    </derivirana_varijabla>
  </DomainObject.Predmet.ProtuStrankaListFormatedOIB>
  <DomainObject.Predmet.ProtuStrankaListFormatedWithAdress>
    <izvorni_sadrzaj>
      <item>OPTICON GRADNJA d.o.o., Potočki 11, 10360 Sesvete</item>
    </izvorni_sadrzaj>
    <derivirana_varijabla naziv="DomainObject.Predmet.ProtuStrankaListFormatedWithAdress_1">
      <item>OPTICON GRADNJA d.o.o., Potočki 11, 10360 Sesvete</item>
    </derivirana_varijabla>
  </DomainObject.Predmet.ProtuStrankaListFormatedWithAdress>
  <DomainObject.Predmet.ProtuStrankaListFormatedWithAdressOIB>
    <izvorni_sadrzaj>
      <item>OPTICON GRADNJA d.o.o., OIB 82970277573, Potočki 11, 10360 Sesvete</item>
    </izvorni_sadrzaj>
    <derivirana_varijabla naziv="DomainObject.Predmet.ProtuStrankaListFormatedWithAdressOIB_1">
      <item>OPTICON GRADNJA d.o.o., OIB 82970277573, Potočki 11, 10360 Sesvete</item>
    </derivirana_varijabla>
  </DomainObject.Predmet.ProtuStrankaListFormatedWithAdressOIB>
  <DomainObject.Predmet.ProtuStrankaListNazivFormated>
    <izvorni_sadrzaj>
      <item>OPTICON GRADNJA d.o.o.</item>
    </izvorni_sadrzaj>
    <derivirana_varijabla naziv="DomainObject.Predmet.ProtuStrankaListNazivFormated_1">
      <item>OPTICON GRADNJA d.o.o.</item>
    </derivirana_varijabla>
  </DomainObject.Predmet.ProtuStrankaListNazivFormated>
  <DomainObject.Predmet.ProtuStrankaListNazivFormatedOIB>
    <izvorni_sadrzaj>
      <item>OPTICON GRADNJA d.o.o., OIB 82970277573</item>
    </izvorni_sadrzaj>
    <derivirana_varijabla naziv="DomainObject.Predmet.ProtuStrankaListNazivFormatedOIB_1">
      <item>OPTICON GRADNJA d.o.o., OIB 82970277573</item>
    </derivirana_varijabla>
  </DomainObject.Predmet.ProtuStrankaListNazivFormatedOIB>
  <DomainObject.Predmet.OstaliListFormated>
    <izvorni_sadrzaj>
      <item>Josip Vidić</item>
    </izvorni_sadrzaj>
    <derivirana_varijabla naziv="DomainObject.Predmet.OstaliListFormated_1">
      <item>Josip Vidić</item>
    </derivirana_varijabla>
  </DomainObject.Predmet.OstaliListFormated>
  <DomainObject.Predmet.OstaliListFormatedOIB>
    <izvorni_sadrzaj>
      <item>Josip Vidić, OIB 50487241187</item>
    </izvorni_sadrzaj>
    <derivirana_varijabla naziv="DomainObject.Predmet.OstaliListFormatedOIB_1">
      <item>Josip Vidić, OIB 50487241187</item>
    </derivirana_varijabla>
  </DomainObject.Predmet.OstaliListFormatedOIB>
  <DomainObject.Predmet.OstaliListFormatedWithAdress>
    <izvorni_sadrzaj>
      <item>Josip Vidić, Ulica Nikole Pavića 20, 10000 Zagreb</item>
    </izvorni_sadrzaj>
    <derivirana_varijabla naziv="DomainObject.Predmet.OstaliListFormatedWithAdress_1">
      <item>Josip Vidić, Ulica Nikole Pavića 20, 10000 Zagreb</item>
    </derivirana_varijabla>
  </DomainObject.Predmet.OstaliListFormatedWithAdress>
  <DomainObject.Predmet.OstaliListFormatedWithAdressOIB>
    <izvorni_sadrzaj>
      <item>Josip Vidić, OIB 50487241187, Ulica Nikole Pavića 20, 10000 Zagreb</item>
    </izvorni_sadrzaj>
    <derivirana_varijabla naziv="DomainObject.Predmet.OstaliListFormatedWithAdressOIB_1">
      <item>Josip Vidić, OIB 50487241187, Ulica Nikole Pavića 20, 10000 Zagreb</item>
    </derivirana_varijabla>
  </DomainObject.Predmet.OstaliListFormatedWithAdressOIB>
  <DomainObject.Predmet.OstaliListNazivFormated>
    <izvorni_sadrzaj>
      <item>Josip Vidić</item>
    </izvorni_sadrzaj>
    <derivirana_varijabla naziv="DomainObject.Predmet.OstaliListNazivFormated_1">
      <item>Josip Vidić</item>
    </derivirana_varijabla>
  </DomainObject.Predmet.OstaliListNazivFormated>
  <DomainObject.Predmet.OstaliListNazivFormatedOIB>
    <izvorni_sadrzaj>
      <item>Josip Vidić, OIB 50487241187</item>
    </izvorni_sadrzaj>
    <derivirana_varijabla naziv="DomainObject.Predmet.OstaliListNazivFormatedOIB_1">
      <item>Josip Vidić, OIB 50487241187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OPTICON GRADNJA d.o.o.</izvorni_sadrzaj>
    <derivirana_varijabla naziv="DomainObject.Predmet.ProtustrankaIDrugi_1">OPTICON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OPTICON GRADNJA d.o.o., OIB 82970277573, Potočki 11, 10360 Sesvete</izvorni_sadrzaj>
    <derivirana_varijabla naziv="DomainObject.Predmet.ProtustrankaIDrugiAdressOIB_1">OPTICON GRADNJA d.o.o., OIB 82970277573, Potočki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OPTICON GRADNJA d.o.o.</item>
      <item>Josip Vidić</item>
    </izvorni_sadrzaj>
    <derivirana_varijabla naziv="DomainObject.Predmet.SudioniciListNaziv_1">
      <item>FINA Regionalni centar Zagreb</item>
      <item>OPTICON GRADNJA d.o.o.</item>
      <item>Josip Vidić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OPTICON GRADNJA d.o.o., OIB 82970277573, Potočki 11,10360 Sesvete</item>
      <item>Josip Vidić, OIB 50487241187, Ulica Nikole Pavića 20,10000 Zagreb</item>
    </izvorni_sadrzaj>
    <derivirana_varijabla naziv="DomainObject.Predmet.SudioniciListAdressOIB_1">
      <item>FINA Regionalni centar Zagreb, OIB 85821130368, Trg svibanjskih žrtava 1995. br. 1,10000 Zagreb</item>
      <item>OPTICON GRADNJA d.o.o., OIB 82970277573, Potočki 11,10360 Sesvete</item>
      <item>Josip Vidić, OIB 50487241187, Ulica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82970277573</item>
      <item>, OIB 50487241187</item>
    </izvorni_sadrzaj>
    <derivirana_varijabla naziv="DomainObject.Predmet.SudioniciListNazivOIB_1">
      <item>, OIB 85821130368</item>
      <item>, OIB 82970277573</item>
      <item>, OIB 50487241187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St-4961/2016-2</izvorni_sadrzaj>
    <derivirana_varijabla naziv="DomainObject.PredzadnjaOdlukaIzPredmeta.Oznaka_1">St-4961/2016-2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4DD5D-A359-4367-B1E8-E98E0471A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609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2019-04-26T10:38:00Z</dcterms:created>
  <dc:creator>Unknown</dc:creator>
  <cp:lastModifiedBy>Valentina Delač</cp:lastModifiedBy>
  <cp:lastPrinted>2019-04-26T10:40:00Z</cp:lastPrinted>
  <dcterms:modified xmlns:xsi="http://www.w3.org/2001/XMLSchema-instance" xsi:type="dcterms:W3CDTF">2019-04-26T10:40:00Z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(Opticon gradnja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