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b763" w14:paraId="6f1b76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F831F6">
        <w:t>1</w:t>
      </w:r>
      <w:r w:rsidR="0050345C">
        <w:t>41</w:t>
      </w:r>
      <w:r w:rsidR="00834217">
        <w:t>9/18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834217">
        <w:t>Trg hrvatskih branitelja 1</w:t>
      </w:r>
    </w:p>
    <w:p w:rsidRDefault="00880955" w:rsidP="00C83EDF" w:rsidR="00880955">
      <w:pPr>
        <w:jc w:val="both"/>
      </w:pPr>
    </w:p>
    <w:p w:rsidRDefault="001E0DBA" w:rsidP="00C83EDF" w:rsidR="001E0DBA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880955" w:rsidP="00BD3394" w:rsidR="00880955">
      <w:pPr>
        <w:jc w:val="both"/>
      </w:pPr>
    </w:p>
    <w:p w:rsidRDefault="001E0DBA" w:rsidP="00BD3394" w:rsidR="001E0DBA" w:rsidRPr="00F77ECE">
      <w:pPr>
        <w:jc w:val="both"/>
      </w:pPr>
    </w:p>
    <w:p w:rsidRDefault="00096A6C" w:rsidP="001E21B6" w:rsidR="0088095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80578E" w:rsidRPr="0080578E">
        <w:t xml:space="preserve"> </w:t>
      </w:r>
      <w:r w:rsidR="00834217" w:rsidRPr="00A54529">
        <w:t>Stečajn</w:t>
      </w:r>
      <w:r w:rsidR="00834217">
        <w:t>a</w:t>
      </w:r>
      <w:r w:rsidR="00834217" w:rsidRPr="00A54529">
        <w:t xml:space="preserve"> mas</w:t>
      </w:r>
      <w:r w:rsidR="00834217">
        <w:t>a</w:t>
      </w:r>
      <w:r w:rsidR="00834217" w:rsidRPr="00A54529">
        <w:t xml:space="preserve"> </w:t>
      </w:r>
      <w:r w:rsidR="00F831F6" w:rsidRPr="0045355F">
        <w:t xml:space="preserve">iza </w:t>
      </w:r>
      <w:r w:rsidR="0050345C" w:rsidRPr="0050345C">
        <w:t>B.T. GRADNJA d.o.o. u stečaju, Zagreb, Svetog Mateja 124, OIB 08047663016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F831F6">
        <w:t>18. listopada</w:t>
      </w:r>
      <w:r w:rsidR="00F77ECE">
        <w:t xml:space="preserve"> 201</w:t>
      </w:r>
      <w:r w:rsidR="00834217">
        <w:t>8</w:t>
      </w:r>
      <w:r w:rsidR="008E1CB9">
        <w:t>.</w:t>
      </w:r>
      <w:r w:rsidR="00056A75" w:rsidRPr="00267DA6">
        <w:t xml:space="preserve"> </w:t>
      </w:r>
    </w:p>
    <w:p w:rsidRDefault="001E0DBA" w:rsidP="001E21B6" w:rsidR="001E0DBA">
      <w:pPr>
        <w:ind w:firstLine="708"/>
        <w:jc w:val="both"/>
      </w:pPr>
    </w:p>
    <w:p w:rsidRDefault="009F0937" w:rsidP="00477E10" w:rsidR="00BD1CA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880955" w:rsidP="00BD1CA9" w:rsidR="00880955">
      <w:pPr>
        <w:jc w:val="both"/>
      </w:pPr>
    </w:p>
    <w:p w:rsidRDefault="001E0DBA" w:rsidP="001E0DBA" w:rsidR="001E0DBA">
      <w:pPr>
        <w:jc w:val="both"/>
      </w:pPr>
      <w:r>
        <w:t>I. Utvrđena</w:t>
      </w:r>
      <w:r w:rsidRPr="00730688">
        <w:t xml:space="preserve"> </w:t>
      </w:r>
      <w:r>
        <w:t>je</w:t>
      </w:r>
      <w:r w:rsidRPr="00730688">
        <w:t xml:space="preserve"> slijedeć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</w:t>
      </w:r>
      <w:r>
        <w:t xml:space="preserve">prvog </w:t>
      </w:r>
      <w:r w:rsidRPr="00730688">
        <w:t xml:space="preserve">višeg isplatnog reda: </w:t>
      </w:r>
    </w:p>
    <w:p w:rsidRDefault="001E0DBA" w:rsidP="001E0DBA" w:rsidR="001E0DBA" w:rsidRPr="00730688">
      <w:pPr>
        <w:jc w:val="both"/>
      </w:pPr>
    </w:p>
    <w:p w:rsidRDefault="001E0DBA" w:rsidP="001E0DBA" w:rsidR="001E0DBA">
      <w:pPr>
        <w:jc w:val="both"/>
      </w:pPr>
      <w:r>
        <w:t>I.</w:t>
      </w:r>
      <w:r w:rsidRPr="00730688">
        <w:t xml:space="preserve">1. </w:t>
      </w:r>
      <w:r>
        <w:t xml:space="preserve">REPUBLIKA HRVATSKA, MINISTARSTVO FINANCIJA, </w:t>
      </w:r>
    </w:p>
    <w:p w:rsidRDefault="001E0DBA" w:rsidP="001E0DBA" w:rsidR="001E0DBA">
      <w:pPr>
        <w:ind w:firstLine="360"/>
        <w:jc w:val="both"/>
      </w:pPr>
      <w:r>
        <w:t xml:space="preserve"> POREZNA UPRAVA, Područni ured Krapina, </w:t>
      </w:r>
    </w:p>
    <w:p w:rsidRDefault="001E0DBA" w:rsidP="001E0DBA" w:rsidR="001E0DBA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18683136487,                                                                                          120.966,83 </w:t>
      </w:r>
      <w:r w:rsidRPr="00730688">
        <w:t>kn</w:t>
      </w:r>
    </w:p>
    <w:p w:rsidRDefault="001E0DBA" w:rsidP="001E0DBA" w:rsidR="001E0DBA">
      <w:pPr>
        <w:jc w:val="both"/>
      </w:pPr>
    </w:p>
    <w:p w:rsidRDefault="001E0DBA" w:rsidP="001E0DBA" w:rsidR="001E0DBA">
      <w:pPr>
        <w:jc w:val="both"/>
      </w:pPr>
    </w:p>
    <w:p w:rsidRDefault="001E0DBA" w:rsidP="001E0DBA" w:rsidR="001E0DBA">
      <w:pPr>
        <w:jc w:val="both"/>
      </w:pPr>
      <w:r>
        <w:t>II. Utvrđene su</w:t>
      </w:r>
      <w:r w:rsidRPr="00730688">
        <w:t xml:space="preserve"> slijedeć</w:t>
      </w:r>
      <w:r>
        <w:t>e</w:t>
      </w:r>
      <w:r w:rsidRPr="00730688">
        <w:t xml:space="preserve"> tražbin</w:t>
      </w:r>
      <w:r>
        <w:t>a</w:t>
      </w:r>
      <w:r w:rsidRPr="00730688">
        <w:t xml:space="preserve"> drugog višeg isplatnog reda: </w:t>
      </w:r>
    </w:p>
    <w:p w:rsidRDefault="001E0DBA" w:rsidP="001E0DBA" w:rsidR="001E0DBA" w:rsidRPr="00730688">
      <w:pPr>
        <w:jc w:val="both"/>
      </w:pPr>
    </w:p>
    <w:p w:rsidRDefault="001E0DBA" w:rsidP="001E0DBA" w:rsidR="001E0DBA">
      <w:pPr>
        <w:jc w:val="both"/>
      </w:pPr>
      <w:r>
        <w:t>II.</w:t>
      </w:r>
      <w:r w:rsidRPr="00730688">
        <w:t xml:space="preserve">1. </w:t>
      </w:r>
      <w:r>
        <w:t xml:space="preserve">RÖFIX d.o.o., Donja Pušća, Pojatno, Ulica Lusci 3, </w:t>
      </w:r>
    </w:p>
    <w:p w:rsidRDefault="001E0DBA" w:rsidP="001E0DBA" w:rsidR="001E0DBA">
      <w:pPr>
        <w:ind w:firstLine="360"/>
        <w:jc w:val="both"/>
      </w:pPr>
      <w:r>
        <w:t xml:space="preserve"> </w:t>
      </w:r>
      <w:r w:rsidRPr="00674568">
        <w:t xml:space="preserve">OIB </w:t>
      </w:r>
      <w:r>
        <w:t xml:space="preserve">18346522436,                                                                                            19.765,83 </w:t>
      </w:r>
      <w:r w:rsidRPr="00730688">
        <w:t>kn</w:t>
      </w:r>
    </w:p>
    <w:p w:rsidRDefault="001E0DBA" w:rsidP="001E0DBA" w:rsidR="001E0DBA">
      <w:pPr>
        <w:jc w:val="both"/>
      </w:pPr>
    </w:p>
    <w:p w:rsidRDefault="001E0DBA" w:rsidP="001E0DBA" w:rsidR="001E0DBA">
      <w:pPr>
        <w:jc w:val="both"/>
      </w:pPr>
      <w:r>
        <w:t>II.2</w:t>
      </w:r>
      <w:r w:rsidRPr="00730688">
        <w:t xml:space="preserve">. </w:t>
      </w:r>
      <w:r>
        <w:t xml:space="preserve">REPUBLIKA HRVATSKA, MINISTARSTVO FINANCIJA, </w:t>
      </w:r>
    </w:p>
    <w:p w:rsidRDefault="001E0DBA" w:rsidP="001E0DBA" w:rsidR="001E0DBA">
      <w:pPr>
        <w:ind w:firstLine="360"/>
        <w:jc w:val="both"/>
      </w:pPr>
      <w:r>
        <w:t xml:space="preserve"> POREZNA UPRAVA, Područni ured Krapina, </w:t>
      </w:r>
    </w:p>
    <w:p w:rsidRDefault="001E0DBA" w:rsidP="001E0DBA" w:rsidR="001E0DBA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18683136487,                                                                                          841.754,22 </w:t>
      </w:r>
      <w:r w:rsidRPr="00730688">
        <w:t>kn</w:t>
      </w:r>
    </w:p>
    <w:p w:rsidRDefault="001E0DBA" w:rsidP="001E0DBA" w:rsidR="001E0DBA">
      <w:pPr>
        <w:jc w:val="both"/>
      </w:pPr>
    </w:p>
    <w:p w:rsidRDefault="001E0DBA" w:rsidP="001E0DBA" w:rsidR="001E0DBA">
      <w:pPr>
        <w:jc w:val="both"/>
      </w:pPr>
      <w:r>
        <w:t>II.3</w:t>
      </w:r>
      <w:r w:rsidRPr="00730688">
        <w:t xml:space="preserve">. </w:t>
      </w:r>
      <w:r>
        <w:t xml:space="preserve">HEP ELEKTRA d.o.o., Zagreb, Ulica grada Vukovara 37, </w:t>
      </w:r>
    </w:p>
    <w:p w:rsidRDefault="001E0DBA" w:rsidP="001E0DBA" w:rsidR="001E0DBA">
      <w:pPr>
        <w:ind w:firstLine="360"/>
        <w:jc w:val="both"/>
      </w:pPr>
      <w:r>
        <w:t xml:space="preserve"> </w:t>
      </w:r>
      <w:r w:rsidRPr="00674568">
        <w:t xml:space="preserve">OIB </w:t>
      </w:r>
      <w:r>
        <w:t xml:space="preserve">43965974818,                                                                                                 225,70 </w:t>
      </w:r>
      <w:r w:rsidRPr="00730688">
        <w:t>kn</w:t>
      </w:r>
    </w:p>
    <w:p w:rsidRDefault="001E0DBA" w:rsidP="001E0DBA" w:rsidR="001E0DBA" w:rsidRPr="00A6714D">
      <w:pPr>
        <w:tabs>
          <w:tab w:pos="7575" w:val="left"/>
        </w:tabs>
        <w:ind w:firstLine="360"/>
        <w:jc w:val="both"/>
        <w:rPr>
          <w:rFonts w:cs="Arial" w:hAnsi="Arial" w:ascii="Arial"/>
        </w:rPr>
      </w:pPr>
      <w:r w:rsidRPr="006F36C6">
        <w:t xml:space="preserve">                                                      </w:t>
      </w:r>
      <w:r>
        <w:t xml:space="preserve">       </w:t>
      </w:r>
    </w:p>
    <w:p w:rsidRDefault="00287A3A" w:rsidP="00287A3A" w:rsidR="00E6357E" w:rsidRPr="002032E7">
      <w:pPr>
        <w:jc w:val="center"/>
      </w:pPr>
      <w:r w:rsidRPr="002032E7">
        <w:t>Obrazloženje</w:t>
      </w:r>
    </w:p>
    <w:p w:rsidRDefault="00880955" w:rsidP="00287A3A" w:rsidR="001E0DBA" w:rsidRPr="00267DA6">
      <w:pPr>
        <w:jc w:val="both"/>
      </w:pPr>
      <w:r>
        <w:t xml:space="preserve"> </w:t>
      </w:r>
    </w:p>
    <w:p w:rsidRDefault="00287A3A" w:rsidP="001E0DBA" w:rsidR="001E0DBA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C92FBA">
        <w:t>18. listopada</w:t>
      </w:r>
      <w:r w:rsidR="00FB291A">
        <w:t xml:space="preserve"> </w:t>
      </w:r>
      <w:r w:rsidR="00FD6453">
        <w:t>2018.</w:t>
      </w:r>
      <w:r w:rsidR="00B50EEB" w:rsidRPr="00267DA6">
        <w:t xml:space="preserve"> ispitane su sve prijavljene tražbine prema svojim iznosima i redu. </w:t>
      </w:r>
      <w:r w:rsidR="001E0DBA" w:rsidRPr="00267DA6">
        <w:t>Stečajn</w:t>
      </w:r>
      <w:r w:rsidR="001E0DBA">
        <w:t>a</w:t>
      </w:r>
      <w:r w:rsidR="001E0DBA" w:rsidRPr="00267DA6">
        <w:t xml:space="preserve"> upravitelj</w:t>
      </w:r>
      <w:r w:rsidR="001E0DBA">
        <w:t>ica priznala</w:t>
      </w:r>
      <w:r w:rsidR="001E0DBA" w:rsidRPr="00267DA6">
        <w:t xml:space="preserve"> je tražbin</w:t>
      </w:r>
      <w:r w:rsidR="001E0DBA">
        <w:t>u</w:t>
      </w:r>
      <w:r w:rsidR="001E0DBA" w:rsidRPr="00267DA6">
        <w:t xml:space="preserve"> </w:t>
      </w:r>
      <w:r w:rsidR="001E0DBA">
        <w:t xml:space="preserve">prvog višeg isplatnog reda, navedenu u točki I. izreke rješenja u iznosu od 120.966,83 kn, a isto tako priznala je tražbine drugog višeg isplatnog reda, navedene u točki II. izreke ovog rješenja u ukupnom iznosu od </w:t>
      </w:r>
      <w:r w:rsidR="001E0DBA" w:rsidRPr="001E0DBA">
        <w:t xml:space="preserve">861.745,75 </w:t>
      </w:r>
      <w:r w:rsidR="001E0DBA">
        <w:t xml:space="preserve">kn, a tako priznate tražbine vjerovnika prvog i </w:t>
      </w:r>
      <w:r w:rsidR="001E0DBA">
        <w:lastRenderedPageBreak/>
        <w:t xml:space="preserve">drugog višeg isplatnog reda nitko od vjerovnika nije osporio, </w:t>
      </w:r>
      <w:r w:rsidR="001E0DBA" w:rsidRPr="00267DA6">
        <w:t>te se ist</w:t>
      </w:r>
      <w:r w:rsidR="001E0DBA">
        <w:t>e</w:t>
      </w:r>
      <w:r w:rsidR="001E0DBA" w:rsidRPr="00267DA6">
        <w:t xml:space="preserve"> u smislu čl. </w:t>
      </w:r>
      <w:r w:rsidR="001E0DBA">
        <w:t>263</w:t>
      </w:r>
      <w:r w:rsidR="001E0DBA" w:rsidRPr="00267DA6">
        <w:t xml:space="preserve">. Stečajnog zakona (Narodne novine broj </w:t>
      </w:r>
      <w:r w:rsidR="001E0DBA">
        <w:t>71/15, 104/17,</w:t>
      </w:r>
      <w:r w:rsidR="001E0DBA" w:rsidRPr="00267DA6">
        <w:t xml:space="preserve"> dalje u tekstu: SZ</w:t>
      </w:r>
      <w:r w:rsidR="001E0DBA">
        <w:t>-</w:t>
      </w:r>
      <w:r w:rsidR="001E0DBA" w:rsidRPr="00267DA6">
        <w:t>a) smatra</w:t>
      </w:r>
      <w:r w:rsidR="001E0DBA">
        <w:t>ju</w:t>
      </w:r>
      <w:r w:rsidR="001E0DBA" w:rsidRPr="00267DA6">
        <w:t xml:space="preserve"> utvrđen</w:t>
      </w:r>
      <w:r w:rsidR="001E0DBA">
        <w:t xml:space="preserve">ima. Stoga je riješeno kao pod točkama I. i II. izreke ovog rješenja. </w:t>
      </w:r>
    </w:p>
    <w:p w:rsidRDefault="00880955" w:rsidP="00880955" w:rsidR="00880955">
      <w:pPr>
        <w:jc w:val="both"/>
      </w:pPr>
    </w:p>
    <w:p w:rsidRDefault="00880955" w:rsidP="00880955" w:rsidR="009468B0" w:rsidRPr="00267DA6">
      <w:pPr>
        <w:jc w:val="both"/>
      </w:pPr>
      <w:r>
        <w:t xml:space="preserve"> </w:t>
      </w:r>
      <w:r w:rsidR="00FD6453">
        <w:t xml:space="preserve"> </w:t>
      </w:r>
      <w:r w:rsidR="00C92FBA">
        <w:t xml:space="preserve"> </w:t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C92FBA">
        <w:t>18. listopada</w:t>
      </w:r>
      <w:r w:rsidR="00FB291A">
        <w:t xml:space="preserve"> </w:t>
      </w:r>
      <w:r w:rsidR="00FD6453">
        <w:t>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9468B0" w:rsidR="00B75C95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477E10" w:rsidP="009468B0" w:rsidR="00477E10">
      <w:pPr>
        <w:jc w:val="both"/>
      </w:pPr>
    </w:p>
    <w:p w:rsidRDefault="00477E10" w:rsidP="00477E10" w:rsidR="00477E10">
      <w:pPr>
        <w:tabs>
          <w:tab w:pos="6774" w:val="left"/>
        </w:tabs>
        <w:jc w:val="both"/>
      </w:pPr>
      <w:r>
        <w:tab/>
        <w:t>Za točnost otpravka-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ovlašteni službenik: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Renata Klokočki</w:t>
      </w:r>
    </w:p>
    <w:p w:rsidRDefault="00C92FBA" w:rsidP="00477E10" w:rsidR="00C92FBA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477E10" w:rsidR="0091049A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50345C" w:rsidP="00477E10" w:rsidR="0050345C" w:rsidRPr="00267DA6">
      <w:pPr>
        <w:jc w:val="both"/>
      </w:pPr>
    </w:p>
    <w:sectPr w:rsidSect="001E0DBA" w:rsidR="0050345C" w:rsidRPr="00267DA6">
      <w:headerReference w:type="even" r:id="rId11"/>
      <w:headerReference w:type="defaul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F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F831F6">
      <w:t>1</w:t>
    </w:r>
    <w:r w:rsidR="0050345C">
      <w:t>41</w:t>
    </w:r>
    <w:r w:rsidR="00FD6453">
      <w:t>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0DBA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77E10"/>
    <w:rsid w:val="00483FA4"/>
    <w:rsid w:val="00487DCD"/>
    <w:rsid w:val="00495F92"/>
    <w:rsid w:val="004A201D"/>
    <w:rsid w:val="004A44BE"/>
    <w:rsid w:val="004B1B70"/>
    <w:rsid w:val="0050345C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217"/>
    <w:rsid w:val="00834391"/>
    <w:rsid w:val="00844E28"/>
    <w:rsid w:val="00845C3F"/>
    <w:rsid w:val="00871FD3"/>
    <w:rsid w:val="008748E1"/>
    <w:rsid w:val="00880955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2FBA"/>
    <w:rsid w:val="00C951B7"/>
    <w:rsid w:val="00CA1F5B"/>
    <w:rsid w:val="00CA6C99"/>
    <w:rsid w:val="00CC4222"/>
    <w:rsid w:val="00CD08C4"/>
    <w:rsid w:val="00CD6CDA"/>
    <w:rsid w:val="00CE287A"/>
    <w:rsid w:val="00D12F22"/>
    <w:rsid w:val="00D26C39"/>
    <w:rsid w:val="00D42104"/>
    <w:rsid w:val="00D4607D"/>
    <w:rsid w:val="00D66539"/>
    <w:rsid w:val="00D71AC9"/>
    <w:rsid w:val="00D833FA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831F6"/>
    <w:rsid w:val="00F97D8F"/>
    <w:rsid w:val="00FB291A"/>
    <w:rsid w:val="00FB4ED4"/>
    <w:rsid w:val="00FC60B0"/>
    <w:rsid w:val="00FD6453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D1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D12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St-1419/2018</izvorni_sadrzaj>
    <derivirana_varijabla naziv="DomainObject.Predmet.OznakaBroj_1">St-1419/2018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B.T. GRADNJA d.o.o. za ugostiteljstvo i usluge u stečaju</izvorni_sadrzaj>
    <derivirana_varijabla naziv="DomainObject.Predmet.ProtustrankaFormated_1">  Stečajna masa iza B.T. GRADNJA d.o.o. za ugostiteljstvo i usluge u stečaju</derivirana_varijabla>
  </DomainObject.Predmet.ProtustrankaFormated>
  <DomainObject.Predmet.ProtustrankaFormatedOIB>
    <izvorni_sadrzaj>  Stečajna masa iza B.T. GRADNJA d.o.o. za ugostiteljstvo i usluge u stečaju, OIB 08047663016</izvorni_sadrzaj>
    <derivirana_varijabla naziv="DomainObject.Predmet.ProtustrankaFormatedOIB_1">  Stečajna masa iza B.T. GRADNJA d.o.o. za ugostiteljstvo i usluge u stečaju, OIB 08047663016</derivirana_varijabla>
  </DomainObject.Predmet.ProtustrankaFormatedOIB>
  <DomainObject.Predmet.ProtustrankaFormatedWithAdress>
    <izvorni_sadrzaj> Stečajna masa iza B.T. GRADNJA d.o.o. za ugostiteljstvo i usluge u stečaju, Svetog Mateja 124, 10000 Zagreb</izvorni_sadrzaj>
    <derivirana_varijabla naziv="DomainObject.Predmet.ProtustrankaFormatedWithAdress_1"> Stečajna masa iza B.T. GRADNJA d.o.o. za ugostiteljstvo i usluge u stečaju, Svetog Mateja 124, 10000 Zagreb</derivirana_varijabla>
  </DomainObject.Predmet.ProtustrankaFormatedWithAdress>
  <DomainObject.Predmet.ProtustrankaFormatedWithAdressOIB>
    <izvorni_sadrzaj> Stečajna masa iza B.T. GRADNJA d.o.o. za ugostiteljstvo i usluge u stečaju, OIB 08047663016, Svetog Mateja 124, 10000 Zagreb</izvorni_sadrzaj>
    <derivirana_varijabla naziv="DomainObject.Predmet.ProtustrankaFormatedWithAdressOIB_1"> Stečajna masa iza B.T. GRADNJA d.o.o. za ugostiteljstvo i usluge u stečaju, OIB 08047663016, Svetog Mateja 124, 10000 Zagreb</derivirana_varijabla>
  </DomainObject.Predmet.ProtustrankaFormatedWithAdressOIB>
  <DomainObject.Predmet.ProtustrankaWithAdress>
    <izvorni_sadrzaj>Stečajna masa iza B.T. GRADNJA d.o.o. za ugostiteljstvo i usluge u stečaju Svetog Mateja 124, 10000 Zagreb</izvorni_sadrzaj>
    <derivirana_varijabla naziv="DomainObject.Predmet.ProtustrankaWithAdress_1">Stečajna masa iza B.T. GRADNJA d.o.o. za ugostiteljstvo i usluge u stečaju Svetog Mateja 124, 10000 Zagreb</derivirana_varijabla>
  </DomainObject.Predmet.ProtustrankaWithAdress>
  <DomainObject.Predmet.ProtustrankaWithAdressOIB>
    <izvorni_sadrzaj>Stečajna masa iza B.T. GRADNJA d.o.o. za ugostiteljstvo i usluge u stečaju, OIB 08047663016, Svetog Mateja 124, 10000 Zagreb</izvorni_sadrzaj>
    <derivirana_varijabla naziv="DomainObject.Predmet.ProtustrankaWithAdressOIB_1">Stečajna masa iza B.T. GRADNJA d.o.o. za ugostiteljstvo i usluge u stečaju, OIB 08047663016, Svetog Mateja 124, 10000 Zagreb</derivirana_varijabla>
  </DomainObject.Predmet.ProtustrankaWithAdressOIB>
  <DomainObject.Predmet.ProtustrankaNazivFormated>
    <izvorni_sadrzaj>Stečajna masa iza B.T. GRADNJA d.o.o. za ugostiteljstvo i usluge u stečaju</izvorni_sadrzaj>
    <derivirana_varijabla naziv="DomainObject.Predmet.ProtustrankaNazivFormated_1">Stečajna masa iza B.T. GRADNJA d.o.o. za ugostiteljstvo i usluge u stečaju</derivirana_varijabla>
  </DomainObject.Predmet.ProtustrankaNazivFormated>
  <DomainObject.Predmet.ProtustrankaNazivFormatedOIB>
    <izvorni_sadrzaj>Stečajna masa iza B.T. GRADNJA d.o.o. za ugostiteljstvo i usluge u stečaju, OIB 08047663016</izvorni_sadrzaj>
    <derivirana_varijabla naziv="DomainObject.Predmet.ProtustrankaNazivFormatedOIB_1">Stečajna masa iza B.T. GRADNJA d.o.o. za ugostiteljstvo i usluge u stečaju, OIB 08047663016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Stečajna masa iza B.T. GRADNJA d.o.o. za ugostiteljstvo i usluge u stečaju</item>
    </izvorni_sadrzaj>
    <derivirana_varijabla naziv="DomainObject.Predmet.ProtuStrankaListFormated_1">
      <item>Stečajna masa iza B.T. GRADNJA d.o.o. za ugostiteljstvo i usluge u stečaju</item>
    </derivirana_varijabla>
  </DomainObject.Predmet.ProtuStrankaListFormated>
  <DomainObject.Predmet.ProtuStrankaListFormatedOIB>
    <izvorni_sadrzaj>
      <item>Stečajna masa iza B.T. GRADNJA d.o.o. za ugostiteljstvo i usluge u stečaju, OIB 08047663016</item>
    </izvorni_sadrzaj>
    <derivirana_varijabla naziv="DomainObject.Predmet.ProtuStrankaListFormatedOIB_1">
      <item>Stečajna masa iza B.T. GRADNJA d.o.o. za ugostiteljstvo i usluge u stečaju, OIB 08047663016</item>
    </derivirana_varijabla>
  </DomainObject.Predmet.ProtuStrankaListFormatedOIB>
  <DomainObject.Predmet.ProtuStrankaListFormatedWithAdress>
    <izvorni_sadrzaj>
      <item>Stečajna masa iza B.T. GRADNJA d.o.o. za ugostiteljstvo i usluge u stečaju, Svetog Mateja 124, 10000 Zagreb</item>
    </izvorni_sadrzaj>
    <derivirana_varijabla naziv="DomainObject.Predmet.ProtuStrankaListFormatedWithAdress_1">
      <item>Stečajna masa iza B.T. GRADNJA d.o.o. za ugostiteljstvo i usluge u stečaju, Svetog Mateja 124, 10000 Zagreb</item>
    </derivirana_varijabla>
  </DomainObject.Predmet.ProtuStrankaListFormatedWithAdress>
  <DomainObject.Predmet.ProtuStrankaListFormatedWithAdressOIB>
    <izvorni_sadrzaj>
      <item>Stečajna masa iza B.T. GRADNJA d.o.o. za ugostiteljstvo i usluge u stečaju, OIB 08047663016, Svetog Mateja 124, 10000 Zagreb</item>
    </izvorni_sadrzaj>
    <derivirana_varijabla naziv="DomainObject.Predmet.ProtuStrankaListFormatedWithAdressOIB_1">
      <item>Stečajna masa iza B.T. GRADNJA d.o.o. za ugostiteljstvo i usluge u stečaju, OIB 08047663016, Svetog Mateja 124, 10000 Zagreb</item>
    </derivirana_varijabla>
  </DomainObject.Predmet.ProtuStrankaListFormatedWithAdressOIB>
  <DomainObject.Predmet.ProtuStrankaListNazivFormated>
    <izvorni_sadrzaj>
      <item>Stečajna masa iza B.T. GRADNJA d.o.o. za ugostiteljstvo i usluge u stečaju</item>
    </izvorni_sadrzaj>
    <derivirana_varijabla naziv="DomainObject.Predmet.ProtuStrankaListNazivFormated_1">
      <item>Stečajna masa iza B.T. GRADNJA d.o.o. za ugostiteljstvo i usluge u stečaju</item>
    </derivirana_varijabla>
  </DomainObject.Predmet.ProtuStrankaListNazivFormated>
  <DomainObject.Predmet.ProtuStrankaListNazivFormatedOIB>
    <izvorni_sadrzaj>
      <item>Stečajna masa iza B.T. GRADNJA d.o.o. za ugostiteljstvo i usluge u stečaju, OIB 08047663016</item>
    </izvorni_sadrzaj>
    <derivirana_varijabla naziv="DomainObject.Predmet.ProtuStrankaListNazivFormatedOIB_1">
      <item>Stečajna masa iza B.T. GRADNJA d.o.o. za ugostiteljstvo i usluge u stečaju, OIB 08047663016</item>
    </derivirana_varijabla>
  </DomainObject.Predmet.ProtuStrankaListNazivFormatedOIB>
  <DomainObject.Predmet.OstaliListFormated>
    <izvorni_sadrzaj>
      <item>Mirjana Matekalo</item>
    </izvorni_sadrzaj>
    <derivirana_varijabla naziv="DomainObject.Predmet.OstaliListFormated_1">
      <item>Mirjana Matekalo</item>
    </derivirana_varijabla>
  </DomainObject.Predmet.OstaliListFormated>
  <DomainObject.Predmet.OstaliListFormatedOIB>
    <izvorni_sadrzaj>
      <item>Mirjana Matekalo, OIB 79050618259</item>
    </izvorni_sadrzaj>
    <derivirana_varijabla naziv="DomainObject.Predmet.OstaliListFormatedOIB_1">
      <item>Mirjana Matekalo, OIB 79050618259</item>
    </derivirana_varijabla>
  </DomainObject.Predmet.OstaliListFormatedOIB>
  <DomainObject.Predmet.OstaliListFormatedWithAdress>
    <izvorni_sadrzaj>
      <item>Mirjana Matekalo, Zagorsko Nas. 18, 49243 Oroslavje</item>
    </izvorni_sadrzaj>
    <derivirana_varijabla naziv="DomainObject.Predmet.OstaliListFormatedWithAdress_1">
      <item>Mirjana Matekalo, Zagorsko Nas. 18, 49243 Oroslavje</item>
    </derivirana_varijabla>
  </DomainObject.Predmet.OstaliListFormatedWithAdress>
  <DomainObject.Predmet.OstaliListFormatedWithAdressOIB>
    <izvorni_sadrzaj>
      <item>Mirjana Matekalo, OIB 79050618259, Zagorsko Nas. 18, 49243 Oroslavje</item>
    </izvorni_sadrzaj>
    <derivirana_varijabla naziv="DomainObject.Predmet.OstaliListFormatedWithAdressOIB_1">
      <item>Mirjana Matekalo, OIB 79050618259, Zagorsko Nas. 18, 49243 Oroslavje</item>
    </derivirana_varijabla>
  </DomainObject.Predmet.OstaliListFormatedWithAdressOIB>
  <DomainObject.Predmet.OstaliListNazivFormated>
    <izvorni_sadrzaj>
      <item>Mirjana Matekalo</item>
    </izvorni_sadrzaj>
    <derivirana_varijabla naziv="DomainObject.Predmet.OstaliListNazivFormated_1">
      <item>Mirjana Matekalo</item>
    </derivirana_varijabla>
  </DomainObject.Predmet.OstaliListNazivFormated>
  <DomainObject.Predmet.OstaliListNazivFormatedOIB>
    <izvorni_sadrzaj>
      <item>Mirjana Matekalo, OIB 79050618259</item>
    </izvorni_sadrzaj>
    <derivirana_varijabla naziv="DomainObject.Predmet.OstaliListNazivFormatedOIB_1">
      <item>Mirjana Matekalo, OIB 79050618259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B.T. GRADNJA d.o.o. za ugostiteljstvo i usluge u stečaju</izvorni_sadrzaj>
    <derivirana_varijabla naziv="DomainObject.Predmet.ProtustrankaIDrugi_1">Stečajna masa iza B.T. GRADNJA d.o.o. za ugostiteljstvo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B.T. GRADNJA d.o.o. za ugostiteljstvo i usluge u stečaju, OIB 08047663016, Svetog Mateja 124, 10000 Zagreb</izvorni_sadrzaj>
    <derivirana_varijabla naziv="DomainObject.Predmet.ProtustrankaIDrugiAdressOIB_1">Stečajna masa iza B.T. GRADNJA d.o.o. za ugostiteljstvo i usluge u stečaju, OIB 08047663016, Svetog Mateja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B.T. GRADNJA d.o.o. za ugostiteljstvo i usluge u stečaju</item>
      <item>FINA Regionalni centar Zagreb</item>
      <item>Mirjana Matekalo</item>
      <item>VJEROVNICI</item>
    </izvorni_sadrzaj>
    <derivirana_varijabla naziv="DomainObject.Predmet.SudioniciListNaziv_1">
      <item>Stečajna masa iza B.T. GRADNJA d.o.o. za ugostiteljstvo i usluge u stečaju</item>
      <item>FINA Regionalni centar Zagreb</item>
      <item>Mirjana Matekalo</item>
      <item>VJEROVNICI</item>
    </derivirana_varijabla>
  </DomainObject.Predmet.SudioniciListNaziv>
  <DomainObject.Predmet.SudioniciListAdressOIB>
    <izvorni_sadrzaj>
      <item>Stečajna masa iza B.T. GRADNJA d.o.o. za ugostiteljstvo i usluge u stečaju, OIB 08047663016, Svetog Mateja 124,10000 Zagreb</item>
      <item>FINA Regionalni centar Zagreb, OIB 85821130368, Trg svibanjskih žrtava 1995. br. 1,10000 Zagreb</item>
      <item>Mirjana Matekalo, OIB 79050618259, Zagorsko Nas. 18,49243 Oroslavje</item>
      <item>VJEROVNICI</item>
    </izvorni_sadrzaj>
    <derivirana_varijabla naziv="DomainObject.Predmet.SudioniciListAdressOIB_1">
      <item>Stečajna masa iza B.T. GRADNJA d.o.o. za ugostiteljstvo i usluge u stečaju, OIB 08047663016, Svetog Mateja 124,10000 Zagreb</item>
      <item>FINA Regionalni centar Zagreb, OIB 85821130368, Trg svibanjskih žrtava 1995. br. 1,10000 Zagreb</item>
      <item>Mirjana Matekalo, OIB 79050618259, Zagorsko Nas. 18,49243 Oroslavje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08047663016</item>
      <item>, OIB 85821130368</item>
      <item>, OIB 79050618259</item>
      <item>, OIB null</item>
    </izvorni_sadrzaj>
    <derivirana_varijabla naziv="DomainObject.Predmet.SudioniciListNazivOIB_1">
      <item>, OIB 08047663016</item>
      <item>, OIB 85821130368</item>
      <item>, OIB 79050618259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St-1419/2018-30</izvorni_sadrzaj>
    <derivirana_varijabla naziv="DomainObject.PredzadnjaOdlukaIzPredmeta.Oznaka_1">St-1419/2018-30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EC87B-AD2F-4F68-886F-5835BBB4D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2005</properties:Characters>
  <properties:Lines>65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2018-10-18T10:23:00Z</dcterms:created>
  <dc:creator>Korisnik</dc:creator>
  <cp:lastModifiedBy>Renata Klokočki</cp:lastModifiedBy>
  <cp:lastPrinted>2018-10-18T10:29:00Z</cp:lastPrinted>
  <dcterms:modified xmlns:xsi="http://www.w3.org/2001/XMLSchema-instance" xsi:type="dcterms:W3CDTF">2018-10-18T10:32:00Z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TRAŽBINAMA-B.T.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