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027e4" w14:paraId="56027e4" w:rsidRDefault="003755FA" w:rsidP="008B15FA" w:rsidR="006C1EF9" w:rsidRPr="006C1EF9">
      <w:pPr>
        <w:ind w:firstLine="993"/>
        <w15:collapsed w:val="false"/>
        <w:rPr>
          <w:color w:val="000000"/>
        </w:rPr>
      </w:pPr>
      <w:bookmarkStart w:name="_GoBack" w:id="0"/>
      <w:bookmarkEnd w:id="0"/>
      <w:r>
        <w:rPr>
          <w:sz w:val="24"/>
          <w:szCs w:val="24"/>
        </w:rPr>
        <w:t xml:space="preserve">  </w:t>
      </w:r>
      <w:r w:rsidR="006C1EF9" w:rsidRPr="006C1EF9">
        <w:rPr>
          <w:noProof/>
          <w:color w:val="0000FF"/>
        </w:rPr>
        <w:drawing>
          <wp:inline distR="0" distL="0" distB="0" distT="0">
            <wp:extent cy="731520" cx="55372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6C1EF9" w:rsidP="006C1EF9" w:rsidR="006C1EF9" w:rsidRPr="006C1EF9">
      <w:pPr>
        <w:rPr>
          <w:b/>
        </w:rPr>
      </w:pPr>
      <w:r w:rsidRPr="006C1EF9">
        <w:rPr>
          <w:color w:val="000000"/>
        </w:rPr>
        <w:t xml:space="preserve">        </w:t>
      </w:r>
      <w:r w:rsidRPr="006C1EF9">
        <w:rPr>
          <w:b/>
        </w:rPr>
        <w:t>REPUBLIKA HRVATSKA</w:t>
      </w:r>
    </w:p>
    <w:p w:rsidRDefault="006C1EF9" w:rsidP="006C1EF9" w:rsidR="006C1EF9" w:rsidRPr="006C1EF9">
      <w:pPr>
        <w:rPr>
          <w:b/>
        </w:rPr>
      </w:pPr>
      <w:r w:rsidRPr="006C1EF9">
        <w:rPr>
          <w:b/>
        </w:rPr>
        <w:t xml:space="preserve">     TRGOVAČKI SUD U SPLITU</w:t>
      </w:r>
    </w:p>
    <w:p w:rsidRDefault="006C1EF9" w:rsidP="006C1EF9" w:rsidR="006C1EF9" w:rsidRPr="006C1EF9">
      <w:pPr>
        <w:rPr>
          <w:b/>
        </w:rPr>
      </w:pPr>
      <w:r w:rsidRPr="006C1EF9">
        <w:rPr>
          <w:b/>
        </w:rPr>
        <w:t xml:space="preserve">   STALNA SLUŽBA DUBROVNIK</w:t>
      </w:r>
    </w:p>
    <w:p w:rsidRDefault="006C1EF9" w:rsidP="006C1EF9" w:rsidR="006C1EF9" w:rsidRPr="006C1EF9">
      <w:pPr>
        <w:rPr>
          <w:b/>
        </w:rPr>
      </w:pPr>
      <w:r w:rsidRPr="006C1EF9">
        <w:rPr>
          <w:b/>
        </w:rPr>
        <w:t xml:space="preserve">     Dr. A. Starčevića 23, Dubrovnik</w:t>
      </w:r>
    </w:p>
    <w:p w:rsidRDefault="00670F67" w:rsidP="006C1EF9" w:rsidR="00670F67">
      <w:pPr>
        <w:tabs>
          <w:tab w:pos="1276" w:val="left"/>
        </w:tabs>
        <w:jc w:val="right"/>
        <w:rPr>
          <w:b/>
          <w:sz w:val="22"/>
          <w:szCs w:val="22"/>
        </w:rPr>
      </w:pPr>
      <w:r>
        <w:rPr>
          <w:b/>
          <w:sz w:val="22"/>
          <w:szCs w:val="22"/>
        </w:rPr>
        <w:t>Posl. br. 6-St.</w:t>
      </w:r>
      <w:r w:rsidR="00261E8D">
        <w:rPr>
          <w:b/>
          <w:sz w:val="22"/>
          <w:szCs w:val="22"/>
        </w:rPr>
        <w:t>746</w:t>
      </w:r>
      <w:r w:rsidR="00EB2B2D">
        <w:rPr>
          <w:b/>
          <w:sz w:val="22"/>
          <w:szCs w:val="22"/>
        </w:rPr>
        <w:t>/201</w:t>
      </w:r>
      <w:r w:rsidR="00261E8D">
        <w:rPr>
          <w:b/>
          <w:sz w:val="22"/>
          <w:szCs w:val="22"/>
        </w:rPr>
        <w:t>7</w:t>
      </w:r>
      <w:r w:rsidR="00EB2B2D">
        <w:rPr>
          <w:b/>
          <w:sz w:val="22"/>
          <w:szCs w:val="22"/>
        </w:rPr>
        <w:t>-</w:t>
      </w:r>
      <w:r w:rsidR="00261E8D">
        <w:rPr>
          <w:b/>
          <w:sz w:val="22"/>
          <w:szCs w:val="22"/>
        </w:rPr>
        <w:t>20</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jc w:val="center"/>
        <w:rPr>
          <w:b/>
          <w:sz w:val="22"/>
          <w:szCs w:val="22"/>
        </w:rPr>
      </w:pPr>
      <w:r>
        <w:rPr>
          <w:b/>
          <w:sz w:val="22"/>
          <w:szCs w:val="22"/>
        </w:rPr>
        <w:t>R E P U B L I K A   H R V A T S K A</w:t>
      </w:r>
    </w:p>
    <w:p w:rsidRDefault="00670F67" w:rsidP="00670F67" w:rsidR="00670F67">
      <w:pPr>
        <w:pStyle w:val="Tijeloteksta"/>
        <w:jc w:val="center"/>
        <w:rPr>
          <w:b/>
          <w:sz w:val="22"/>
          <w:szCs w:val="22"/>
        </w:rPr>
      </w:pPr>
    </w:p>
    <w:p w:rsidRDefault="00670F67" w:rsidP="00670F67" w:rsidR="00670F67">
      <w:pPr>
        <w:pStyle w:val="Tijeloteksta"/>
        <w:jc w:val="center"/>
        <w:rPr>
          <w:b/>
          <w:sz w:val="22"/>
          <w:szCs w:val="22"/>
        </w:rPr>
      </w:pPr>
      <w:r>
        <w:rPr>
          <w:b/>
          <w:sz w:val="22"/>
          <w:szCs w:val="22"/>
        </w:rPr>
        <w:t>R J E Š E N J E</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rPr>
          <w:sz w:val="22"/>
          <w:szCs w:val="22"/>
        </w:rPr>
      </w:pPr>
      <w:r>
        <w:rPr>
          <w:b/>
          <w:sz w:val="22"/>
          <w:szCs w:val="22"/>
          <w:lang w:val="en-AU"/>
        </w:rPr>
        <w:tab/>
      </w:r>
      <w:r>
        <w:rPr>
          <w:sz w:val="22"/>
          <w:szCs w:val="22"/>
        </w:rPr>
        <w:t>Trgovački sud u Splitu,</w:t>
      </w:r>
      <w:r w:rsidR="003C658C">
        <w:rPr>
          <w:sz w:val="22"/>
          <w:szCs w:val="22"/>
        </w:rPr>
        <w:t xml:space="preserve"> </w:t>
      </w:r>
      <w:r>
        <w:rPr>
          <w:sz w:val="22"/>
          <w:szCs w:val="22"/>
        </w:rPr>
        <w:t>po sucu tog suda Srđanu Gavraniću, kao sucu</w:t>
      </w:r>
      <w:r w:rsidR="003C658C">
        <w:rPr>
          <w:sz w:val="22"/>
          <w:szCs w:val="22"/>
        </w:rPr>
        <w:t xml:space="preserve"> pojedincu</w:t>
      </w:r>
      <w:r>
        <w:rPr>
          <w:sz w:val="22"/>
          <w:szCs w:val="22"/>
        </w:rPr>
        <w:t xml:space="preserve">, povodom prijedloga za otvaranje stečajnog postupka nad </w:t>
      </w:r>
      <w:r w:rsidR="00261E8D" w:rsidRPr="00261E8D">
        <w:rPr>
          <w:sz w:val="22"/>
          <w:szCs w:val="22"/>
          <w:lang w:val="en-AU"/>
        </w:rPr>
        <w:t>RAJ PLUS j.d.o.o., za turizam, trgovinu i usluge, Dubrovnik, Od Batale 2E, MBS; 060333197, OIB: 30310556070</w:t>
      </w:r>
      <w:r>
        <w:rPr>
          <w:sz w:val="22"/>
          <w:szCs w:val="22"/>
        </w:rPr>
        <w:t xml:space="preserve">, izvan ročišta, dana </w:t>
      </w:r>
      <w:r w:rsidR="00261E8D">
        <w:rPr>
          <w:sz w:val="22"/>
          <w:szCs w:val="22"/>
        </w:rPr>
        <w:t>12</w:t>
      </w:r>
      <w:r w:rsidR="00EB2B2D">
        <w:rPr>
          <w:sz w:val="22"/>
          <w:szCs w:val="22"/>
        </w:rPr>
        <w:t xml:space="preserve">. </w:t>
      </w:r>
      <w:r w:rsidR="00261E8D">
        <w:rPr>
          <w:sz w:val="22"/>
          <w:szCs w:val="22"/>
        </w:rPr>
        <w:t>listopada</w:t>
      </w:r>
      <w:r w:rsidR="00E84B6F">
        <w:rPr>
          <w:sz w:val="22"/>
          <w:szCs w:val="22"/>
        </w:rPr>
        <w:t xml:space="preserve"> 2017</w:t>
      </w:r>
      <w:r>
        <w:rPr>
          <w:sz w:val="22"/>
          <w:szCs w:val="22"/>
        </w:rPr>
        <w:t>. godine</w:t>
      </w:r>
    </w:p>
    <w:p w:rsidRDefault="00670F67" w:rsidP="00670F67" w:rsidR="00670F67">
      <w:pPr>
        <w:pStyle w:val="Tijeloteksta"/>
        <w:rPr>
          <w:sz w:val="22"/>
          <w:szCs w:val="22"/>
        </w:rPr>
      </w:pPr>
    </w:p>
    <w:p w:rsidRDefault="00670F67" w:rsidP="00670F67" w:rsidR="00670F67">
      <w:pPr>
        <w:pStyle w:val="Tijeloteksta"/>
        <w:rPr>
          <w:sz w:val="22"/>
          <w:szCs w:val="22"/>
        </w:rPr>
      </w:pPr>
    </w:p>
    <w:p w:rsidRDefault="00670F67" w:rsidP="00670F67" w:rsidR="00670F67">
      <w:pPr>
        <w:pStyle w:val="Tijeloteksta"/>
        <w:jc w:val="center"/>
        <w:rPr>
          <w:b/>
          <w:sz w:val="22"/>
          <w:szCs w:val="22"/>
        </w:rPr>
      </w:pPr>
      <w:r>
        <w:rPr>
          <w:b/>
          <w:sz w:val="22"/>
          <w:szCs w:val="22"/>
        </w:rPr>
        <w:t>r i j e š i o    j e</w:t>
      </w:r>
    </w:p>
    <w:p w:rsidRDefault="00670F67" w:rsidP="00670F67" w:rsidR="00670F67">
      <w:pPr>
        <w:ind w:hanging="705" w:left="705"/>
        <w:jc w:val="both"/>
        <w:rPr>
          <w:b/>
          <w:sz w:val="22"/>
          <w:szCs w:val="22"/>
        </w:rPr>
      </w:pPr>
    </w:p>
    <w:p w:rsidRDefault="00670F67" w:rsidP="00670F67" w:rsidR="00670F67">
      <w:pPr>
        <w:ind w:hanging="705" w:left="705"/>
        <w:jc w:val="both"/>
        <w:rPr>
          <w:sz w:val="22"/>
          <w:szCs w:val="22"/>
        </w:rPr>
      </w:pPr>
      <w:r>
        <w:rPr>
          <w:b/>
          <w:sz w:val="22"/>
          <w:szCs w:val="22"/>
        </w:rPr>
        <w:t>I.</w:t>
      </w:r>
      <w:r>
        <w:rPr>
          <w:sz w:val="22"/>
          <w:szCs w:val="22"/>
        </w:rPr>
        <w:tab/>
        <w:t xml:space="preserve">Otvara se stečajni postupak nad stečajnim dužnikom </w:t>
      </w:r>
      <w:r w:rsidR="00261E8D" w:rsidRPr="00261E8D">
        <w:rPr>
          <w:sz w:val="22"/>
          <w:szCs w:val="22"/>
          <w:lang w:val="en-AU"/>
        </w:rPr>
        <w:t>RAJ PLUS j.d.o.o., za turizam, trgovinu i usluge, Dubrovnik, Od Batale 2E, MBS; 060333197, OIB: 30310556070</w:t>
      </w:r>
      <w:r>
        <w:rPr>
          <w:sz w:val="22"/>
          <w:szCs w:val="22"/>
        </w:rPr>
        <w:t>.</w:t>
      </w:r>
    </w:p>
    <w:p w:rsidRDefault="00670F67" w:rsidP="00670F67" w:rsidR="00670F67">
      <w:pPr>
        <w:ind w:hanging="705" w:left="705"/>
        <w:jc w:val="both"/>
        <w:rPr>
          <w:sz w:val="16"/>
          <w:szCs w:val="16"/>
        </w:rPr>
      </w:pPr>
    </w:p>
    <w:p w:rsidRDefault="00670F67" w:rsidP="00670F67" w:rsidR="00670F67" w:rsidRPr="000D2AE9">
      <w:pPr>
        <w:ind w:hanging="705" w:left="705"/>
        <w:jc w:val="both"/>
        <w:rPr>
          <w:sz w:val="22"/>
          <w:szCs w:val="22"/>
        </w:rPr>
      </w:pPr>
      <w:r>
        <w:rPr>
          <w:b/>
          <w:sz w:val="22"/>
          <w:szCs w:val="22"/>
        </w:rPr>
        <w:t>II.</w:t>
      </w:r>
      <w:r>
        <w:rPr>
          <w:sz w:val="22"/>
          <w:szCs w:val="22"/>
        </w:rPr>
        <w:tab/>
        <w:t xml:space="preserve">Stečajnim upraviteljem imenuje se </w:t>
      </w:r>
      <w:r w:rsidR="00067B1E">
        <w:rPr>
          <w:sz w:val="22"/>
          <w:szCs w:val="22"/>
        </w:rPr>
        <w:t>Bože Guvo, Smiljanićeva 2, Split</w:t>
      </w:r>
      <w:r w:rsidR="00F1747E">
        <w:rPr>
          <w:sz w:val="22"/>
          <w:szCs w:val="22"/>
        </w:rPr>
        <w:t xml:space="preserve">, </w:t>
      </w:r>
      <w:r w:rsidR="009D7F58" w:rsidRPr="000D2AE9">
        <w:rPr>
          <w:sz w:val="22"/>
          <w:szCs w:val="22"/>
        </w:rPr>
        <w:t xml:space="preserve">OIB: </w:t>
      </w:r>
      <w:r w:rsidR="00327D53">
        <w:rPr>
          <w:sz w:val="22"/>
          <w:szCs w:val="22"/>
        </w:rPr>
        <w:t>55368811100</w:t>
      </w:r>
      <w:r w:rsidR="00F03A14" w:rsidRPr="000D2AE9">
        <w:rPr>
          <w:sz w:val="24"/>
          <w:szCs w:val="24"/>
        </w:rPr>
        <w:t>.</w:t>
      </w:r>
    </w:p>
    <w:p w:rsidRDefault="00670F67" w:rsidP="00670F67" w:rsidR="00670F67">
      <w:pPr>
        <w:autoSpaceDE w:val="false"/>
        <w:autoSpaceDN w:val="false"/>
        <w:adjustRightInd w:val="false"/>
        <w:rPr>
          <w:sz w:val="16"/>
          <w:szCs w:val="16"/>
        </w:rPr>
      </w:pPr>
    </w:p>
    <w:p w:rsidRDefault="00670F67" w:rsidP="00670F67" w:rsidR="00670F67">
      <w:pPr>
        <w:ind w:hanging="705" w:left="705"/>
        <w:jc w:val="both"/>
        <w:rPr>
          <w:sz w:val="22"/>
          <w:szCs w:val="22"/>
        </w:rPr>
      </w:pPr>
      <w:r>
        <w:rPr>
          <w:b/>
          <w:sz w:val="22"/>
          <w:szCs w:val="22"/>
        </w:rPr>
        <w:t>III.</w:t>
      </w:r>
      <w:r>
        <w:rPr>
          <w:b/>
          <w:sz w:val="22"/>
          <w:szCs w:val="22"/>
        </w:rPr>
        <w:tab/>
      </w:r>
      <w:r>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IV.</w:t>
      </w:r>
      <w:r>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70F67" w:rsidP="00670F67" w:rsidR="00670F67">
      <w:pPr>
        <w:ind w:left="705"/>
        <w:jc w:val="both"/>
        <w:rPr>
          <w:sz w:val="22"/>
          <w:szCs w:val="22"/>
        </w:rPr>
      </w:pPr>
      <w:r>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V.</w:t>
      </w:r>
      <w:r>
        <w:rPr>
          <w:sz w:val="22"/>
          <w:szCs w:val="22"/>
        </w:rPr>
        <w:tab/>
        <w:t xml:space="preserve">Pozivaju se dužnici stečajnog dužnika svoje obveze bez odgode ispunjavati stečajnom upravitelju za stečajnog dužnika. </w:t>
      </w:r>
    </w:p>
    <w:p w:rsidRDefault="00670F67" w:rsidP="00670F67" w:rsidR="00670F67">
      <w:pPr>
        <w:jc w:val="both"/>
        <w:rPr>
          <w:sz w:val="16"/>
          <w:szCs w:val="16"/>
        </w:rPr>
      </w:pPr>
      <w:r>
        <w:rPr>
          <w:sz w:val="16"/>
          <w:szCs w:val="16"/>
        </w:rPr>
        <w:t xml:space="preserve"> </w:t>
      </w:r>
    </w:p>
    <w:p w:rsidRDefault="00670F67" w:rsidP="00670F67" w:rsidR="00670F67">
      <w:pPr>
        <w:ind w:hanging="705" w:left="705"/>
        <w:jc w:val="both"/>
        <w:rPr>
          <w:sz w:val="22"/>
          <w:szCs w:val="22"/>
        </w:rPr>
      </w:pPr>
      <w:r>
        <w:rPr>
          <w:b/>
          <w:sz w:val="22"/>
          <w:szCs w:val="22"/>
        </w:rPr>
        <w:t>VI.</w:t>
      </w:r>
      <w:r>
        <w:rPr>
          <w:sz w:val="22"/>
          <w:szCs w:val="22"/>
        </w:rPr>
        <w:tab/>
        <w:t xml:space="preserve">Ročište za ispitivanje prijavljenih tražbina vjerovnika zakazuje se za dan </w:t>
      </w:r>
      <w:r w:rsidR="00A8158F" w:rsidRPr="00A8158F">
        <w:rPr>
          <w:b/>
          <w:sz w:val="22"/>
          <w:szCs w:val="22"/>
        </w:rPr>
        <w:t>1</w:t>
      </w:r>
      <w:r w:rsidR="006E46D4" w:rsidRPr="00A8158F">
        <w:rPr>
          <w:b/>
          <w:sz w:val="22"/>
          <w:szCs w:val="22"/>
        </w:rPr>
        <w:t xml:space="preserve">. </w:t>
      </w:r>
      <w:r w:rsidR="00A8158F" w:rsidRPr="00A8158F">
        <w:rPr>
          <w:b/>
          <w:sz w:val="22"/>
          <w:szCs w:val="22"/>
        </w:rPr>
        <w:t>veljače</w:t>
      </w:r>
      <w:r w:rsidRPr="00A8158F">
        <w:rPr>
          <w:b/>
          <w:sz w:val="22"/>
          <w:szCs w:val="22"/>
        </w:rPr>
        <w:t xml:space="preserve"> </w:t>
      </w:r>
      <w:r w:rsidR="00E84B6F" w:rsidRPr="00A8158F">
        <w:rPr>
          <w:b/>
          <w:sz w:val="22"/>
          <w:szCs w:val="22"/>
        </w:rPr>
        <w:t>201</w:t>
      </w:r>
      <w:r w:rsidR="00A8158F" w:rsidRPr="00A8158F">
        <w:rPr>
          <w:b/>
          <w:sz w:val="22"/>
          <w:szCs w:val="22"/>
        </w:rPr>
        <w:t>8</w:t>
      </w:r>
      <w:r w:rsidRPr="00A8158F">
        <w:rPr>
          <w:b/>
          <w:sz w:val="22"/>
          <w:szCs w:val="22"/>
        </w:rPr>
        <w:t xml:space="preserve">. godine u </w:t>
      </w:r>
      <w:r w:rsidR="00A8158F" w:rsidRPr="00A8158F">
        <w:rPr>
          <w:b/>
          <w:sz w:val="22"/>
          <w:szCs w:val="22"/>
        </w:rPr>
        <w:t>9,</w:t>
      </w:r>
      <w:r w:rsidR="00D507E7" w:rsidRPr="00A8158F">
        <w:rPr>
          <w:b/>
          <w:sz w:val="22"/>
          <w:szCs w:val="22"/>
        </w:rPr>
        <w:t>00</w:t>
      </w:r>
      <w:r w:rsidRPr="00A8158F">
        <w:rPr>
          <w:b/>
          <w:sz w:val="22"/>
          <w:szCs w:val="22"/>
        </w:rPr>
        <w:t xml:space="preserve"> sati</w:t>
      </w:r>
      <w:r w:rsidRPr="006E46D4">
        <w:rPr>
          <w:sz w:val="22"/>
          <w:szCs w:val="22"/>
        </w:rPr>
        <w:t>,</w:t>
      </w:r>
      <w:r>
        <w:rPr>
          <w:sz w:val="22"/>
          <w:szCs w:val="22"/>
        </w:rPr>
        <w:t xml:space="preserve"> u zgradi </w:t>
      </w:r>
      <w:r w:rsidR="00A8158F">
        <w:rPr>
          <w:sz w:val="22"/>
          <w:szCs w:val="22"/>
        </w:rPr>
        <w:t>ovog suda u Dubrovniku</w:t>
      </w:r>
      <w:r>
        <w:rPr>
          <w:sz w:val="22"/>
          <w:szCs w:val="22"/>
        </w:rPr>
        <w:t xml:space="preserve">, na adresi </w:t>
      </w:r>
      <w:r w:rsidR="00A8158F">
        <w:rPr>
          <w:sz w:val="22"/>
          <w:szCs w:val="22"/>
        </w:rPr>
        <w:t>Dr. Ante Starčevića 23,</w:t>
      </w:r>
      <w:r>
        <w:rPr>
          <w:sz w:val="22"/>
          <w:szCs w:val="22"/>
        </w:rPr>
        <w:t xml:space="preserve"> sudnica br.</w:t>
      </w:r>
      <w:r w:rsidR="00A8158F">
        <w:rPr>
          <w:sz w:val="22"/>
          <w:szCs w:val="22"/>
        </w:rPr>
        <w:t>2</w:t>
      </w:r>
      <w:r>
        <w:rPr>
          <w:sz w:val="22"/>
          <w:szCs w:val="22"/>
        </w:rPr>
        <w:t xml:space="preserve">. Nakon ispitnog ročišta održat će se izvještajno ročište. </w:t>
      </w:r>
    </w:p>
    <w:p w:rsidRDefault="00670F67" w:rsidP="00670F67" w:rsidR="00670F67">
      <w:pPr>
        <w:rPr>
          <w:sz w:val="16"/>
          <w:szCs w:val="16"/>
        </w:rPr>
      </w:pPr>
    </w:p>
    <w:p w:rsidRDefault="00670F67" w:rsidP="00E84B6F" w:rsidR="00670F67">
      <w:pPr>
        <w:ind w:hanging="705" w:left="705"/>
        <w:jc w:val="both"/>
        <w:rPr>
          <w:sz w:val="22"/>
          <w:szCs w:val="22"/>
        </w:rPr>
      </w:pPr>
      <w:r>
        <w:rPr>
          <w:b/>
          <w:sz w:val="22"/>
          <w:szCs w:val="22"/>
        </w:rPr>
        <w:t>VII.</w:t>
      </w:r>
      <w:r>
        <w:rPr>
          <w:sz w:val="22"/>
          <w:szCs w:val="22"/>
        </w:rPr>
        <w:tab/>
        <w:t>Otvaranje stečajnog  postupka upisat će se u reg</w:t>
      </w:r>
      <w:r w:rsidR="00E84B6F">
        <w:rPr>
          <w:sz w:val="22"/>
          <w:szCs w:val="22"/>
        </w:rPr>
        <w:t>istar Trgovačkog suda u Splitu</w:t>
      </w:r>
      <w:r w:rsidR="0036761C">
        <w:rPr>
          <w:sz w:val="22"/>
          <w:szCs w:val="22"/>
        </w:rPr>
        <w:t xml:space="preserve"> i </w:t>
      </w:r>
      <w:r w:rsidR="00EB2B2D">
        <w:rPr>
          <w:sz w:val="22"/>
          <w:szCs w:val="22"/>
        </w:rPr>
        <w:t xml:space="preserve">zemljišne knjige koje se vode kod </w:t>
      </w:r>
      <w:r w:rsidR="0036761C">
        <w:rPr>
          <w:sz w:val="22"/>
          <w:szCs w:val="22"/>
        </w:rPr>
        <w:t>Općinskog suda</w:t>
      </w:r>
      <w:r w:rsidR="00EB2B2D">
        <w:rPr>
          <w:sz w:val="22"/>
          <w:szCs w:val="22"/>
        </w:rPr>
        <w:t xml:space="preserve"> u </w:t>
      </w:r>
      <w:r w:rsidR="00E8546A">
        <w:rPr>
          <w:sz w:val="22"/>
          <w:szCs w:val="22"/>
        </w:rPr>
        <w:t>Dubrovniku</w:t>
      </w:r>
      <w:r w:rsidR="00EB2B2D">
        <w:rPr>
          <w:sz w:val="22"/>
          <w:szCs w:val="22"/>
        </w:rPr>
        <w:t>.</w:t>
      </w:r>
    </w:p>
    <w:p w:rsidRDefault="00670F67" w:rsidP="00670F67" w:rsidR="00670F67">
      <w:pPr>
        <w:jc w:val="both"/>
        <w:rPr>
          <w:sz w:val="16"/>
          <w:szCs w:val="16"/>
        </w:rPr>
      </w:pPr>
    </w:p>
    <w:p w:rsidRDefault="00670F67" w:rsidP="00D507E7" w:rsidR="00AD3E34">
      <w:pPr>
        <w:ind w:hanging="705" w:left="705"/>
        <w:jc w:val="both"/>
        <w:rPr>
          <w:b/>
          <w:sz w:val="22"/>
          <w:szCs w:val="22"/>
        </w:rPr>
      </w:pPr>
      <w:r>
        <w:rPr>
          <w:b/>
          <w:sz w:val="22"/>
          <w:szCs w:val="22"/>
        </w:rPr>
        <w:t>VIII.</w:t>
      </w:r>
      <w:r>
        <w:rPr>
          <w:b/>
          <w:sz w:val="22"/>
          <w:szCs w:val="22"/>
        </w:rPr>
        <w:tab/>
      </w:r>
      <w:r>
        <w:rPr>
          <w:sz w:val="22"/>
          <w:szCs w:val="22"/>
        </w:rPr>
        <w:t xml:space="preserve">Stečajni postupak nad stečajnim dužnikom </w:t>
      </w:r>
      <w:r w:rsidR="00E8546A" w:rsidRPr="00E8546A">
        <w:rPr>
          <w:sz w:val="22"/>
          <w:szCs w:val="22"/>
          <w:lang w:val="en-AU"/>
        </w:rPr>
        <w:t>RAJ PLUS j.d.o.o., za turizam, trgovinu i usluge, Dubrovnik, Od Batale 2E, MBS; 060333197, OIB: 30310556070</w:t>
      </w:r>
      <w:r>
        <w:rPr>
          <w:sz w:val="22"/>
          <w:szCs w:val="22"/>
        </w:rPr>
        <w:t>, otvara se</w:t>
      </w:r>
      <w:r w:rsidR="000230E2">
        <w:rPr>
          <w:sz w:val="22"/>
          <w:szCs w:val="22"/>
        </w:rPr>
        <w:t xml:space="preserve"> </w:t>
      </w:r>
      <w:r w:rsidR="00E8546A">
        <w:rPr>
          <w:sz w:val="22"/>
          <w:szCs w:val="22"/>
        </w:rPr>
        <w:t>12</w:t>
      </w:r>
      <w:r w:rsidR="002C453D" w:rsidRPr="002C453D">
        <w:rPr>
          <w:sz w:val="22"/>
          <w:szCs w:val="22"/>
        </w:rPr>
        <w:t xml:space="preserve">. </w:t>
      </w:r>
      <w:r w:rsidR="00E8546A">
        <w:rPr>
          <w:sz w:val="22"/>
          <w:szCs w:val="22"/>
        </w:rPr>
        <w:t>listopada</w:t>
      </w:r>
      <w:r>
        <w:rPr>
          <w:sz w:val="22"/>
          <w:szCs w:val="22"/>
        </w:rPr>
        <w:t xml:space="preserve"> </w:t>
      </w:r>
      <w:r w:rsidR="00E84B6F">
        <w:rPr>
          <w:sz w:val="22"/>
          <w:szCs w:val="22"/>
        </w:rPr>
        <w:t>2017</w:t>
      </w:r>
      <w:r>
        <w:rPr>
          <w:sz w:val="22"/>
          <w:szCs w:val="22"/>
        </w:rPr>
        <w:t xml:space="preserve">. godine u </w:t>
      </w:r>
      <w:r w:rsidR="00A5591D">
        <w:rPr>
          <w:sz w:val="22"/>
          <w:szCs w:val="22"/>
        </w:rPr>
        <w:t>14</w:t>
      </w:r>
      <w:r w:rsidR="00225C55">
        <w:rPr>
          <w:sz w:val="22"/>
          <w:szCs w:val="22"/>
        </w:rPr>
        <w:t>,0</w:t>
      </w:r>
      <w:r w:rsidR="000230E2">
        <w:rPr>
          <w:sz w:val="22"/>
          <w:szCs w:val="22"/>
        </w:rPr>
        <w:t>0</w:t>
      </w:r>
      <w:r>
        <w:rPr>
          <w:sz w:val="22"/>
          <w:szCs w:val="22"/>
        </w:rPr>
        <w:t xml:space="preserve"> sati i istog trenutka rješenje o otvaranju stečajnog postupka objavit će se na oglasnoj ploči suda.</w:t>
      </w:r>
      <w:r>
        <w:rPr>
          <w:b/>
          <w:sz w:val="22"/>
          <w:szCs w:val="22"/>
        </w:rPr>
        <w:tab/>
      </w:r>
    </w:p>
    <w:p w:rsidRDefault="00EB2B2D" w:rsidP="00D507E7" w:rsidR="00EB2B2D">
      <w:pPr>
        <w:ind w:hanging="705" w:left="705"/>
        <w:jc w:val="both"/>
        <w:rPr>
          <w:b/>
          <w:sz w:val="22"/>
          <w:szCs w:val="22"/>
        </w:rPr>
      </w:pPr>
    </w:p>
    <w:p w:rsidRDefault="00AD3E34" w:rsidP="00AD3E34" w:rsidR="00AD3E34">
      <w:pPr>
        <w:ind w:hanging="705" w:left="705"/>
        <w:jc w:val="both"/>
        <w:rPr>
          <w:sz w:val="22"/>
          <w:szCs w:val="22"/>
        </w:rPr>
      </w:pPr>
      <w:r w:rsidRPr="00AD3E34">
        <w:rPr>
          <w:b/>
          <w:sz w:val="22"/>
          <w:szCs w:val="22"/>
        </w:rPr>
        <w:t>IX.</w:t>
      </w:r>
      <w:r>
        <w:rPr>
          <w:sz w:val="22"/>
          <w:szCs w:val="22"/>
        </w:rPr>
        <w:tab/>
        <w:t>Nalaže se Financijskoj agenciji naložiti banci zaplijenjeni iznos novčanih sredstava s računa dužnika za predujam za namirenje</w:t>
      </w:r>
      <w:r>
        <w:rPr>
          <w:b/>
          <w:sz w:val="22"/>
          <w:szCs w:val="22"/>
        </w:rPr>
        <w:t xml:space="preserve"> </w:t>
      </w:r>
      <w:r>
        <w:rPr>
          <w:sz w:val="22"/>
          <w:szCs w:val="22"/>
        </w:rPr>
        <w:t>troškova stečajnog postupka prenijeti u korist žiro računa ovog suda kod Hrvatske poštanske banke broj: HR1623900011300000664, model 10-</w:t>
      </w:r>
      <w:r w:rsidR="00225C55">
        <w:rPr>
          <w:sz w:val="22"/>
          <w:szCs w:val="22"/>
        </w:rPr>
        <w:t>746</w:t>
      </w:r>
      <w:r>
        <w:rPr>
          <w:sz w:val="22"/>
          <w:szCs w:val="22"/>
        </w:rPr>
        <w:t>-201</w:t>
      </w:r>
      <w:r w:rsidR="00225C55">
        <w:rPr>
          <w:sz w:val="22"/>
          <w:szCs w:val="22"/>
        </w:rPr>
        <w:t>7</w:t>
      </w:r>
      <w:r>
        <w:rPr>
          <w:sz w:val="22"/>
          <w:szCs w:val="22"/>
        </w:rPr>
        <w:t xml:space="preserve">, te dokaz o izvršenoj uplati dostaviti u spis, a obustavu dalje pljenidbe ako iznos predujma nije zaplijenjen u cijelosti </w:t>
      </w:r>
    </w:p>
    <w:p w:rsidRDefault="00AD3E34" w:rsidP="00670F67" w:rsidR="00AD3E34">
      <w:pPr>
        <w:ind w:hanging="705" w:left="705"/>
        <w:jc w:val="both"/>
        <w:rPr>
          <w:b/>
          <w:sz w:val="22"/>
          <w:szCs w:val="22"/>
        </w:rPr>
      </w:pPr>
    </w:p>
    <w:p w:rsidRDefault="00670F67" w:rsidP="00670F67" w:rsidR="00670F67">
      <w:pPr>
        <w:jc w:val="both"/>
        <w:rPr>
          <w:sz w:val="16"/>
          <w:szCs w:val="16"/>
        </w:rPr>
      </w:pPr>
    </w:p>
    <w:p w:rsidRDefault="00670F67" w:rsidP="00670F67" w:rsidR="00670F67">
      <w:pPr>
        <w:jc w:val="center"/>
        <w:rPr>
          <w:b/>
          <w:sz w:val="22"/>
          <w:szCs w:val="22"/>
        </w:rPr>
      </w:pPr>
    </w:p>
    <w:p w:rsidRDefault="00670F67" w:rsidP="00670F67" w:rsidR="00670F67">
      <w:pPr>
        <w:jc w:val="center"/>
        <w:rPr>
          <w:b/>
          <w:sz w:val="22"/>
          <w:szCs w:val="22"/>
        </w:rPr>
      </w:pPr>
      <w:r>
        <w:rPr>
          <w:b/>
          <w:sz w:val="22"/>
          <w:szCs w:val="22"/>
        </w:rPr>
        <w:t>Obrazloženje</w:t>
      </w:r>
    </w:p>
    <w:p w:rsidRDefault="00670F67" w:rsidP="00670F67" w:rsidR="00670F67">
      <w:pPr>
        <w:jc w:val="center"/>
        <w:rPr>
          <w:b/>
          <w:sz w:val="22"/>
          <w:szCs w:val="22"/>
        </w:rPr>
      </w:pPr>
    </w:p>
    <w:p w:rsidRDefault="00225C55" w:rsidP="00225C55" w:rsidR="00225C55" w:rsidRPr="00225C55">
      <w:pPr>
        <w:ind w:firstLine="708"/>
        <w:jc w:val="both"/>
        <w:rPr>
          <w:sz w:val="22"/>
          <w:szCs w:val="22"/>
          <w:lang w:eastAsia="en-US"/>
        </w:rPr>
      </w:pPr>
      <w:r w:rsidRPr="00225C55">
        <w:rPr>
          <w:sz w:val="22"/>
          <w:szCs w:val="22"/>
          <w:lang w:eastAsia="en-US"/>
        </w:rPr>
        <w:t>Financijska agencija RC Split, Podružnica Dubrovnik je podnijela ovom sudu 19. srpnja 2017. godine prijedlog za otvaranje stečajnog postupka nad dužnikom. U prijedlogu se u bitnome navodi da na dan 17. srpnja 2017. godine dužnik u Očevidniku redoslijeda osnova za plaćanje ima evidentirane neizvršene osnove za plaćanje u neprekinutom razdoblju od 120 dana u ukupnom iznosu od 26.847,82 kuna, da ima 1 zaposlen, da ima račun kod OTP banka Hrvatska d.d. i da ne raspolaže drugim podacima o imovini, te da nema zaplijenjenih sredstava na ime predujma za namirenje troškova stečajnog postupka.</w:t>
      </w:r>
    </w:p>
    <w:p w:rsidRDefault="00237541" w:rsidP="00237541" w:rsidR="00237541" w:rsidRPr="00FC734C">
      <w:pPr>
        <w:jc w:val="both"/>
        <w:rPr>
          <w:sz w:val="16"/>
          <w:szCs w:val="16"/>
        </w:rPr>
      </w:pPr>
    </w:p>
    <w:p w:rsidRDefault="00237541" w:rsidP="00237541" w:rsidR="00237541">
      <w:pPr>
        <w:autoSpaceDE w:val="false"/>
        <w:autoSpaceDN w:val="false"/>
        <w:adjustRightInd w:val="false"/>
        <w:ind w:firstLine="708"/>
        <w:jc w:val="both"/>
        <w:rPr>
          <w:color w:val="000000"/>
          <w:sz w:val="22"/>
          <w:szCs w:val="22"/>
        </w:rPr>
      </w:pPr>
      <w:r>
        <w:rPr>
          <w:sz w:val="22"/>
          <w:szCs w:val="22"/>
        </w:rPr>
        <w:t xml:space="preserve">Rješenjem ovog suda posl.br. St. </w:t>
      </w:r>
      <w:r w:rsidR="00225C55">
        <w:rPr>
          <w:sz w:val="22"/>
          <w:szCs w:val="22"/>
        </w:rPr>
        <w:t>746</w:t>
      </w:r>
      <w:r w:rsidR="00EB2B2D">
        <w:rPr>
          <w:sz w:val="22"/>
          <w:szCs w:val="22"/>
        </w:rPr>
        <w:t>/201</w:t>
      </w:r>
      <w:r w:rsidR="00225C55">
        <w:rPr>
          <w:sz w:val="22"/>
          <w:szCs w:val="22"/>
        </w:rPr>
        <w:t>7</w:t>
      </w:r>
      <w:r w:rsidR="00EB2B2D">
        <w:rPr>
          <w:sz w:val="22"/>
          <w:szCs w:val="22"/>
        </w:rPr>
        <w:t>-</w:t>
      </w:r>
      <w:r w:rsidR="00C14211">
        <w:rPr>
          <w:sz w:val="22"/>
          <w:szCs w:val="22"/>
        </w:rPr>
        <w:t>4</w:t>
      </w:r>
      <w:r w:rsidR="00EB2B2D">
        <w:rPr>
          <w:sz w:val="22"/>
          <w:szCs w:val="22"/>
        </w:rPr>
        <w:t xml:space="preserve"> </w:t>
      </w:r>
      <w:r>
        <w:rPr>
          <w:sz w:val="22"/>
          <w:szCs w:val="22"/>
        </w:rPr>
        <w:t xml:space="preserve"> od </w:t>
      </w:r>
      <w:r w:rsidR="00EB2B2D">
        <w:rPr>
          <w:sz w:val="22"/>
          <w:szCs w:val="22"/>
        </w:rPr>
        <w:t>2</w:t>
      </w:r>
      <w:r w:rsidR="00225C55">
        <w:rPr>
          <w:sz w:val="22"/>
          <w:szCs w:val="22"/>
        </w:rPr>
        <w:t>1</w:t>
      </w:r>
      <w:r w:rsidR="00EB2B2D">
        <w:rPr>
          <w:sz w:val="22"/>
          <w:szCs w:val="22"/>
        </w:rPr>
        <w:t xml:space="preserve">. </w:t>
      </w:r>
      <w:r w:rsidR="00225C55">
        <w:rPr>
          <w:sz w:val="22"/>
          <w:szCs w:val="22"/>
        </w:rPr>
        <w:t>kolovoza</w:t>
      </w:r>
      <w:r>
        <w:rPr>
          <w:sz w:val="22"/>
          <w:szCs w:val="22"/>
        </w:rPr>
        <w:t xml:space="preserve"> 2017. godine pokrenut je postupak radi utvrđenja uvjeta za otvaranje stečajnog postupka (prethodni postupak) nad dužnikom.</w:t>
      </w:r>
      <w:r w:rsidR="00C14211">
        <w:rPr>
          <w:sz w:val="22"/>
          <w:szCs w:val="22"/>
        </w:rPr>
        <w:t xml:space="preserve"> </w:t>
      </w:r>
    </w:p>
    <w:p w:rsidRDefault="008F1187" w:rsidP="008F1187" w:rsidR="008F1187" w:rsidRPr="00D43374">
      <w:pPr>
        <w:autoSpaceDE w:val="false"/>
        <w:autoSpaceDN w:val="false"/>
        <w:adjustRightInd w:val="false"/>
        <w:ind w:firstLine="708"/>
        <w:jc w:val="both"/>
        <w:rPr>
          <w:color w:val="000000"/>
          <w:sz w:val="16"/>
          <w:szCs w:val="16"/>
        </w:rPr>
      </w:pPr>
    </w:p>
    <w:p w:rsidRDefault="00670F67" w:rsidP="00670F67" w:rsidR="00670F67">
      <w:pPr>
        <w:ind w:firstLine="708"/>
        <w:jc w:val="both"/>
        <w:rPr>
          <w:sz w:val="22"/>
          <w:szCs w:val="22"/>
        </w:rPr>
      </w:pPr>
      <w:r>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70F67" w:rsidP="00670F67" w:rsidR="00670F67">
      <w:pPr>
        <w:jc w:val="both"/>
        <w:rPr>
          <w:sz w:val="16"/>
          <w:szCs w:val="16"/>
        </w:rPr>
      </w:pPr>
      <w:r>
        <w:rPr>
          <w:sz w:val="16"/>
          <w:szCs w:val="16"/>
        </w:rPr>
        <w:tab/>
      </w:r>
    </w:p>
    <w:p w:rsidRDefault="00670F67" w:rsidP="00904B06" w:rsidR="00932100">
      <w:pPr>
        <w:ind w:firstLine="709"/>
        <w:jc w:val="both"/>
        <w:rPr>
          <w:sz w:val="22"/>
          <w:szCs w:val="22"/>
        </w:rPr>
      </w:pPr>
      <w:r w:rsidRPr="00904B06">
        <w:rPr>
          <w:sz w:val="22"/>
          <w:szCs w:val="22"/>
        </w:rPr>
        <w:t>Tijekom prethodnog postupka dužnik se</w:t>
      </w:r>
      <w:r w:rsidR="00237541">
        <w:rPr>
          <w:sz w:val="22"/>
          <w:szCs w:val="22"/>
        </w:rPr>
        <w:t xml:space="preserve"> </w:t>
      </w:r>
      <w:r w:rsidR="00904B06" w:rsidRPr="00904B06">
        <w:rPr>
          <w:sz w:val="22"/>
          <w:szCs w:val="22"/>
        </w:rPr>
        <w:t>izjasnio o prijedlogu za otvaranje stečajnog postupka</w:t>
      </w:r>
      <w:r w:rsidR="00776747">
        <w:rPr>
          <w:sz w:val="22"/>
          <w:szCs w:val="22"/>
        </w:rPr>
        <w:t xml:space="preserve"> u bitnome navodeći da je račun dužnika blokiran, </w:t>
      </w:r>
      <w:r w:rsidR="00932100">
        <w:rPr>
          <w:sz w:val="22"/>
          <w:szCs w:val="22"/>
        </w:rPr>
        <w:t>da postoji stečajni razlog, te da dužnik ima imovine koja se snalazi u cafe baru.</w:t>
      </w:r>
    </w:p>
    <w:p w:rsidRDefault="00D507E7" w:rsidP="00904B06" w:rsidR="00D507E7" w:rsidRPr="00D43374">
      <w:pPr>
        <w:ind w:firstLine="709"/>
        <w:jc w:val="both"/>
        <w:rPr>
          <w:sz w:val="16"/>
          <w:szCs w:val="16"/>
        </w:rPr>
      </w:pPr>
    </w:p>
    <w:p w:rsidRDefault="00D507E7" w:rsidP="00904B06" w:rsidR="007F1216">
      <w:pPr>
        <w:ind w:firstLine="709"/>
        <w:jc w:val="both"/>
        <w:rPr>
          <w:sz w:val="22"/>
          <w:szCs w:val="22"/>
        </w:rPr>
      </w:pPr>
      <w:r>
        <w:rPr>
          <w:sz w:val="22"/>
          <w:szCs w:val="22"/>
        </w:rPr>
        <w:t xml:space="preserve">Iz </w:t>
      </w:r>
      <w:r w:rsidR="007F1216">
        <w:rPr>
          <w:sz w:val="22"/>
          <w:szCs w:val="22"/>
        </w:rPr>
        <w:t>bilance sa stanjem na 22. rujna 2017. godine (list</w:t>
      </w:r>
      <w:r w:rsidR="00067B1E">
        <w:rPr>
          <w:sz w:val="22"/>
          <w:szCs w:val="22"/>
        </w:rPr>
        <w:t xml:space="preserve"> </w:t>
      </w:r>
      <w:r w:rsidR="007F1216">
        <w:rPr>
          <w:sz w:val="22"/>
          <w:szCs w:val="22"/>
        </w:rPr>
        <w:t>spisa 27-36) proizlazi da dužnik ima zaliha u iznosu</w:t>
      </w:r>
      <w:r w:rsidR="00067B1E">
        <w:rPr>
          <w:sz w:val="22"/>
          <w:szCs w:val="22"/>
        </w:rPr>
        <w:t xml:space="preserve"> </w:t>
      </w:r>
      <w:r w:rsidR="007F1216">
        <w:rPr>
          <w:sz w:val="22"/>
          <w:szCs w:val="22"/>
        </w:rPr>
        <w:t>od 233.502,33 kuna.</w:t>
      </w:r>
    </w:p>
    <w:p w:rsidRDefault="008F1187" w:rsidP="002A3E1D" w:rsidR="008F1187" w:rsidRPr="00067B1E">
      <w:pPr>
        <w:jc w:val="both"/>
        <w:rPr>
          <w:sz w:val="16"/>
          <w:szCs w:val="16"/>
        </w:rPr>
      </w:pPr>
    </w:p>
    <w:p w:rsidRDefault="00670F67" w:rsidP="008F1187" w:rsidR="00670F67" w:rsidRPr="002A3E1D">
      <w:pPr>
        <w:ind w:firstLine="708"/>
        <w:jc w:val="both"/>
        <w:rPr>
          <w:sz w:val="22"/>
          <w:szCs w:val="22"/>
        </w:rPr>
      </w:pPr>
      <w:r w:rsidRPr="002A3E1D">
        <w:rPr>
          <w:sz w:val="22"/>
          <w:szCs w:val="22"/>
        </w:rPr>
        <w:t xml:space="preserve">Iz ostavljene potvrde predlagatelja Financijske agencije o neizvršenim osnovama za plaćanje od </w:t>
      </w:r>
      <w:r w:rsidR="00693A78">
        <w:rPr>
          <w:sz w:val="22"/>
          <w:szCs w:val="22"/>
        </w:rPr>
        <w:t>11</w:t>
      </w:r>
      <w:r w:rsidR="00330C02">
        <w:rPr>
          <w:sz w:val="22"/>
          <w:szCs w:val="22"/>
        </w:rPr>
        <w:t xml:space="preserve">. </w:t>
      </w:r>
      <w:r w:rsidR="00693A78">
        <w:rPr>
          <w:sz w:val="22"/>
          <w:szCs w:val="22"/>
        </w:rPr>
        <w:t>listop</w:t>
      </w:r>
      <w:r w:rsidR="00067B1E">
        <w:rPr>
          <w:sz w:val="22"/>
          <w:szCs w:val="22"/>
        </w:rPr>
        <w:t>a</w:t>
      </w:r>
      <w:r w:rsidR="00693A78">
        <w:rPr>
          <w:sz w:val="22"/>
          <w:szCs w:val="22"/>
        </w:rPr>
        <w:t>da</w:t>
      </w:r>
      <w:r w:rsidRPr="002A3E1D">
        <w:rPr>
          <w:sz w:val="22"/>
          <w:szCs w:val="22"/>
        </w:rPr>
        <w:t xml:space="preserve"> </w:t>
      </w:r>
      <w:r w:rsidR="004B1387" w:rsidRPr="002A3E1D">
        <w:rPr>
          <w:sz w:val="22"/>
          <w:szCs w:val="22"/>
        </w:rPr>
        <w:t>2017</w:t>
      </w:r>
      <w:r w:rsidRPr="002A3E1D">
        <w:rPr>
          <w:sz w:val="22"/>
          <w:szCs w:val="22"/>
        </w:rPr>
        <w:t xml:space="preserve">. godine (list spisa </w:t>
      </w:r>
      <w:r w:rsidR="00330C02">
        <w:rPr>
          <w:sz w:val="22"/>
          <w:szCs w:val="22"/>
        </w:rPr>
        <w:t>38</w:t>
      </w:r>
      <w:r w:rsidR="00693A78">
        <w:rPr>
          <w:sz w:val="22"/>
          <w:szCs w:val="22"/>
        </w:rPr>
        <w:t>-39</w:t>
      </w:r>
      <w:r w:rsidR="002A3E1D" w:rsidRPr="002A3E1D">
        <w:rPr>
          <w:sz w:val="22"/>
          <w:szCs w:val="22"/>
        </w:rPr>
        <w:t>)</w:t>
      </w:r>
      <w:r w:rsidRPr="002A3E1D">
        <w:rPr>
          <w:sz w:val="22"/>
          <w:szCs w:val="22"/>
        </w:rPr>
        <w:t xml:space="preserve"> proizlazi da na dan izdavanj</w:t>
      </w:r>
      <w:r w:rsidR="00693A78">
        <w:rPr>
          <w:sz w:val="22"/>
          <w:szCs w:val="22"/>
        </w:rPr>
        <w:t>a</w:t>
      </w:r>
      <w:r w:rsidRPr="002A3E1D">
        <w:rPr>
          <w:sz w:val="22"/>
          <w:szCs w:val="22"/>
        </w:rPr>
        <w:t xml:space="preserve"> potvrde dužnik u Očevidniku redoslijeda osnova za plaćanje ima evidentirane neizvršene osnove za plaćanje u neprekinutom razdoblju od </w:t>
      </w:r>
      <w:r w:rsidR="00693A78">
        <w:rPr>
          <w:sz w:val="22"/>
          <w:szCs w:val="22"/>
        </w:rPr>
        <w:t>205</w:t>
      </w:r>
      <w:r w:rsidRPr="002A3E1D">
        <w:rPr>
          <w:sz w:val="22"/>
          <w:szCs w:val="22"/>
        </w:rPr>
        <w:t xml:space="preserve"> dana.</w:t>
      </w:r>
    </w:p>
    <w:p w:rsidRDefault="00670F67" w:rsidP="00670F67" w:rsidR="00670F67" w:rsidRPr="002A3E1D">
      <w:pPr>
        <w:ind w:firstLine="708"/>
        <w:jc w:val="both"/>
        <w:rPr>
          <w:sz w:val="16"/>
          <w:szCs w:val="16"/>
          <w:u w:val="single"/>
        </w:rPr>
      </w:pPr>
    </w:p>
    <w:p w:rsidRDefault="00670F67" w:rsidP="00670F67" w:rsidR="00670F67">
      <w:pPr>
        <w:ind w:firstLine="708"/>
        <w:jc w:val="both"/>
        <w:rPr>
          <w:sz w:val="22"/>
          <w:szCs w:val="22"/>
        </w:rPr>
      </w:pPr>
      <w:r>
        <w:rPr>
          <w:sz w:val="22"/>
          <w:szCs w:val="22"/>
        </w:rPr>
        <w:t xml:space="preserve">Slijedom iznesenog proizlazi da postoji stečajni razlog iz čl. 5. SZ (nesposobnost za plaćanje). </w:t>
      </w:r>
    </w:p>
    <w:p w:rsidRDefault="00670F67" w:rsidP="00670F67" w:rsidR="00670F67">
      <w:pPr>
        <w:jc w:val="both"/>
        <w:rPr>
          <w:sz w:val="16"/>
          <w:szCs w:val="16"/>
          <w:u w:val="single"/>
        </w:rPr>
      </w:pPr>
    </w:p>
    <w:p w:rsidRDefault="00693A78" w:rsidP="00670F67" w:rsidR="00670F67">
      <w:pPr>
        <w:ind w:firstLine="708"/>
        <w:jc w:val="both"/>
        <w:rPr>
          <w:sz w:val="22"/>
          <w:szCs w:val="22"/>
        </w:rPr>
      </w:pPr>
      <w:r>
        <w:rPr>
          <w:sz w:val="22"/>
          <w:szCs w:val="22"/>
        </w:rPr>
        <w:t>Iz rezultata provedenog</w:t>
      </w:r>
      <w:r w:rsidR="00670F67">
        <w:rPr>
          <w:sz w:val="22"/>
          <w:szCs w:val="22"/>
        </w:rPr>
        <w:t xml:space="preserve"> prethodnog postupka </w:t>
      </w:r>
      <w:r>
        <w:rPr>
          <w:sz w:val="22"/>
          <w:szCs w:val="22"/>
        </w:rPr>
        <w:t>proizlazi</w:t>
      </w:r>
      <w:r w:rsidR="00670F67">
        <w:rPr>
          <w:sz w:val="22"/>
          <w:szCs w:val="22"/>
        </w:rPr>
        <w:t xml:space="preserve"> da dužnik ima imovine koja je dostatna za namirenje troškova stečajnog postupka.</w:t>
      </w:r>
    </w:p>
    <w:p w:rsidRDefault="00670F67" w:rsidP="00670F67" w:rsidR="00670F67">
      <w:pPr>
        <w:ind w:firstLine="708"/>
        <w:jc w:val="both"/>
        <w:rPr>
          <w:sz w:val="16"/>
          <w:szCs w:val="16"/>
        </w:rPr>
      </w:pPr>
    </w:p>
    <w:p w:rsidRDefault="00670F67" w:rsidP="00670F67" w:rsidR="00670F67">
      <w:pPr>
        <w:ind w:firstLine="708"/>
        <w:jc w:val="both"/>
        <w:rPr>
          <w:sz w:val="22"/>
          <w:szCs w:val="22"/>
        </w:rPr>
      </w:pPr>
      <w:r>
        <w:rPr>
          <w:sz w:val="22"/>
          <w:szCs w:val="22"/>
        </w:rPr>
        <w:lastRenderedPageBreak/>
        <w:t xml:space="preserve">Temeljem čl. 85. SZ sud imenuje stečajnog upravitelja rješenjem o otvaranju stečajnog postupka, na temelju izbora u skladu s čl. 84. SZ. Obzirom da je metodom slučajnog odabire za stečajnog upravitelja </w:t>
      </w:r>
      <w:r w:rsidRPr="002C453D">
        <w:rPr>
          <w:sz w:val="22"/>
          <w:szCs w:val="22"/>
        </w:rPr>
        <w:t xml:space="preserve">izabran </w:t>
      </w:r>
      <w:r w:rsidR="00686027">
        <w:rPr>
          <w:sz w:val="22"/>
          <w:szCs w:val="22"/>
        </w:rPr>
        <w:t>Ivan rude</w:t>
      </w:r>
      <w:r w:rsidR="00990D69" w:rsidRPr="002C453D">
        <w:rPr>
          <w:sz w:val="22"/>
          <w:szCs w:val="22"/>
        </w:rPr>
        <w:t>,</w:t>
      </w:r>
      <w:r>
        <w:rPr>
          <w:sz w:val="22"/>
          <w:szCs w:val="22"/>
        </w:rPr>
        <w:t xml:space="preserve"> sud je ovim rješenjem istog imenovao stečajnog upravitelja.</w:t>
      </w:r>
    </w:p>
    <w:p w:rsidRDefault="00670F67" w:rsidP="00670F67" w:rsidR="00670F67">
      <w:pPr>
        <w:ind w:firstLine="708"/>
        <w:jc w:val="both"/>
        <w:rPr>
          <w:rFonts w:cs="Tahoma" w:hAnsi="Tahoma" w:ascii="Tahoma"/>
          <w:sz w:val="16"/>
          <w:szCs w:val="16"/>
        </w:rPr>
      </w:pPr>
    </w:p>
    <w:p w:rsidRDefault="00670F67" w:rsidP="00670F67" w:rsidR="00670F67">
      <w:pPr>
        <w:ind w:firstLine="708"/>
        <w:jc w:val="both"/>
        <w:rPr>
          <w:sz w:val="22"/>
          <w:szCs w:val="22"/>
        </w:rPr>
      </w:pPr>
      <w:r>
        <w:rPr>
          <w:sz w:val="22"/>
          <w:szCs w:val="22"/>
        </w:rPr>
        <w:t xml:space="preserve">Slijedom iznesenog, na temelju čl. 128. u svezi čl. 5., 129., 130., 112. st. 6. SZ, odlučeno je kao u izreci rješenja. </w:t>
      </w:r>
    </w:p>
    <w:p w:rsidRDefault="00670F67" w:rsidP="00670F67" w:rsidR="00670F67">
      <w:pPr>
        <w:jc w:val="both"/>
        <w:rPr>
          <w:sz w:val="16"/>
          <w:szCs w:val="16"/>
        </w:rPr>
      </w:pPr>
    </w:p>
    <w:p w:rsidRDefault="00670F67" w:rsidP="00670F67" w:rsidR="00670F67">
      <w:pPr>
        <w:jc w:val="center"/>
        <w:rPr>
          <w:b/>
          <w:sz w:val="22"/>
          <w:szCs w:val="22"/>
        </w:rPr>
      </w:pPr>
      <w:r>
        <w:rPr>
          <w:b/>
          <w:sz w:val="22"/>
          <w:szCs w:val="22"/>
        </w:rPr>
        <w:t xml:space="preserve">U </w:t>
      </w:r>
      <w:r w:rsidR="00EB4B62">
        <w:rPr>
          <w:b/>
          <w:sz w:val="22"/>
          <w:szCs w:val="22"/>
        </w:rPr>
        <w:t>Dubrovniku</w:t>
      </w:r>
      <w:r>
        <w:rPr>
          <w:b/>
          <w:sz w:val="22"/>
          <w:szCs w:val="22"/>
        </w:rPr>
        <w:t xml:space="preserve">, dana </w:t>
      </w:r>
      <w:r w:rsidR="00261E8D">
        <w:rPr>
          <w:b/>
          <w:sz w:val="22"/>
          <w:szCs w:val="22"/>
        </w:rPr>
        <w:t>12</w:t>
      </w:r>
      <w:r w:rsidR="00330C02">
        <w:rPr>
          <w:b/>
          <w:sz w:val="22"/>
          <w:szCs w:val="22"/>
        </w:rPr>
        <w:t xml:space="preserve">. </w:t>
      </w:r>
      <w:r w:rsidR="00261E8D">
        <w:rPr>
          <w:b/>
          <w:sz w:val="22"/>
          <w:szCs w:val="22"/>
        </w:rPr>
        <w:t>listopada</w:t>
      </w:r>
      <w:r w:rsidR="00792725">
        <w:rPr>
          <w:b/>
          <w:sz w:val="22"/>
          <w:szCs w:val="22"/>
        </w:rPr>
        <w:t xml:space="preserve"> 2017</w:t>
      </w:r>
      <w:r>
        <w:rPr>
          <w:b/>
          <w:sz w:val="22"/>
          <w:szCs w:val="22"/>
        </w:rPr>
        <w:t>. godine</w:t>
      </w:r>
    </w:p>
    <w:p w:rsidRDefault="00670F67" w:rsidP="00670F67" w:rsidR="00670F67">
      <w:pPr>
        <w:jc w:val="both"/>
        <w:rPr>
          <w:sz w:val="22"/>
          <w:szCs w:val="22"/>
        </w:rPr>
      </w:pPr>
    </w:p>
    <w:p w:rsidRDefault="00670F67" w:rsidP="00670F67" w:rsidR="00670F67">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F1747E">
        <w:rPr>
          <w:sz w:val="22"/>
          <w:szCs w:val="22"/>
        </w:rPr>
        <w:tab/>
      </w:r>
      <w:r>
        <w:rPr>
          <w:b/>
          <w:sz w:val="22"/>
          <w:szCs w:val="22"/>
        </w:rPr>
        <w:t>Stečajni sudac:</w:t>
      </w:r>
    </w:p>
    <w:p w:rsidRDefault="00670F67" w:rsidP="00670F67" w:rsidR="00670F67">
      <w:pPr>
        <w:jc w:val="both"/>
        <w:rPr>
          <w:b/>
          <w:sz w:val="16"/>
          <w:szCs w:val="16"/>
        </w:rPr>
      </w:pPr>
    </w:p>
    <w:p w:rsidRDefault="00670F67" w:rsidP="00670F67" w:rsidR="00670F6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F1747E">
        <w:rPr>
          <w:b/>
          <w:sz w:val="22"/>
          <w:szCs w:val="22"/>
        </w:rPr>
        <w:tab/>
      </w:r>
      <w:r>
        <w:rPr>
          <w:b/>
          <w:sz w:val="22"/>
          <w:szCs w:val="22"/>
        </w:rPr>
        <w:t>Srđan Gavranić</w:t>
      </w: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POUKA O PRAVNOM LIJEKU</w:t>
      </w:r>
    </w:p>
    <w:p w:rsidRDefault="002C453D" w:rsidP="002C453D" w:rsidR="002C453D" w:rsidRPr="002C453D">
      <w:pPr>
        <w:jc w:val="both"/>
        <w:rPr>
          <w:rFonts w:eastAsia="Calibri"/>
          <w:sz w:val="22"/>
          <w:szCs w:val="22"/>
          <w:lang w:eastAsia="en-US"/>
        </w:rPr>
      </w:pPr>
      <w:r w:rsidRPr="002C453D">
        <w:rPr>
          <w:rFonts w:eastAsia="Calibri"/>
          <w:sz w:val="22"/>
          <w:szCs w:val="22"/>
          <w:lang w:eastAsia="en-US"/>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 xml:space="preserve">DN-a </w:t>
      </w:r>
      <w:r>
        <w:rPr>
          <w:sz w:val="22"/>
          <w:szCs w:val="22"/>
        </w:rPr>
        <w:t>(</w:t>
      </w:r>
      <w:r w:rsidR="00261E8D">
        <w:rPr>
          <w:sz w:val="22"/>
          <w:szCs w:val="22"/>
        </w:rPr>
        <w:t>12</w:t>
      </w:r>
      <w:r w:rsidR="00330C02">
        <w:rPr>
          <w:sz w:val="22"/>
          <w:szCs w:val="22"/>
        </w:rPr>
        <w:t>.</w:t>
      </w:r>
      <w:r w:rsidR="00261E8D">
        <w:rPr>
          <w:sz w:val="22"/>
          <w:szCs w:val="22"/>
        </w:rPr>
        <w:t>1</w:t>
      </w:r>
      <w:r w:rsidR="00330C02">
        <w:rPr>
          <w:sz w:val="22"/>
          <w:szCs w:val="22"/>
        </w:rPr>
        <w:t>0</w:t>
      </w:r>
      <w:r w:rsidR="00792725">
        <w:rPr>
          <w:sz w:val="22"/>
          <w:szCs w:val="22"/>
        </w:rPr>
        <w:t>.2017</w:t>
      </w:r>
      <w:r>
        <w:rPr>
          <w:sz w:val="22"/>
          <w:szCs w:val="22"/>
        </w:rPr>
        <w:t>.g.)</w:t>
      </w:r>
      <w:r>
        <w:rPr>
          <w:b/>
          <w:sz w:val="22"/>
          <w:szCs w:val="22"/>
        </w:rPr>
        <w:t>:</w:t>
      </w:r>
    </w:p>
    <w:p w:rsidRDefault="00990D69" w:rsidP="00670F67" w:rsidR="00670F67">
      <w:pPr>
        <w:numPr>
          <w:ilvl w:val="0"/>
          <w:numId w:val="1"/>
        </w:numPr>
        <w:jc w:val="both"/>
        <w:rPr>
          <w:sz w:val="22"/>
          <w:szCs w:val="22"/>
        </w:rPr>
      </w:pPr>
      <w:r>
        <w:rPr>
          <w:sz w:val="22"/>
          <w:szCs w:val="22"/>
        </w:rPr>
        <w:t>predlagatelju</w:t>
      </w:r>
      <w:r w:rsidR="00670F67">
        <w:rPr>
          <w:sz w:val="22"/>
          <w:szCs w:val="22"/>
        </w:rPr>
        <w:t>, putem e-oglasna ploča,</w:t>
      </w:r>
    </w:p>
    <w:p w:rsidRDefault="00670F67" w:rsidP="00670F67" w:rsidR="00670F67">
      <w:pPr>
        <w:numPr>
          <w:ilvl w:val="0"/>
          <w:numId w:val="1"/>
        </w:numPr>
        <w:jc w:val="both"/>
        <w:rPr>
          <w:sz w:val="22"/>
          <w:szCs w:val="22"/>
        </w:rPr>
      </w:pPr>
      <w:r>
        <w:rPr>
          <w:sz w:val="22"/>
          <w:szCs w:val="22"/>
        </w:rPr>
        <w:t xml:space="preserve">dužniku, </w:t>
      </w:r>
    </w:p>
    <w:p w:rsidRDefault="00670F67" w:rsidP="00670F67" w:rsidR="00670F67">
      <w:pPr>
        <w:numPr>
          <w:ilvl w:val="0"/>
          <w:numId w:val="1"/>
        </w:numPr>
        <w:jc w:val="both"/>
        <w:rPr>
          <w:sz w:val="22"/>
          <w:szCs w:val="22"/>
        </w:rPr>
      </w:pPr>
      <w:r>
        <w:rPr>
          <w:sz w:val="22"/>
          <w:szCs w:val="22"/>
        </w:rPr>
        <w:t>stečajnom upravitelju,</w:t>
      </w:r>
    </w:p>
    <w:p w:rsidRDefault="00670F67" w:rsidP="00670F67" w:rsidR="00670F67">
      <w:pPr>
        <w:numPr>
          <w:ilvl w:val="0"/>
          <w:numId w:val="1"/>
        </w:numPr>
        <w:jc w:val="both"/>
        <w:rPr>
          <w:sz w:val="22"/>
          <w:szCs w:val="22"/>
        </w:rPr>
      </w:pPr>
      <w:r>
        <w:rPr>
          <w:sz w:val="22"/>
          <w:szCs w:val="22"/>
        </w:rPr>
        <w:t xml:space="preserve">FINA, </w:t>
      </w:r>
      <w:r w:rsidRPr="002A3E1D">
        <w:rPr>
          <w:sz w:val="22"/>
          <w:szCs w:val="22"/>
        </w:rPr>
        <w:t xml:space="preserve">elektroničkom poštom </w:t>
      </w:r>
      <w:r>
        <w:rPr>
          <w:sz w:val="22"/>
          <w:szCs w:val="22"/>
        </w:rPr>
        <w:t>i putem e-oglasna ploča,</w:t>
      </w:r>
    </w:p>
    <w:p w:rsidRDefault="00EB4B62" w:rsidP="00670F67" w:rsidR="00DB3408">
      <w:pPr>
        <w:numPr>
          <w:ilvl w:val="0"/>
          <w:numId w:val="1"/>
        </w:numPr>
        <w:jc w:val="both"/>
        <w:rPr>
          <w:sz w:val="22"/>
          <w:szCs w:val="22"/>
        </w:rPr>
      </w:pPr>
      <w:r>
        <w:rPr>
          <w:sz w:val="22"/>
          <w:szCs w:val="22"/>
        </w:rPr>
        <w:t>OTP</w:t>
      </w:r>
      <w:r w:rsidR="00DB3408">
        <w:rPr>
          <w:sz w:val="22"/>
          <w:szCs w:val="22"/>
        </w:rPr>
        <w:t xml:space="preserve"> banka</w:t>
      </w:r>
      <w:r>
        <w:rPr>
          <w:sz w:val="22"/>
          <w:szCs w:val="22"/>
        </w:rPr>
        <w:t xml:space="preserve"> Hrvatska</w:t>
      </w:r>
      <w:r w:rsidR="00DB3408">
        <w:rPr>
          <w:sz w:val="22"/>
          <w:szCs w:val="22"/>
        </w:rPr>
        <w:t xml:space="preserve"> d.d., putem e-oglasne ploče,</w:t>
      </w:r>
    </w:p>
    <w:p w:rsidRDefault="00670F67" w:rsidP="00670F67" w:rsidR="00670F67">
      <w:pPr>
        <w:numPr>
          <w:ilvl w:val="0"/>
          <w:numId w:val="1"/>
        </w:numPr>
        <w:jc w:val="both"/>
        <w:rPr>
          <w:sz w:val="22"/>
          <w:szCs w:val="22"/>
        </w:rPr>
      </w:pPr>
      <w:r>
        <w:rPr>
          <w:sz w:val="22"/>
          <w:szCs w:val="22"/>
        </w:rPr>
        <w:t xml:space="preserve">Porezna uprava </w:t>
      </w:r>
      <w:r w:rsidR="00EB4B62">
        <w:rPr>
          <w:sz w:val="22"/>
          <w:szCs w:val="22"/>
        </w:rPr>
        <w:t>Dubrovnik,</w:t>
      </w:r>
    </w:p>
    <w:p w:rsidRDefault="00EB4B62" w:rsidP="00670F67" w:rsidR="00670F67">
      <w:pPr>
        <w:numPr>
          <w:ilvl w:val="0"/>
          <w:numId w:val="1"/>
        </w:numPr>
        <w:jc w:val="both"/>
        <w:rPr>
          <w:sz w:val="22"/>
          <w:szCs w:val="22"/>
        </w:rPr>
      </w:pPr>
      <w:r>
        <w:rPr>
          <w:sz w:val="22"/>
          <w:szCs w:val="22"/>
        </w:rPr>
        <w:t>ŽDO Dubrovnik</w:t>
      </w:r>
      <w:r w:rsidR="00670F67">
        <w:rPr>
          <w:sz w:val="22"/>
          <w:szCs w:val="22"/>
        </w:rPr>
        <w:t xml:space="preserve">, Građansko-upravni odjel, </w:t>
      </w:r>
    </w:p>
    <w:p w:rsidRDefault="00670F67" w:rsidP="00670F67" w:rsidR="00330C02">
      <w:pPr>
        <w:numPr>
          <w:ilvl w:val="0"/>
          <w:numId w:val="1"/>
        </w:numPr>
        <w:jc w:val="both"/>
        <w:rPr>
          <w:sz w:val="22"/>
          <w:szCs w:val="22"/>
        </w:rPr>
      </w:pPr>
      <w:r>
        <w:rPr>
          <w:sz w:val="22"/>
          <w:szCs w:val="22"/>
        </w:rPr>
        <w:t xml:space="preserve">Općinskom sudu u </w:t>
      </w:r>
      <w:r w:rsidR="00EB4B62">
        <w:rPr>
          <w:sz w:val="22"/>
          <w:szCs w:val="22"/>
        </w:rPr>
        <w:t>Dubrovniku,</w:t>
      </w:r>
    </w:p>
    <w:p w:rsidRDefault="00670F67" w:rsidP="00670F67" w:rsidR="00670F67">
      <w:pPr>
        <w:numPr>
          <w:ilvl w:val="0"/>
          <w:numId w:val="1"/>
        </w:numPr>
        <w:jc w:val="both"/>
        <w:rPr>
          <w:sz w:val="22"/>
          <w:szCs w:val="22"/>
        </w:rPr>
      </w:pPr>
      <w:r>
        <w:rPr>
          <w:sz w:val="22"/>
          <w:szCs w:val="22"/>
        </w:rPr>
        <w:t>mrežna stranica e-Oglasna ploča sudova,</w:t>
      </w:r>
    </w:p>
    <w:p w:rsidRDefault="00670F67" w:rsidP="00670F67" w:rsidR="00670F67">
      <w:pPr>
        <w:numPr>
          <w:ilvl w:val="0"/>
          <w:numId w:val="1"/>
        </w:numPr>
        <w:jc w:val="both"/>
        <w:rPr>
          <w:sz w:val="22"/>
          <w:szCs w:val="22"/>
        </w:rPr>
      </w:pPr>
      <w:r>
        <w:rPr>
          <w:sz w:val="22"/>
          <w:szCs w:val="22"/>
        </w:rPr>
        <w:t>registru ovog suda u Splitu</w:t>
      </w:r>
      <w:r w:rsidR="00F1747E">
        <w:rPr>
          <w:sz w:val="22"/>
          <w:szCs w:val="22"/>
        </w:rPr>
        <w:t>.</w:t>
      </w:r>
      <w:r>
        <w:rPr>
          <w:sz w:val="22"/>
          <w:szCs w:val="22"/>
        </w:rPr>
        <w:t xml:space="preserve"> </w:t>
      </w:r>
    </w:p>
    <w:p w:rsidRDefault="00670F67" w:rsidP="00670F67" w:rsidR="00670F67">
      <w:pPr>
        <w:jc w:val="both"/>
        <w:rPr>
          <w:sz w:val="22"/>
          <w:szCs w:val="22"/>
        </w:rPr>
      </w:pPr>
    </w:p>
    <w:p w:rsidRDefault="00670F67" w:rsidP="00670F67" w:rsidR="00670F67">
      <w:pPr>
        <w:ind w:hanging="705" w:left="705"/>
        <w:jc w:val="both"/>
        <w:rPr>
          <w:sz w:val="22"/>
          <w:szCs w:val="22"/>
        </w:rPr>
      </w:pPr>
    </w:p>
    <w:p w:rsidRDefault="00853B3E" w:rsidR="00853B3E"/>
    <w:sectPr w:rsidSect="008F1187" w:rsidR="00853B3E">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2529" w:rsidP="00894BB5" w:rsidR="00022529">
      <w:r>
        <w:separator/>
      </w:r>
    </w:p>
  </w:endnote>
  <w:endnote w:id="0" w:type="continuationSeparator">
    <w:p w:rsidRDefault="00022529" w:rsidP="00894BB5" w:rsidR="000225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6085176"/>
      <w:docPartObj>
        <w:docPartGallery w:val="Page Numbers (Bottom of Page)"/>
        <w:docPartUnique/>
      </w:docPartObj>
    </w:sdtPr>
    <w:sdtEndPr/>
    <w:sdtContent>
      <w:p w:rsidRDefault="00514C5A" w:rsidR="00514C5A">
        <w:pPr>
          <w:pStyle w:val="Podnoje"/>
          <w:jc w:val="center"/>
        </w:pPr>
        <w:r>
          <w:fldChar w:fldCharType="begin"/>
        </w:r>
        <w:r>
          <w:instrText>PAGE   \* MERGEFORMAT</w:instrText>
        </w:r>
        <w:r>
          <w:fldChar w:fldCharType="separate"/>
        </w:r>
        <w:r w:rsidR="00600102">
          <w:rPr>
            <w:noProof/>
          </w:rPr>
          <w:t>3</w:t>
        </w:r>
        <w:r>
          <w:fldChar w:fldCharType="end"/>
        </w:r>
      </w:p>
    </w:sdtContent>
  </w:sdt>
  <w:p w:rsidRDefault="00514C5A" w:rsidR="00514C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2529" w:rsidP="00894BB5" w:rsidR="00022529">
      <w:r>
        <w:separator/>
      </w:r>
    </w:p>
  </w:footnote>
  <w:footnote w:id="0" w:type="continuationSeparator">
    <w:p w:rsidRDefault="00022529" w:rsidP="00894BB5" w:rsidR="000225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94BB5">
    <w:pPr>
      <w:pStyle w:val="Zaglavlje"/>
      <w:jc w:val="right"/>
    </w:pPr>
    <w:r>
      <w:rPr>
        <w:b/>
        <w:sz w:val="22"/>
        <w:szCs w:val="22"/>
      </w:rPr>
      <w:t>Posl. br. 6-St.</w:t>
    </w:r>
    <w:r w:rsidR="00261E8D">
      <w:rPr>
        <w:b/>
        <w:sz w:val="22"/>
        <w:szCs w:val="22"/>
      </w:rPr>
      <w:t>746</w:t>
    </w:r>
    <w:r w:rsidR="00EB2B2D">
      <w:rPr>
        <w:b/>
        <w:sz w:val="22"/>
        <w:szCs w:val="22"/>
      </w:rPr>
      <w:t>/2016-2</w:t>
    </w:r>
    <w:r w:rsidR="00261E8D">
      <w:rPr>
        <w:b/>
        <w:sz w:val="22"/>
        <w:szCs w:val="22"/>
      </w:rPr>
      <w:t>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F1187">
    <w:pPr>
      <w:pStyle w:val="Zaglavlje"/>
      <w:jc w:val="right"/>
    </w:pPr>
  </w:p>
  <w:p w:rsidRDefault="008F1187" w:rsidR="008F11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0F67"/>
    <w:rsid w:val="00022529"/>
    <w:rsid w:val="000230E2"/>
    <w:rsid w:val="00023B59"/>
    <w:rsid w:val="00066650"/>
    <w:rsid w:val="00067B1E"/>
    <w:rsid w:val="00085E7C"/>
    <w:rsid w:val="000B4D96"/>
    <w:rsid w:val="000C1C54"/>
    <w:rsid w:val="000D12D8"/>
    <w:rsid w:val="000D2AE9"/>
    <w:rsid w:val="000D5416"/>
    <w:rsid w:val="0013504F"/>
    <w:rsid w:val="0014775A"/>
    <w:rsid w:val="001B544A"/>
    <w:rsid w:val="001D5EED"/>
    <w:rsid w:val="00225C55"/>
    <w:rsid w:val="00237541"/>
    <w:rsid w:val="00261E8D"/>
    <w:rsid w:val="0028612B"/>
    <w:rsid w:val="002A3E1D"/>
    <w:rsid w:val="002C453D"/>
    <w:rsid w:val="0031152A"/>
    <w:rsid w:val="00321208"/>
    <w:rsid w:val="00327D53"/>
    <w:rsid w:val="003304DD"/>
    <w:rsid w:val="00330C02"/>
    <w:rsid w:val="0036761C"/>
    <w:rsid w:val="003755FA"/>
    <w:rsid w:val="003B2979"/>
    <w:rsid w:val="003C2F22"/>
    <w:rsid w:val="003C658C"/>
    <w:rsid w:val="003D4DF3"/>
    <w:rsid w:val="00417EA6"/>
    <w:rsid w:val="00452A57"/>
    <w:rsid w:val="004B1387"/>
    <w:rsid w:val="004B7ADB"/>
    <w:rsid w:val="00514C5A"/>
    <w:rsid w:val="00575CD5"/>
    <w:rsid w:val="00576AA7"/>
    <w:rsid w:val="00600102"/>
    <w:rsid w:val="00627DD5"/>
    <w:rsid w:val="00670F67"/>
    <w:rsid w:val="00686027"/>
    <w:rsid w:val="00693A78"/>
    <w:rsid w:val="006C1EF9"/>
    <w:rsid w:val="006E46D4"/>
    <w:rsid w:val="0070750E"/>
    <w:rsid w:val="0071519E"/>
    <w:rsid w:val="007213D4"/>
    <w:rsid w:val="00776747"/>
    <w:rsid w:val="00792725"/>
    <w:rsid w:val="007F1216"/>
    <w:rsid w:val="007F7A84"/>
    <w:rsid w:val="00814EDB"/>
    <w:rsid w:val="00815142"/>
    <w:rsid w:val="0084656A"/>
    <w:rsid w:val="008538F8"/>
    <w:rsid w:val="00853B3E"/>
    <w:rsid w:val="00877CC7"/>
    <w:rsid w:val="00894BB5"/>
    <w:rsid w:val="008B15FA"/>
    <w:rsid w:val="008D06D3"/>
    <w:rsid w:val="008D74CA"/>
    <w:rsid w:val="008F02E1"/>
    <w:rsid w:val="008F1187"/>
    <w:rsid w:val="00904B06"/>
    <w:rsid w:val="009116D5"/>
    <w:rsid w:val="00932100"/>
    <w:rsid w:val="009562AE"/>
    <w:rsid w:val="00981D37"/>
    <w:rsid w:val="00990D69"/>
    <w:rsid w:val="009D7F58"/>
    <w:rsid w:val="00A51DE9"/>
    <w:rsid w:val="00A5591D"/>
    <w:rsid w:val="00A8158F"/>
    <w:rsid w:val="00A96D16"/>
    <w:rsid w:val="00AA5F0C"/>
    <w:rsid w:val="00AD3E34"/>
    <w:rsid w:val="00B50023"/>
    <w:rsid w:val="00B7506F"/>
    <w:rsid w:val="00B860B8"/>
    <w:rsid w:val="00BA4023"/>
    <w:rsid w:val="00C14211"/>
    <w:rsid w:val="00C33EDC"/>
    <w:rsid w:val="00C60B99"/>
    <w:rsid w:val="00C76803"/>
    <w:rsid w:val="00CC2204"/>
    <w:rsid w:val="00D43374"/>
    <w:rsid w:val="00D507E7"/>
    <w:rsid w:val="00D8632A"/>
    <w:rsid w:val="00DB3408"/>
    <w:rsid w:val="00DD0D50"/>
    <w:rsid w:val="00DD1D03"/>
    <w:rsid w:val="00DE5E20"/>
    <w:rsid w:val="00DF6C0E"/>
    <w:rsid w:val="00E80F0D"/>
    <w:rsid w:val="00E84B6F"/>
    <w:rsid w:val="00E8546A"/>
    <w:rsid w:val="00EB0064"/>
    <w:rsid w:val="00EB2B2D"/>
    <w:rsid w:val="00EB4B62"/>
    <w:rsid w:val="00EB6A52"/>
    <w:rsid w:val="00F03A14"/>
    <w:rsid w:val="00F1747E"/>
    <w:rsid w:val="00F2599E"/>
    <w:rsid w:val="00FC6EBF"/>
    <w:rsid w:val="00FE73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0F67"/>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true"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0F6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true"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true"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600102"/>
    <w:rPr>
      <w:color w:val="808080"/>
      <w:bdr w:space="0" w:sz="0" w:color="auto" w:val="none"/>
      <w:shd w:fill="auto" w:color="auto" w:val="clear"/>
    </w:rPr>
  </w:style>
  <w:style w:customStyle="true" w:styleId="eSPISCCParagraphDefaultFont" w:type="character">
    <w:name w:val="eSPIS_CC_Paragraph Default Font"/>
    <w:basedOn w:val="Zadanifontodlomka"/>
    <w:rsid w:val="0060010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0010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0010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010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0F67"/>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1"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ascii="Tahoma" w:cs="Tahoma" w:hAnsi="Tahoma"/>
      <w:sz w:val="16"/>
      <w:szCs w:val="16"/>
    </w:rPr>
  </w:style>
  <w:style w:customStyle="1" w:styleId="TekstbaloniaChar" w:type="character">
    <w:name w:val="Tekst balončića Char"/>
    <w:basedOn w:val="Zadanifontodlomka"/>
    <w:link w:val="Tekstbalonia"/>
    <w:uiPriority w:val="99"/>
    <w:semiHidden/>
    <w:rsid w:val="00670F6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1"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1"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600102"/>
    <w:rPr>
      <w:color w:val="808080"/>
      <w:bdr w:color="auto" w:space="0" w:sz="0" w:val="none"/>
      <w:shd w:color="auto" w:fill="auto" w:val="clear"/>
    </w:rPr>
  </w:style>
  <w:style w:customStyle="1" w:styleId="eSPISCCParagraphDefaultFont" w:type="character">
    <w:name w:val="eSPIS_CC_Paragraph Default Font"/>
    <w:basedOn w:val="Zadanifontodlomka"/>
    <w:rsid w:val="0060010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0010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0010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010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004810">
      <w:bodyDiv w:val="true"/>
      <w:marLeft w:val="0"/>
      <w:marRight w:val="0"/>
      <w:marTop w:val="0"/>
      <w:marBottom w:val="0"/>
      <w:divBdr>
        <w:top w:space="0" w:sz="0" w:color="auto" w:val="none"/>
        <w:left w:space="0" w:sz="0" w:color="auto" w:val="none"/>
        <w:bottom w:space="0" w:sz="0" w:color="auto" w:val="none"/>
        <w:right w:space="0" w:sz="0" w:color="auto" w:val="none"/>
      </w:divBdr>
    </w:div>
    <w:div w:id="867375391">
      <w:bodyDiv w:val="true"/>
      <w:marLeft w:val="0"/>
      <w:marRight w:val="0"/>
      <w:marTop w:val="0"/>
      <w:marBottom w:val="0"/>
      <w:divBdr>
        <w:top w:space="0" w:sz="0" w:color="auto" w:val="none"/>
        <w:left w:space="0" w:sz="0" w:color="auto" w:val="none"/>
        <w:bottom w:space="0" w:sz="0" w:color="auto" w:val="none"/>
        <w:right w:space="0" w:sz="0" w:color="auto" w:val="none"/>
      </w:divBdr>
    </w:div>
    <w:div w:id="1130437858">
      <w:bodyDiv w:val="true"/>
      <w:marLeft w:val="0"/>
      <w:marRight w:val="0"/>
      <w:marTop w:val="0"/>
      <w:marBottom w:val="0"/>
      <w:divBdr>
        <w:top w:space="0" w:sz="0" w:color="auto" w:val="none"/>
        <w:left w:space="0" w:sz="0" w:color="auto" w:val="none"/>
        <w:bottom w:space="0" w:sz="0" w:color="auto" w:val="none"/>
        <w:right w:space="0" w:sz="0" w:color="auto" w:val="none"/>
      </w:divBdr>
    </w:div>
    <w:div w:id="1416323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St-746/2017</izvorni_sadrzaj>
    <derivirana_varijabla naziv="DomainObject.Predmet.OznakaBroj_1">St-746/2017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RAJ PLUS j.d.o.o. za turizam, trgovinu i usluge</izvorni_sadrzaj>
    <derivirana_varijabla naziv="DomainObject.Predmet.ProtustrankaFormated_1">  RAJ PLUS j.d.o.o. za turizam, trgovinu i usluge</derivirana_varijabla>
  </DomainObject.Predmet.ProtustrankaFormated>
  <DomainObject.Predmet.ProtustrankaFormatedOIB>
    <izvorni_sadrzaj>  RAJ PLUS j.d.o.o. za turizam, trgovinu i usluge, OIB 30310556070</izvorni_sadrzaj>
    <derivirana_varijabla naziv="DomainObject.Predmet.ProtustrankaFormatedOIB_1">  RAJ PLUS j.d.o.o. za turizam, trgovinu i usluge, OIB 30310556070</derivirana_varijabla>
  </DomainObject.Predmet.ProtustrankaFormatedOIB>
  <DomainObject.Predmet.ProtustrankaFormatedWithAdress>
    <izvorni_sadrzaj> RAJ PLUS j.d.o.o. za turizam, trgovinu i usluge, Od Batale 2 E, 20000 Dubrovnik</izvorni_sadrzaj>
    <derivirana_varijabla naziv="DomainObject.Predmet.ProtustrankaFormatedWithAdress_1"> RAJ PLUS j.d.o.o. za turizam, trgovinu i usluge, Od Batale 2 E, 20000 Dubrovnik</derivirana_varijabla>
  </DomainObject.Predmet.ProtustrankaFormatedWithAdress>
  <DomainObject.Predmet.ProtustrankaFormatedWithAdressOIB>
    <izvorni_sadrzaj> RAJ PLUS j.d.o.o. za turizam, trgovinu i usluge, OIB 30310556070, Od Batale 2 E, 20000 Dubrovnik</izvorni_sadrzaj>
    <derivirana_varijabla naziv="DomainObject.Predmet.ProtustrankaFormatedWithAdressOIB_1"> RAJ PLUS j.d.o.o. za turizam, trgovinu i usluge, OIB 30310556070, Od Batale 2 E, 20000 Dubrovnik</derivirana_varijabla>
  </DomainObject.Predmet.ProtustrankaFormatedWithAdressOIB>
  <DomainObject.Predmet.ProtustrankaWithAdress>
    <izvorni_sadrzaj>RAJ PLUS j.d.o.o. za turizam, trgovinu i usluge Od Batale 2 E, 20000 Dubrovnik</izvorni_sadrzaj>
    <derivirana_varijabla naziv="DomainObject.Predmet.ProtustrankaWithAdress_1">RAJ PLUS j.d.o.o. za turizam, trgovinu i usluge Od Batale 2 E, 20000 Dubrovnik</derivirana_varijabla>
  </DomainObject.Predmet.ProtustrankaWithAdress>
  <DomainObject.Predmet.ProtustrankaWithAdressOIB>
    <izvorni_sadrzaj>RAJ PLUS j.d.o.o. za turizam, trgovinu i usluge, OIB 30310556070, Od Batale 2 E, 20000 Dubrovnik</izvorni_sadrzaj>
    <derivirana_varijabla naziv="DomainObject.Predmet.ProtustrankaWithAdressOIB_1">RAJ PLUS j.d.o.o. za turizam, trgovinu i usluge, OIB 30310556070, Od Batale 2 E, 20000 Dubrovnik</derivirana_varijabla>
  </DomainObject.Predmet.ProtustrankaWithAdressOIB>
  <DomainObject.Predmet.ProtustrankaNazivFormated>
    <izvorni_sadrzaj>RAJ PLUS j.d.o.o. za turizam, trgovinu i usluge</izvorni_sadrzaj>
    <derivirana_varijabla naziv="DomainObject.Predmet.ProtustrankaNazivFormated_1">RAJ PLUS j.d.o.o. za turizam, trgovinu i usluge</derivirana_varijabla>
  </DomainObject.Predmet.ProtustrankaNazivFormated>
  <DomainObject.Predmet.ProtustrankaNazivFormatedOIB>
    <izvorni_sadrzaj>RAJ PLUS j.d.o.o. za turizam, trgovinu i usluge, OIB 30310556070</izvorni_sadrzaj>
    <derivirana_varijabla naziv="DomainObject.Predmet.ProtustrankaNazivFormatedOIB_1">RAJ PLUS j.d.o.o. za turizam, trgovinu i usluge, OIB 30310556070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126847.82</izvorni_sadrzaj>
    <derivirana_varijabla naziv="DomainObject.Predmet.TrenutnaVrijednost_1">126847.82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RAJ PLUS j.d.o.o. za turizam, trgovinu i usluge</item>
    </izvorni_sadrzaj>
    <derivirana_varijabla naziv="DomainObject.Predmet.ProtuStrankaListFormated_1">
      <item>RAJ PLUS j.d.o.o. za turizam, trgovinu i usluge</item>
    </derivirana_varijabla>
  </DomainObject.Predmet.ProtuStrankaListFormated>
  <DomainObject.Predmet.ProtuStrankaListFormatedOIB>
    <izvorni_sadrzaj>
      <item>RAJ PLUS j.d.o.o. za turizam, trgovinu i usluge, OIB 30310556070</item>
    </izvorni_sadrzaj>
    <derivirana_varijabla naziv="DomainObject.Predmet.ProtuStrankaListFormatedOIB_1">
      <item>RAJ PLUS j.d.o.o. za turizam, trgovinu i usluge, OIB 30310556070</item>
    </derivirana_varijabla>
  </DomainObject.Predmet.ProtuStrankaListFormatedOIB>
  <DomainObject.Predmet.ProtuStrankaListFormatedWithAdress>
    <izvorni_sadrzaj>
      <item>RAJ PLUS j.d.o.o. za turizam, trgovinu i usluge, Od Batale 2 E, 20000 Dubrovnik</item>
    </izvorni_sadrzaj>
    <derivirana_varijabla naziv="DomainObject.Predmet.ProtuStrankaListFormatedWithAdress_1">
      <item>RAJ PLUS j.d.o.o. za turizam, trgovinu i usluge, Od Batale 2 E, 20000 Dubrovnik</item>
    </derivirana_varijabla>
  </DomainObject.Predmet.ProtuStrankaListFormatedWithAdress>
  <DomainObject.Predmet.ProtuStrankaListFormatedWithAdressOIB>
    <izvorni_sadrzaj>
      <item>RAJ PLUS j.d.o.o. za turizam, trgovinu i usluge, OIB 30310556070, Od Batale 2 E, 20000 Dubrovnik</item>
    </izvorni_sadrzaj>
    <derivirana_varijabla naziv="DomainObject.Predmet.ProtuStrankaListFormatedWithAdressOIB_1">
      <item>RAJ PLUS j.d.o.o. za turizam, trgovinu i usluge, OIB 30310556070, Od Batale 2 E, 20000 Dubrovnik</item>
    </derivirana_varijabla>
  </DomainObject.Predmet.ProtuStrankaListFormatedWithAdressOIB>
  <DomainObject.Predmet.ProtuStrankaListNazivFormated>
    <izvorni_sadrzaj>
      <item>RAJ PLUS j.d.o.o. za turizam, trgovinu i usluge</item>
    </izvorni_sadrzaj>
    <derivirana_varijabla naziv="DomainObject.Predmet.ProtuStrankaListNazivFormated_1">
      <item>RAJ PLUS j.d.o.o. za turizam, trgovinu i usluge</item>
    </derivirana_varijabla>
  </DomainObject.Predmet.ProtuStrankaListNazivFormated>
  <DomainObject.Predmet.ProtuStrankaListNazivFormatedOIB>
    <izvorni_sadrzaj>
      <item>RAJ PLUS j.d.o.o. za turizam, trgovinu i usluge, OIB 30310556070</item>
    </izvorni_sadrzaj>
    <derivirana_varijabla naziv="DomainObject.Predmet.ProtuStrankaListNazivFormatedOIB_1">
      <item>RAJ PLUS j.d.o.o. za turizam, trgovinu i usluge, OIB 30310556070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RAJ PLUS j.d.o.o. za turizam, trgovinu i usluge</izvorni_sadrzaj>
    <derivirana_varijabla naziv="DomainObject.Predmet.ProtustrankaIDrugi_1">RAJ PLUS j.d.o.o. za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RAJ PLUS j.d.o.o. za turizam, trgovinu i usluge, OIB 30310556070, Od Batale 2 E, 20000 Dubrovnik</izvorni_sadrzaj>
    <derivirana_varijabla naziv="DomainObject.Predmet.ProtustrankaIDrugiAdressOIB_1">RAJ PLUS j.d.o.o. za turizam, trgovinu i usluge, OIB 30310556070, Od Batale 2 E,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RAJ PLUS j.d.o.o. za turizam, trgovinu i usluge</item>
    </izvorni_sadrzaj>
    <derivirana_varijabla naziv="DomainObject.Predmet.SudioniciListNaziv_1">
      <item>FINA, RC Split, Podružnica Dubrovnik</item>
      <item>RAJ PLUS j.d.o.o. za turizam, trgovinu i usluge</item>
    </derivirana_varijabla>
  </DomainObject.Predmet.SudioniciListNaziv>
  <DomainObject.Predmet.SudioniciListAdressOIB>
    <izvorni_sadrzaj>
      <item>FINA, RC Split, Podružnica Dubrovnik, OIB 85821130368, Vukovarska 2,20000 Dubrovnik</item>
      <item>RAJ PLUS j.d.o.o. za turizam, trgovinu i usluge, OIB 30310556070, Od Batale 2 E,20000 Dubrovnik</item>
    </izvorni_sadrzaj>
    <derivirana_varijabla naziv="DomainObject.Predmet.SudioniciListAdressOIB_1">
      <item>FINA, RC Split, Podružnica Dubrovnik, OIB 85821130368, Vukovarska 2,20000 Dubrovnik</item>
      <item>RAJ PLUS j.d.o.o. za turizam, trgovinu i usluge, OIB 30310556070, Od Batale 2 E,20000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30310556070</item>
    </izvorni_sadrzaj>
    <derivirana_varijabla naziv="DomainObject.Predmet.SudioniciListNazivOIB_1">
      <item>, OIB 85821130368</item>
      <item>, OIB 30310556070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1148</properties:Words>
  <properties:Characters>6350</properties:Characters>
  <properties:Lines>147</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2017-10-12T12:18:00Z</dcterms:created>
  <dc:creator>Katarina Mikulić</dc:creator>
  <cp:lastModifiedBy>Srđan Gavranić</cp:lastModifiedBy>
  <cp:lastPrinted>2017-08-23T07:41:00Z</cp:lastPrinted>
  <dcterms:modified xmlns:xsi="http://www.w3.org/2001/XMLSchema-instance" xsi:type="dcterms:W3CDTF">2017-10-12T12:19:00Z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