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e89d" w14:paraId="806e89d" w:rsidRDefault="004A3025" w:rsidP="004A3025" w:rsidR="004A3025" w:rsidRPr="00F42DB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42DBE">
        <w:rPr>
          <w:rFonts w:cs="Times New Roman" w:hAnsi="Times New Roman" w:ascii="Times New Roman"/>
          <w:sz w:val="24"/>
          <w:szCs w:val="24"/>
        </w:rPr>
        <w:t xml:space="preserve">        REPUBLIKA HRVATSKA</w:t>
      </w:r>
    </w:p>
    <w:p w:rsidRDefault="004A3025" w:rsidP="004A3025" w:rsidR="004A3025" w:rsidRPr="00F42D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2DBE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B84FED">
        <w:rPr>
          <w:rFonts w:cs="Times New Roman" w:hAnsi="Times New Roman" w:ascii="Times New Roman"/>
          <w:sz w:val="24"/>
          <w:szCs w:val="24"/>
        </w:rPr>
        <w:t xml:space="preserve">VARAŽDINU </w:t>
      </w:r>
      <w:r w:rsidR="00B84FED">
        <w:rPr>
          <w:rFonts w:cs="Times New Roman" w:hAnsi="Times New Roman" w:ascii="Times New Roman"/>
          <w:sz w:val="24"/>
          <w:szCs w:val="24"/>
        </w:rPr>
        <w:tab/>
      </w:r>
      <w:r w:rsidR="00B84FED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</w:p>
    <w:p w:rsidRDefault="004A3025" w:rsidP="004A3025" w:rsidR="004A3025" w:rsidRPr="00F42D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2DBE">
        <w:rPr>
          <w:rFonts w:cs="Times New Roman" w:hAnsi="Times New Roman" w:ascii="Times New Roman"/>
          <w:sz w:val="24"/>
          <w:szCs w:val="24"/>
        </w:rPr>
        <w:t xml:space="preserve">       Varaždin, Braće Radića 2</w:t>
      </w:r>
    </w:p>
    <w:p w:rsidRDefault="004A3025" w:rsidP="004A3025" w:rsidR="004A3025" w:rsidRPr="00F42D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A3025" w:rsidP="004A3025" w:rsidR="004A3025" w:rsidRPr="00F42DBE">
      <w:pPr>
        <w:spacing w:lineRule="auto" w:line="240" w:after="0"/>
        <w:ind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4A3025" w:rsidP="004A3025" w:rsidR="004A3025" w:rsidRPr="00F42DBE">
      <w:pPr>
        <w:spacing w:lineRule="auto" w:line="240" w:after="0"/>
        <w:ind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4A3025" w:rsidP="004A3025" w:rsidR="004A3025" w:rsidRPr="00F42DBE">
      <w:pPr>
        <w:spacing w:lineRule="auto" w:line="240" w:after="0"/>
        <w:ind w:left="4248"/>
        <w:jc w:val="both"/>
        <w:rPr>
          <w:rFonts w:cs="Times New Roman" w:hAnsi="Times New Roman" w:ascii="Times New Roman"/>
          <w:sz w:val="24"/>
          <w:szCs w:val="24"/>
        </w:rPr>
      </w:pPr>
      <w:r w:rsidRPr="00F42DBE">
        <w:rPr>
          <w:rFonts w:cs="Times New Roman" w:hAnsi="Times New Roman" w:ascii="Times New Roman"/>
          <w:sz w:val="24"/>
          <w:szCs w:val="24"/>
        </w:rPr>
        <w:t xml:space="preserve">          Središnje klirinško depozitarno društvo d.d.</w:t>
      </w:r>
    </w:p>
    <w:p w:rsidRDefault="004A3025" w:rsidP="004A3025" w:rsidR="004A3025" w:rsidRPr="00F42DBE">
      <w:pPr>
        <w:spacing w:lineRule="auto" w:line="240" w:after="0"/>
        <w:ind w:firstLine="708" w:left="3540"/>
        <w:jc w:val="both"/>
        <w:rPr>
          <w:rFonts w:cs="Times New Roman" w:hAnsi="Times New Roman" w:ascii="Times New Roman"/>
          <w:sz w:val="24"/>
          <w:szCs w:val="24"/>
        </w:rPr>
      </w:pPr>
      <w:r w:rsidRPr="00F42DBE">
        <w:rPr>
          <w:rFonts w:cs="Times New Roman" w:hAnsi="Times New Roman" w:ascii="Times New Roman"/>
          <w:sz w:val="24"/>
          <w:szCs w:val="24"/>
        </w:rPr>
        <w:t xml:space="preserve">          Heinzelova 62a</w:t>
      </w:r>
    </w:p>
    <w:p w:rsidRDefault="004A3025" w:rsidP="004A3025" w:rsidR="004A3025" w:rsidRPr="00F42DB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A3025" w:rsidP="004A3025" w:rsidR="004A3025" w:rsidRPr="00F42DB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A3025" w:rsidP="004A3025" w:rsidR="004A3025" w:rsidRPr="00F42DBE">
      <w:pPr>
        <w:spacing w:lineRule="auto" w:line="240" w:after="0"/>
        <w:ind w:firstLine="708" w:left="3540"/>
        <w:jc w:val="both"/>
        <w:rPr>
          <w:rFonts w:cs="Times New Roman" w:hAnsi="Times New Roman" w:ascii="Times New Roman"/>
          <w:sz w:val="24"/>
          <w:szCs w:val="24"/>
        </w:rPr>
      </w:pPr>
      <w:r w:rsidRPr="00F42DBE">
        <w:rPr>
          <w:rFonts w:cs="Times New Roman" w:hAnsi="Times New Roman" w:ascii="Times New Roman"/>
          <w:sz w:val="24"/>
          <w:szCs w:val="24"/>
        </w:rPr>
        <w:t xml:space="preserve">          10000 Zagreb</w:t>
      </w:r>
    </w:p>
    <w:p w:rsidRDefault="004A3025" w:rsidP="004A3025" w:rsidR="004A3025" w:rsidRPr="00F42DBE">
      <w:pPr>
        <w:spacing w:lineRule="auto" w:line="240" w:after="0"/>
        <w:ind w:firstLine="708" w:left="35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3025" w:rsidP="004A3025" w:rsidR="004A3025" w:rsidRPr="00F42D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A3025" w:rsidP="004A3025" w:rsidR="004A3025" w:rsidRPr="00F42DB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A3025" w:rsidP="004A3025" w:rsidR="004A3025" w:rsidRPr="00F42DB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42DBE">
        <w:rPr>
          <w:rFonts w:cs="Times New Roman" w:hAnsi="Times New Roman" w:ascii="Times New Roman"/>
          <w:sz w:val="24"/>
          <w:szCs w:val="24"/>
        </w:rPr>
        <w:t xml:space="preserve">Stečajni dužnik: </w:t>
      </w:r>
      <w:r w:rsidR="005F23E4" w:rsidRPr="00F42DBE">
        <w:rPr>
          <w:rFonts w:cs="Times New Roman" w:hAnsi="Times New Roman" w:ascii="Times New Roman"/>
          <w:sz w:val="24"/>
          <w:szCs w:val="24"/>
        </w:rPr>
        <w:t>ISTO dioničko društvo za usluge u stečaju, Augusta Šenoe 4-6, Varaždin, OIB: 88502209643</w:t>
      </w:r>
    </w:p>
    <w:p w:rsidRDefault="004A3025" w:rsidP="004A3025" w:rsidR="004A3025" w:rsidRPr="00F42DBE">
      <w:pPr>
        <w:spacing w:lineRule="auto" w:line="240" w:after="0"/>
        <w:ind w:hanging="709" w:left="709"/>
        <w:rPr>
          <w:rFonts w:cs="Times New Roman" w:hAnsi="Times New Roman" w:ascii="Times New Roman"/>
          <w:sz w:val="24"/>
          <w:szCs w:val="24"/>
        </w:rPr>
      </w:pPr>
    </w:p>
    <w:p w:rsidRDefault="004A3025" w:rsidP="004A3025" w:rsidR="004A3025" w:rsidRPr="00F42DB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42DBE">
        <w:rPr>
          <w:rFonts w:cs="Times New Roman" w:hAnsi="Times New Roman" w:ascii="Times New Roman"/>
          <w:sz w:val="24"/>
          <w:szCs w:val="24"/>
        </w:rPr>
        <w:t xml:space="preserve">Pravna stvar : </w:t>
      </w:r>
      <w:r w:rsidR="005F23E4" w:rsidRPr="00F42DBE">
        <w:rPr>
          <w:rFonts w:cs="Times New Roman" w:hAnsi="Times New Roman" w:ascii="Times New Roman"/>
          <w:sz w:val="24"/>
          <w:szCs w:val="24"/>
        </w:rPr>
        <w:t>stečajni postupak</w:t>
      </w:r>
    </w:p>
    <w:p w:rsidRDefault="005F23E4" w:rsidP="005F23E4" w:rsidR="00182795" w:rsidRPr="00F42DBE">
      <w:pPr>
        <w:tabs>
          <w:tab w:pos="3310" w:val="left"/>
        </w:tabs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2DBE">
        <w:rPr>
          <w:rFonts w:cs="Times New Roman" w:hAnsi="Times New Roman" w:ascii="Times New Roman"/>
          <w:sz w:val="24"/>
          <w:szCs w:val="24"/>
        </w:rPr>
        <w:tab/>
      </w:r>
    </w:p>
    <w:p w:rsidRDefault="004A3025" w:rsidP="004A3025" w:rsidR="00182795" w:rsidRPr="00F42D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2DBE">
        <w:rPr>
          <w:rFonts w:cs="Times New Roman" w:hAnsi="Times New Roman" w:ascii="Times New Roman"/>
          <w:sz w:val="24"/>
          <w:szCs w:val="24"/>
        </w:rPr>
        <w:t>___________________________________________________________________________</w:t>
      </w:r>
    </w:p>
    <w:p w:rsidRDefault="00182795" w:rsidP="004A3025" w:rsidR="00182795" w:rsidRPr="00F42DB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82795" w:rsidP="004A3025" w:rsidR="00182795" w:rsidRPr="00F42DB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82795" w:rsidP="004A3025" w:rsidR="00182795" w:rsidRPr="00F42DB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2DBE">
        <w:rPr>
          <w:rFonts w:cs="Times New Roman" w:hAnsi="Times New Roman" w:ascii="Times New Roman"/>
          <w:sz w:val="24"/>
          <w:szCs w:val="24"/>
        </w:rPr>
        <w:t xml:space="preserve">Kod ovog suda u tijeku je </w:t>
      </w:r>
      <w:r w:rsidR="005F23E4" w:rsidRPr="00F42DBE">
        <w:rPr>
          <w:rFonts w:cs="Times New Roman" w:hAnsi="Times New Roman" w:ascii="Times New Roman"/>
          <w:sz w:val="24"/>
          <w:szCs w:val="24"/>
        </w:rPr>
        <w:t>stečajni</w:t>
      </w:r>
      <w:r w:rsidR="00354542" w:rsidRPr="00F42DBE">
        <w:rPr>
          <w:rFonts w:cs="Times New Roman" w:hAnsi="Times New Roman" w:ascii="Times New Roman"/>
          <w:sz w:val="24"/>
          <w:szCs w:val="24"/>
        </w:rPr>
        <w:t xml:space="preserve"> postupak </w:t>
      </w:r>
      <w:r w:rsidRPr="00F42DBE">
        <w:rPr>
          <w:rFonts w:cs="Times New Roman" w:hAnsi="Times New Roman" w:ascii="Times New Roman"/>
          <w:sz w:val="24"/>
          <w:szCs w:val="24"/>
        </w:rPr>
        <w:t xml:space="preserve">nad </w:t>
      </w:r>
      <w:r w:rsidR="005F23E4" w:rsidRPr="00F42DBE">
        <w:rPr>
          <w:rFonts w:cs="Times New Roman" w:hAnsi="Times New Roman" w:ascii="Times New Roman"/>
          <w:sz w:val="24"/>
          <w:szCs w:val="24"/>
        </w:rPr>
        <w:t>dužnikom</w:t>
      </w:r>
      <w:r w:rsidRPr="00F42DBE">
        <w:rPr>
          <w:rFonts w:cs="Times New Roman" w:hAnsi="Times New Roman" w:ascii="Times New Roman"/>
          <w:sz w:val="24"/>
          <w:szCs w:val="24"/>
        </w:rPr>
        <w:t xml:space="preserve"> </w:t>
      </w:r>
      <w:r w:rsidR="005F23E4" w:rsidRPr="00F42DBE">
        <w:rPr>
          <w:rFonts w:cs="Times New Roman" w:hAnsi="Times New Roman" w:ascii="Times New Roman"/>
          <w:sz w:val="24"/>
          <w:szCs w:val="24"/>
        </w:rPr>
        <w:t>ISTO dioničko društvo za usluge u stečaju, Augusta Šenoe 4-6, Varaždin, OIB: 88502209643</w:t>
      </w:r>
      <w:r w:rsidRPr="00F42DB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82795" w:rsidP="00F42DBE" w:rsidR="00182795" w:rsidRPr="00F42D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2FB8" w:rsidP="001D3E4A" w:rsidR="00CF2F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Dopisom od 3. svibnja 2018. pozvali smo vas da nam za potrebe postupka dostavite </w:t>
      </w:r>
      <w:r w:rsidRPr="00F42DBE">
        <w:rPr>
          <w:rFonts w:cs="Times New Roman" w:hAnsi="Times New Roman" w:ascii="Times New Roman"/>
          <w:sz w:val="24"/>
          <w:szCs w:val="24"/>
        </w:rPr>
        <w:t xml:space="preserve">podatak o tome kojim su vjerovnicima i kada prenesene dionice dužnika Industrogradnja grupe d.d., Zagreb, Kennedyjev trg 2, OIB: 19751350844, a u skladu s predstečajnom nagodbom Stpn-332/14-102 </w:t>
      </w:r>
      <w:r w:rsidR="00422087">
        <w:rPr>
          <w:rFonts w:cs="Times New Roman" w:hAnsi="Times New Roman" w:ascii="Times New Roman"/>
          <w:sz w:val="24"/>
          <w:szCs w:val="24"/>
        </w:rPr>
        <w:t>od 20. siječnja 2014</w:t>
      </w:r>
      <w:r w:rsidRPr="00F42DBE">
        <w:rPr>
          <w:rFonts w:cs="Times New Roman" w:hAnsi="Times New Roman" w:ascii="Times New Roman"/>
          <w:sz w:val="24"/>
          <w:szCs w:val="24"/>
        </w:rPr>
        <w:t>. te da li su i kada vjerovnici o tome obaviješteni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F2FB8" w:rsidP="001D3E4A" w:rsidR="00CF2F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F2FB8" w:rsidP="001D3E4A" w:rsidR="00CF2F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Dopisom od 21. svibnja 2018. obavijestili ste nas da je SKDD 7. svibnja 2014. proveo korporativnu akciju povećanja temeljnog kapitala društva </w:t>
      </w:r>
      <w:r w:rsidRPr="00F42DBE">
        <w:rPr>
          <w:rFonts w:cs="Times New Roman" w:hAnsi="Times New Roman" w:ascii="Times New Roman"/>
          <w:sz w:val="24"/>
          <w:szCs w:val="24"/>
        </w:rPr>
        <w:t xml:space="preserve">Industrogradnja </w:t>
      </w:r>
      <w:r>
        <w:rPr>
          <w:rFonts w:cs="Times New Roman" w:hAnsi="Times New Roman" w:ascii="Times New Roman"/>
          <w:sz w:val="24"/>
          <w:szCs w:val="24"/>
        </w:rPr>
        <w:t xml:space="preserve">grupe d.d. na temelju dokumentacije koju je dostavio izdavatelj, a u prilogu ste nam dostavili popis ulagatelja na čije račune nematerijaliziranih vrijednosnih papira su, provedbom navedene korporativne akcije, preknjižene novo izdane dionice. </w:t>
      </w:r>
    </w:p>
    <w:p w:rsidRDefault="00CF2FB8" w:rsidP="001D3E4A" w:rsidR="00CF2F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F2FB8" w:rsidP="001D3E4A" w:rsidR="00CF2F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primitka citiranog dopisa, društvo </w:t>
      </w:r>
      <w:r w:rsidRPr="00F42DBE">
        <w:rPr>
          <w:rFonts w:cs="Times New Roman" w:hAnsi="Times New Roman" w:ascii="Times New Roman"/>
          <w:sz w:val="24"/>
          <w:szCs w:val="24"/>
        </w:rPr>
        <w:t xml:space="preserve">Industrogradnja </w:t>
      </w:r>
      <w:r>
        <w:rPr>
          <w:rFonts w:cs="Times New Roman" w:hAnsi="Times New Roman" w:ascii="Times New Roman"/>
          <w:sz w:val="24"/>
          <w:szCs w:val="24"/>
        </w:rPr>
        <w:t>d.d. Varaždin, A. Šenoe 4-6, OIB: 03714155365, dostavilo je sudu obavijest vezan</w:t>
      </w:r>
      <w:r w:rsidR="00361DFD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uz podatke o provedenom namirenju vjerovnika društva </w:t>
      </w:r>
      <w:r w:rsidRPr="00F42DBE">
        <w:rPr>
          <w:rFonts w:cs="Times New Roman" w:hAnsi="Times New Roman" w:ascii="Times New Roman"/>
          <w:sz w:val="24"/>
          <w:szCs w:val="24"/>
        </w:rPr>
        <w:t xml:space="preserve">Industrogradnja </w:t>
      </w:r>
      <w:r>
        <w:rPr>
          <w:rFonts w:cs="Times New Roman" w:hAnsi="Times New Roman" w:ascii="Times New Roman"/>
          <w:sz w:val="24"/>
          <w:szCs w:val="24"/>
        </w:rPr>
        <w:t>grupa</w:t>
      </w:r>
      <w:r w:rsidRPr="00F42DBE">
        <w:rPr>
          <w:rFonts w:cs="Times New Roman" w:hAnsi="Times New Roman" w:ascii="Times New Roman"/>
          <w:sz w:val="24"/>
          <w:szCs w:val="24"/>
        </w:rPr>
        <w:t xml:space="preserve"> d.d., Zagreb, </w:t>
      </w:r>
      <w:r>
        <w:rPr>
          <w:rFonts w:cs="Times New Roman" w:hAnsi="Times New Roman" w:ascii="Times New Roman"/>
          <w:sz w:val="24"/>
          <w:szCs w:val="24"/>
        </w:rPr>
        <w:t xml:space="preserve">a sukladno sklopljenoj predstečajnoj nagodbi te je u navedenoj obavijesti upozorilo sud da informacija o namirenju dionicama koju je u spis dostavio SKDD obuhvaća samo dio podataka o namirenim vjerovnicima i to onima koji su namireni unosom u kapital odnosno izdavanjem novih dionica (oznake INDG-R-B), a ne i drugi dio podataka o namirenim vjerovnicima – onima koji su namireni prijenosom dionica. </w:t>
      </w:r>
    </w:p>
    <w:p w:rsidRDefault="00CF2FB8" w:rsidP="001D3E4A" w:rsidR="00CF2F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prema tvrdnjama društva </w:t>
      </w:r>
      <w:r w:rsidRPr="00F42DBE">
        <w:rPr>
          <w:rFonts w:cs="Times New Roman" w:hAnsi="Times New Roman" w:ascii="Times New Roman"/>
          <w:sz w:val="24"/>
          <w:szCs w:val="24"/>
        </w:rPr>
        <w:t xml:space="preserve">Industrogradnja </w:t>
      </w:r>
      <w:r>
        <w:rPr>
          <w:rFonts w:cs="Times New Roman" w:hAnsi="Times New Roman" w:ascii="Times New Roman"/>
          <w:sz w:val="24"/>
          <w:szCs w:val="24"/>
        </w:rPr>
        <w:t xml:space="preserve">d.d. Varaždin nakon tog (prvog) kruga namirenja u kojem su bili uključeni vjerovnici koji su u roku dostavili upisnice, društvo Industrogradnja grupa d.d. Zagreb provelo je još 3 kruga namirenja vjerovnika i to prijenosom dionica (oznake INDG-R-B) iz vlastitog trezora, a koje podatke SKDD sudu nije dostavio. </w:t>
      </w:r>
    </w:p>
    <w:p w:rsidRDefault="00CF2FB8" w:rsidP="001D3E4A" w:rsidR="00CF2F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F2FB8" w:rsidP="001D3E4A" w:rsidR="00CF2F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Nadalje, prema tvrdnjama društva </w:t>
      </w:r>
      <w:r w:rsidRPr="00F42DBE">
        <w:rPr>
          <w:rFonts w:cs="Times New Roman" w:hAnsi="Times New Roman" w:ascii="Times New Roman"/>
          <w:sz w:val="24"/>
          <w:szCs w:val="24"/>
        </w:rPr>
        <w:t xml:space="preserve">Industrogradnja </w:t>
      </w:r>
      <w:r>
        <w:rPr>
          <w:rFonts w:cs="Times New Roman" w:hAnsi="Times New Roman" w:ascii="Times New Roman"/>
          <w:sz w:val="24"/>
          <w:szCs w:val="24"/>
        </w:rPr>
        <w:t xml:space="preserve">d.d. Varaždin prijenosom dionica u drugom krugu namirenja podmirene su sve utvrđene tražbine vjerovnika koji nisu na vrijeme dostavili upisnice dok su prijenosom dionica u trećem i četvrtom krugu namirenja podmirene tražbine vjerovnika koje su naknadno utvrđene sukladno donesenim presudama i utanačenju iz nagodbe. </w:t>
      </w:r>
    </w:p>
    <w:p w:rsidRDefault="00CF2FB8" w:rsidP="001D3E4A" w:rsidR="00CF2F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82795" w:rsidP="001D3E4A" w:rsidR="00CF2F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2DBE">
        <w:rPr>
          <w:rFonts w:cs="Times New Roman" w:hAnsi="Times New Roman" w:ascii="Times New Roman"/>
          <w:sz w:val="24"/>
          <w:szCs w:val="24"/>
        </w:rPr>
        <w:t>Za potrebe ovog postupka</w:t>
      </w:r>
      <w:r w:rsidR="00354542" w:rsidRPr="00F42DBE">
        <w:rPr>
          <w:rFonts w:cs="Times New Roman" w:hAnsi="Times New Roman" w:ascii="Times New Roman"/>
          <w:sz w:val="24"/>
          <w:szCs w:val="24"/>
        </w:rPr>
        <w:t xml:space="preserve"> pozivamo vas </w:t>
      </w:r>
      <w:r w:rsidR="00422087">
        <w:rPr>
          <w:rFonts w:cs="Times New Roman" w:hAnsi="Times New Roman" w:ascii="Times New Roman"/>
          <w:sz w:val="24"/>
          <w:szCs w:val="24"/>
        </w:rPr>
        <w:t xml:space="preserve">da se očitujete je li točno da je nakon namirenja provedenog 7. svibnja 2014. (a o kojem ste nam dostavili podatke 21. svibnja 2018.), došlo do daljnjeg prijenosa dionica društva </w:t>
      </w:r>
      <w:r w:rsidR="00422087" w:rsidRPr="00F42DBE">
        <w:rPr>
          <w:rFonts w:cs="Times New Roman" w:hAnsi="Times New Roman" w:ascii="Times New Roman"/>
          <w:sz w:val="24"/>
          <w:szCs w:val="24"/>
        </w:rPr>
        <w:t xml:space="preserve">Industrogradnja </w:t>
      </w:r>
      <w:r w:rsidR="00422087">
        <w:rPr>
          <w:rFonts w:cs="Times New Roman" w:hAnsi="Times New Roman" w:ascii="Times New Roman"/>
          <w:sz w:val="24"/>
          <w:szCs w:val="24"/>
        </w:rPr>
        <w:t>grupa</w:t>
      </w:r>
      <w:r w:rsidR="00422087" w:rsidRPr="00F42DBE">
        <w:rPr>
          <w:rFonts w:cs="Times New Roman" w:hAnsi="Times New Roman" w:ascii="Times New Roman"/>
          <w:sz w:val="24"/>
          <w:szCs w:val="24"/>
        </w:rPr>
        <w:t xml:space="preserve"> d.d., Zagreb</w:t>
      </w:r>
      <w:r w:rsidR="00422087">
        <w:rPr>
          <w:rFonts w:cs="Times New Roman" w:hAnsi="Times New Roman" w:ascii="Times New Roman"/>
          <w:sz w:val="24"/>
          <w:szCs w:val="24"/>
        </w:rPr>
        <w:t xml:space="preserve"> radi namirenja vjerovnika. </w:t>
      </w:r>
    </w:p>
    <w:p w:rsidRDefault="00422087" w:rsidP="00B84FED" w:rsidR="00CF2F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Ukoliko je nakon 7. svibnja 2014. došlo do daljnjeg prijenosa dionica društva </w:t>
      </w:r>
      <w:r w:rsidRPr="00F42DBE">
        <w:rPr>
          <w:rFonts w:cs="Times New Roman" w:hAnsi="Times New Roman" w:ascii="Times New Roman"/>
          <w:sz w:val="24"/>
          <w:szCs w:val="24"/>
        </w:rPr>
        <w:t xml:space="preserve">Industrogradnja </w:t>
      </w:r>
      <w:r>
        <w:rPr>
          <w:rFonts w:cs="Times New Roman" w:hAnsi="Times New Roman" w:ascii="Times New Roman"/>
          <w:sz w:val="24"/>
          <w:szCs w:val="24"/>
        </w:rPr>
        <w:t>grupa</w:t>
      </w:r>
      <w:r w:rsidRPr="00F42DBE">
        <w:rPr>
          <w:rFonts w:cs="Times New Roman" w:hAnsi="Times New Roman" w:ascii="Times New Roman"/>
          <w:sz w:val="24"/>
          <w:szCs w:val="24"/>
        </w:rPr>
        <w:t xml:space="preserve"> d.d., Zagreb</w:t>
      </w:r>
      <w:r>
        <w:rPr>
          <w:rFonts w:cs="Times New Roman" w:hAnsi="Times New Roman" w:ascii="Times New Roman"/>
          <w:sz w:val="24"/>
          <w:szCs w:val="24"/>
        </w:rPr>
        <w:t xml:space="preserve"> radi namirenja vjerovnika u skladu s predstečajom nagodbom Stpn-332/14-102 od 20. siječnja 2014.</w:t>
      </w:r>
      <w:r w:rsidR="00B84FED">
        <w:rPr>
          <w:rFonts w:cs="Times New Roman" w:hAnsi="Times New Roman" w:ascii="Times New Roman"/>
          <w:sz w:val="24"/>
          <w:szCs w:val="24"/>
        </w:rPr>
        <w:t xml:space="preserve">, pozivamo vas da nam dostavite daljnji podatak o tome kojim su vjerovnicima i kada, naknadno nakon 7. svibnja 2014. prenesene dionice dužnika </w:t>
      </w:r>
      <w:r w:rsidR="00B84FED" w:rsidRPr="00F42DBE">
        <w:rPr>
          <w:rFonts w:cs="Times New Roman" w:hAnsi="Times New Roman" w:ascii="Times New Roman"/>
          <w:sz w:val="24"/>
          <w:szCs w:val="24"/>
        </w:rPr>
        <w:t>Industrogradnja grupe d.d., Zagreb, Kennedyjev trg 2, OIB: 19751350844</w:t>
      </w:r>
      <w:r w:rsidR="00B84FED">
        <w:rPr>
          <w:rFonts w:cs="Times New Roman" w:hAnsi="Times New Roman" w:ascii="Times New Roman"/>
          <w:sz w:val="24"/>
          <w:szCs w:val="24"/>
        </w:rPr>
        <w:t xml:space="preserve"> u skladu s predstečajom nagodbom Stpn-332/14-102 od 20. siječnja 2014. </w:t>
      </w:r>
    </w:p>
    <w:p w:rsidRDefault="00182795" w:rsidP="00F42DBE" w:rsidR="00182795" w:rsidRPr="00F42D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70E10" w:rsidP="004A3025" w:rsidR="00182795" w:rsidRPr="00F42DB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2DBE">
        <w:rPr>
          <w:rFonts w:cs="Times New Roman" w:hAnsi="Times New Roman" w:ascii="Times New Roman"/>
          <w:sz w:val="24"/>
          <w:szCs w:val="24"/>
        </w:rPr>
        <w:t xml:space="preserve">Traženo dostavite u roku od </w:t>
      </w:r>
      <w:r w:rsidR="00B84FED">
        <w:rPr>
          <w:rFonts w:cs="Times New Roman" w:hAnsi="Times New Roman" w:ascii="Times New Roman"/>
          <w:sz w:val="24"/>
          <w:szCs w:val="24"/>
        </w:rPr>
        <w:t>15</w:t>
      </w:r>
      <w:r w:rsidR="00182795" w:rsidRPr="00F42DBE">
        <w:rPr>
          <w:rFonts w:cs="Times New Roman" w:hAnsi="Times New Roman" w:ascii="Times New Roman"/>
          <w:sz w:val="24"/>
          <w:szCs w:val="24"/>
        </w:rPr>
        <w:t xml:space="preserve"> dana, pozivom na broj gornji. </w:t>
      </w:r>
    </w:p>
    <w:p w:rsidRDefault="00182795" w:rsidP="004A3025" w:rsidR="00182795" w:rsidRPr="00F42D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4FED" w:rsidP="004A3025" w:rsidR="004A3025" w:rsidRPr="00F42DB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 7. lipnja </w:t>
      </w:r>
      <w:r w:rsidR="005F23E4" w:rsidRPr="00F42DBE">
        <w:rPr>
          <w:rFonts w:cs="Times New Roman" w:hAnsi="Times New Roman" w:ascii="Times New Roman"/>
          <w:sz w:val="24"/>
          <w:szCs w:val="24"/>
        </w:rPr>
        <w:t>2018</w:t>
      </w:r>
      <w:r w:rsidR="004A3025" w:rsidRPr="00F42DBE">
        <w:rPr>
          <w:rFonts w:cs="Times New Roman" w:hAnsi="Times New Roman" w:ascii="Times New Roman"/>
          <w:sz w:val="24"/>
          <w:szCs w:val="24"/>
        </w:rPr>
        <w:t>.</w:t>
      </w:r>
    </w:p>
    <w:p w:rsidRDefault="004A3025" w:rsidP="004A3025" w:rsidR="004A3025" w:rsidRPr="00F42DB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A3025" w:rsidP="004A3025" w:rsidR="004A3025" w:rsidRPr="00F42DB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A3025" w:rsidP="004A3025" w:rsidR="004A3025" w:rsidRPr="00F42DB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42DBE">
        <w:rPr>
          <w:rFonts w:cs="Times New Roman" w:hAnsi="Times New Roman" w:ascii="Times New Roman"/>
          <w:sz w:val="24"/>
          <w:szCs w:val="24"/>
        </w:rPr>
        <w:tab/>
      </w:r>
      <w:r w:rsidRPr="00F42DBE">
        <w:rPr>
          <w:rFonts w:cs="Times New Roman" w:hAnsi="Times New Roman" w:ascii="Times New Roman"/>
          <w:sz w:val="24"/>
          <w:szCs w:val="24"/>
        </w:rPr>
        <w:tab/>
      </w:r>
      <w:r w:rsidRPr="00F42DBE">
        <w:rPr>
          <w:rFonts w:cs="Times New Roman" w:hAnsi="Times New Roman" w:ascii="Times New Roman"/>
          <w:sz w:val="24"/>
          <w:szCs w:val="24"/>
        </w:rPr>
        <w:tab/>
      </w:r>
      <w:r w:rsidRPr="00F42DBE">
        <w:rPr>
          <w:rFonts w:cs="Times New Roman" w:hAnsi="Times New Roman" w:ascii="Times New Roman"/>
          <w:sz w:val="24"/>
          <w:szCs w:val="24"/>
        </w:rPr>
        <w:tab/>
      </w:r>
      <w:r w:rsidRPr="00F42DBE">
        <w:rPr>
          <w:rFonts w:cs="Times New Roman" w:hAnsi="Times New Roman" w:ascii="Times New Roman"/>
          <w:sz w:val="24"/>
          <w:szCs w:val="24"/>
        </w:rPr>
        <w:tab/>
      </w:r>
      <w:r w:rsidRPr="00F42DBE">
        <w:rPr>
          <w:rFonts w:cs="Times New Roman" w:hAnsi="Times New Roman" w:ascii="Times New Roman"/>
          <w:sz w:val="24"/>
          <w:szCs w:val="24"/>
        </w:rPr>
        <w:tab/>
      </w:r>
      <w:r w:rsidRPr="00F42DBE">
        <w:rPr>
          <w:rFonts w:cs="Times New Roman" w:hAnsi="Times New Roman" w:ascii="Times New Roman"/>
          <w:sz w:val="24"/>
          <w:szCs w:val="24"/>
        </w:rPr>
        <w:tab/>
      </w:r>
      <w:r w:rsidRPr="00F42DBE">
        <w:rPr>
          <w:rFonts w:cs="Times New Roman" w:hAnsi="Times New Roman" w:ascii="Times New Roman"/>
          <w:sz w:val="24"/>
          <w:szCs w:val="24"/>
        </w:rPr>
        <w:tab/>
      </w:r>
      <w:r w:rsidRPr="00F42DBE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4A3025" w:rsidP="004A3025" w:rsidR="004A3025" w:rsidRPr="00F42DB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C7093" w:rsidP="0056652E" w:rsidR="00A11A31" w:rsidRPr="00F42DBE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F42DBE">
        <w:rPr>
          <w:rFonts w:cs="Times New Roman" w:hAnsi="Times New Roman" w:ascii="Times New Roman"/>
          <w:sz w:val="24"/>
          <w:szCs w:val="24"/>
        </w:rPr>
        <w:t xml:space="preserve">  </w:t>
      </w:r>
      <w:r w:rsidR="00A70E10" w:rsidRPr="00F42DBE">
        <w:rPr>
          <w:rFonts w:cs="Times New Roman" w:hAnsi="Times New Roman" w:ascii="Times New Roman"/>
          <w:sz w:val="24"/>
          <w:szCs w:val="24"/>
        </w:rPr>
        <w:t>Iris Hatvalić Nemec</w:t>
      </w:r>
      <w:r w:rsidR="00025FBD" w:rsidRPr="00F42DB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A3025" w:rsidP="004A3025" w:rsidR="004A3025" w:rsidRPr="00F42DBE">
      <w:pPr>
        <w:spacing w:lineRule="auto" w:line="240" w:after="0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4A3025" w:rsidP="004A3025" w:rsidR="004A3025" w:rsidRPr="00F42D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2795" w:rsidP="004A3025" w:rsidR="001827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4FED" w:rsidP="004A3025" w:rsidR="00B84F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4FED" w:rsidP="004A3025" w:rsidR="00B84F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4FED" w:rsidP="004A3025" w:rsidR="00B84F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Prilog: </w:t>
      </w:r>
    </w:p>
    <w:p w:rsidRDefault="00B84FED" w:rsidP="00B84FED" w:rsidR="00B84FED" w:rsidRPr="00B84FED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i/>
          <w:sz w:val="24"/>
          <w:szCs w:val="24"/>
        </w:rPr>
      </w:pPr>
      <w:r w:rsidRPr="00B84FED">
        <w:rPr>
          <w:rFonts w:cs="Times New Roman" w:hAnsi="Times New Roman" w:ascii="Times New Roman"/>
          <w:sz w:val="24"/>
          <w:szCs w:val="24"/>
        </w:rPr>
        <w:t>podnesak Industrogradnja d.d. Varaždin od 30. svibnja 2018. uz tablicu s popisom vjerovnika</w:t>
      </w:r>
    </w:p>
    <w:sectPr w:rsidR="00B84FED" w:rsidRPr="00B84F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FED" w:rsidP="00B84FED" w:rsidR="00B84FED">
      <w:pPr>
        <w:spacing w:lineRule="auto" w:line="240" w:after="0"/>
      </w:pPr>
      <w:r>
        <w:separator/>
      </w:r>
    </w:p>
  </w:endnote>
  <w:endnote w:id="0" w:type="continuationSeparator">
    <w:p w:rsidRDefault="00B84FED" w:rsidP="00B84FED" w:rsidR="00B84F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FED" w:rsidP="00B84FED" w:rsidR="00B84FED">
      <w:pPr>
        <w:spacing w:lineRule="auto" w:line="240" w:after="0"/>
      </w:pPr>
      <w:r>
        <w:separator/>
      </w:r>
    </w:p>
  </w:footnote>
  <w:footnote w:id="0" w:type="continuationSeparator">
    <w:p w:rsidRDefault="00B84FED" w:rsidP="00B84FED" w:rsidR="00B84F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530697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84FED" w:rsidR="00B84FED" w:rsidRPr="00B84FE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84FE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84FE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84FE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33C9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84FE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84FED" w:rsidR="00B84FED" w:rsidRPr="00B84FE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B84FED">
      <w:rPr>
        <w:rFonts w:cs="Times New Roman" w:hAnsi="Times New Roman" w:ascii="Times New Roman"/>
        <w:sz w:val="24"/>
        <w:szCs w:val="24"/>
      </w:rPr>
      <w:t>Poslovni broj: 4 St-529/17-119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9F"/>
    <w:multiLevelType w:val="hybridMultilevel"/>
    <w:tmpl w:val="0804F12C"/>
    <w:lvl w:tplc="E47C253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63920A3"/>
    <w:multiLevelType w:val="hybridMultilevel"/>
    <w:tmpl w:val="A684ABF2"/>
    <w:lvl w:tplc="B77CB92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224A39"/>
    <w:multiLevelType w:val="hybridMultilevel"/>
    <w:tmpl w:val="3D264F7C"/>
    <w:lvl w:tplc="D232541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2383"/>
    <w:rsid w:val="00025FBD"/>
    <w:rsid w:val="00180C1F"/>
    <w:rsid w:val="00182795"/>
    <w:rsid w:val="001B18C6"/>
    <w:rsid w:val="001D3E4A"/>
    <w:rsid w:val="00352383"/>
    <w:rsid w:val="00354542"/>
    <w:rsid w:val="00361DFD"/>
    <w:rsid w:val="00422087"/>
    <w:rsid w:val="004625EC"/>
    <w:rsid w:val="00471B15"/>
    <w:rsid w:val="004A3025"/>
    <w:rsid w:val="004B139F"/>
    <w:rsid w:val="004F3248"/>
    <w:rsid w:val="004F73C5"/>
    <w:rsid w:val="0050679E"/>
    <w:rsid w:val="0056652E"/>
    <w:rsid w:val="00596006"/>
    <w:rsid w:val="005C3B49"/>
    <w:rsid w:val="005F23E4"/>
    <w:rsid w:val="0065406C"/>
    <w:rsid w:val="00682A89"/>
    <w:rsid w:val="00746797"/>
    <w:rsid w:val="00A11A31"/>
    <w:rsid w:val="00A70E10"/>
    <w:rsid w:val="00AC66D9"/>
    <w:rsid w:val="00AD48F9"/>
    <w:rsid w:val="00AF39F0"/>
    <w:rsid w:val="00B35294"/>
    <w:rsid w:val="00B84FED"/>
    <w:rsid w:val="00BB431E"/>
    <w:rsid w:val="00C176DC"/>
    <w:rsid w:val="00C20F38"/>
    <w:rsid w:val="00C75033"/>
    <w:rsid w:val="00CF2FB8"/>
    <w:rsid w:val="00D34411"/>
    <w:rsid w:val="00DC7093"/>
    <w:rsid w:val="00DD10E5"/>
    <w:rsid w:val="00E93EE1"/>
    <w:rsid w:val="00E9720E"/>
    <w:rsid w:val="00F33C95"/>
    <w:rsid w:val="00F42DBE"/>
    <w:rsid w:val="00F961D4"/>
    <w:rsid w:val="00FD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25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84FE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84FED"/>
  </w:style>
  <w:style w:styleId="Podnoje" w:type="paragraph">
    <w:name w:val="footer"/>
    <w:basedOn w:val="Normal"/>
    <w:link w:val="PodnojeChar"/>
    <w:uiPriority w:val="99"/>
    <w:unhideWhenUsed/>
    <w:rsid w:val="00B84F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84FED"/>
  </w:style>
  <w:style w:styleId="Tekstrezerviranogmjesta" w:type="character">
    <w:name w:val="Placeholder Text"/>
    <w:basedOn w:val="Zadanifontodlomka"/>
    <w:uiPriority w:val="99"/>
    <w:semiHidden/>
    <w:rsid w:val="00F33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C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C9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C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C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25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84FE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84FED"/>
  </w:style>
  <w:style w:styleId="Podnoje" w:type="paragraph">
    <w:name w:val="footer"/>
    <w:basedOn w:val="Normal"/>
    <w:link w:val="PodnojeChar"/>
    <w:uiPriority w:val="99"/>
    <w:unhideWhenUsed/>
    <w:rsid w:val="00B84F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84FED"/>
  </w:style>
  <w:style w:styleId="Tekstrezerviranogmjesta" w:type="character">
    <w:name w:val="Placeholder Text"/>
    <w:basedOn w:val="Zadanifontodlomka"/>
    <w:uiPriority w:val="99"/>
    <w:semiHidden/>
    <w:rsid w:val="00F33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C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C9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C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C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-pomoćni omot u referadi 4 (dio 9. svežnja)
- cijeli omoti 10., 11. i 12. u ref. 4</izvorni_sadrzaj>
    <derivirana_varijabla naziv="DomainObject.Predmet.PrimjedbaSuca_1">-pomoćni omot u referadi 4 (dio 9. svežnja)
- cijeli omoti 10., 11. i 12. u ref. 4</derivirana_varijabla>
  </DomainObject.Predmet.PrimjedbaSuca>
  <DomainObject.Predmet.ProtustrankaFormated>
    <izvorni_sadrzaj>  ISTO dioničko društvo za usluge u stečaju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_1">  ISTO dioničko društvo za usluge u stečaju zastupanog po punomoćniku Stanko Makar; Odvjetničko društvo BRLEČIĆ &amp; partneri, javno trgovačko društvo za obavljanje odvjetničkih poslova; Stanko Makar, stečajni upravitelj; Željka Brlečić</derivirana_varijabla>
  </DomainObject.Predmet.ProtustrankaFormated>
  <DomainObject.Predmet.ProtustrankaFormatedOIB>
    <izvorni_sadrzaj>  ISTO dioničko društvo za usluge u stečaju, OIB 88502209643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OIB_1">  ISTO dioničko društvo za usluge u stečaju, OIB 88502209643 zastupanog po punomoćniku Stanko Makar; Odvjetničko društvo BRLEČIĆ &amp; partneri, javno trgovačko društvo za obavljanje odvjetničkih poslova; Stanko Makar, stečajni upravitelj; Željka Brlečić</derivirana_varijabla>
  </DomainObject.Predmet.ProtustrankaFormatedOIB>
  <DomainObject.Predmet.ProtustrankaFormatedWithAdress>
    <izvorni_sadrzaj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_1"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>
  <DomainObject.Predmet.ProtustrankaFormatedWithAdressOIB>
    <izvorni_sadrzaj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OIB_1"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OIB>
  <DomainObject.Predmet.ProtustrankaWithAdress>
    <izvorni_sadrzaj>ISTO dioničko društvo za usluge u stečaju Augusta Šenoe 4-6 , 42000 Varaždin</izvorni_sadrzaj>
    <derivirana_varijabla naziv="DomainObject.Predmet.ProtustrankaWithAdress_1">ISTO dioničko društvo za usluge u stečaju Augusta Šenoe 4-6 , 42000 Varaždin</derivirana_varijabla>
  </DomainObject.Predmet.ProtustrankaWithAdress>
  <DomainObject.Predmet.ProtustrankaWithAdressOIB>
    <izvorni_sadrzaj>ISTO dioničko društvo za usluge u stečaju, OIB 88502209643, Augusta Šenoe 4-6 , 42000 Varaždin</izvorni_sadrzaj>
    <derivirana_varijabla naziv="DomainObject.Predmet.ProtustrankaWithAdressOIB_1">ISTO dioničko društvo za usluge u stečaju, OIB 88502209643, Augusta Šenoe 4-6 , 42000 Varaždin</derivirana_varijabla>
  </DomainObject.Predmet.ProtustrankaWithAdressOIB>
  <DomainObject.Predmet.ProtustrankaNazivFormated>
    <izvorni_sadrzaj>ISTO dioničko društvo za usluge u stečaju</izvorni_sadrzaj>
    <derivirana_varijabla naziv="DomainObject.Predmet.ProtustrankaNazivFormated_1">ISTO dioničko društvo za usluge u stečaju</derivirana_varijabla>
  </DomainObject.Predmet.ProtustrankaNazivFormated>
  <DomainObject.Predmet.ProtustrankaNazivFormatedOIB>
    <izvorni_sadrzaj>ISTO dioničko društvo za usluge u stečaju, OIB 88502209643</izvorni_sadrzaj>
    <derivirana_varijabla naziv="DomainObject.Predmet.ProtustrankaNazivFormatedOIB_1">ISTO dioničko društvo za usluge u stečaju,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svibnja 2018.</izvorni_sadrzaj>
    <derivirana_varijabla naziv="DomainObject.Predmet.SpisIzvanSuda.DatumIzlazaSpisa_1">4.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revizija</izvorni_sadrzaj>
    <derivirana_varijabla naziv="DomainObject.Predmet.SpisIzvanSuda.RazlogIzlaskaSpisa_1">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u stečaju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_1">
      <item>ISTO dioničko društvo za usluge u stečaju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>
  <DomainObject.Predmet.ProtuStrankaListFormatedOIB>
    <izvorni_sadrzaj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OIB_1"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OIB>
  <DomainObject.Predmet.ProtuStrankaListFormatedWithAdress>
    <izvorni_sadrzaj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_1"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>
  <DomainObject.Predmet.ProtuStrankaListFormatedWithAdressOIB>
    <izvorni_sadrzaj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OIB_1"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OIB>
  <DomainObject.Predmet.ProtuStrankaListNazivFormated>
    <izvorni_sadrzaj>
      <item>ISTO dioničko društvo za usluge u stečaju</item>
    </izvorni_sadrzaj>
    <derivirana_varijabla naziv="DomainObject.Predmet.ProtuStrankaListNazivFormated_1">
      <item>ISTO dioničko društvo za usluge u stečaju</item>
    </derivirana_varijabla>
  </DomainObject.Predmet.ProtuStrankaListNazivFormated>
  <DomainObject.Predmet.ProtuStrankaListNazivFormatedOIB>
    <izvorni_sadrzaj>
      <item>ISTO dioničko društvo za usluge u stečaju, OIB 88502209643</item>
    </izvorni_sadrzaj>
    <derivirana_varijabla naziv="DomainObject.Predmet.ProtuStrankaListNazivFormatedOIB_1">
      <item>ISTO dioničko društvo za usluge u stečaju,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</izvorni_sadrzaj>
    <derivirana_varijabla naziv="DomainObject.Predmet.OstaliListFormated_1"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</izvorni_sadrzaj>
    <derivirana_varijabla naziv="DomainObject.Predmet.OstaliListNazivFormated_1"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u stečaju</izvorni_sadrzaj>
    <derivirana_varijabla naziv="DomainObject.Predmet.ProtustrankaIDrugi_1">ISTO dioničko društvo za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 u stečaju, OIB 88502209643, Augusta Šenoe 4-6 , 42000 Varaždin</izvorni_sadrzaj>
    <derivirana_varijabla naziv="DomainObject.Predmet.ProtustrankaIDrugiAdressOIB_1">ISTO dioničko društvo za usluge u stečaju, OIB 88502209643,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</izvorni_sadrzaj>
    <derivirana_varijabla naziv="DomainObject.Predmet.SudioniciListNaziv_1"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</izvorni_sadrzaj>
    <derivirana_varijabla naziv="DomainObject.Predmet.SudioniciListNazivOIB_1"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3084</properties:Characters>
  <properties:Lines>83</properties:Lines>
  <properties:Paragraphs>23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2015-10-02T12:32:00Z</dcterms:created>
  <dc:creator>Tihana Martinez</dc:creator>
  <cp:lastModifiedBy>Tihana Martinez</cp:lastModifiedBy>
  <cp:lastPrinted>2018-06-07T06:50:00Z</cp:lastPrinted>
  <dcterms:modified xmlns:xsi="http://www.w3.org/2001/XMLSchema-instance" xsi:type="dcterms:W3CDTF">2018-06-07T06:54:00Z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(St-529-17-119- Dopis SKDD da dostave detaljnije očitovanje- 7.6.18..docx)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