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ad63" w14:paraId="050ad63" w:rsidRDefault="00D80CC9" w:rsidP="00F83E1E" w:rsidR="00D80CC9" w:rsidRPr="00497591">
      <w:pPr>
        <w:jc w:val="both"/>
        <w15:collapsed w:val="false"/>
        <w:rPr>
          <w:rFonts w:hAnsi="Times New Roman" w:ascii="Times New Roman"/>
        </w:rPr>
      </w:pPr>
      <w:bookmarkStart w:name="_GoBack" w:id="0"/>
      <w:bookmarkEnd w:id="0"/>
    </w:p>
    <w:p w:rsidRDefault="00F83E1E" w:rsidP="00F83E1E" w:rsidR="00F83E1E" w:rsidRPr="00497591">
      <w:pPr>
        <w:jc w:val="both"/>
        <w:rPr>
          <w:rFonts w:hAnsi="Times New Roman" w:ascii="Times New Roman"/>
        </w:rPr>
      </w:pPr>
      <w:r w:rsidRPr="00497591">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97591">
        <w:rPr>
          <w:rFonts w:hAnsi="Times New Roman" w:ascii="Times New Roman"/>
        </w:rPr>
        <w:t xml:space="preserve">                                                                                                   </w:t>
      </w:r>
      <w:r w:rsidR="00AE4D16" w:rsidRPr="00497591">
        <w:rPr>
          <w:rFonts w:hAnsi="Times New Roman" w:ascii="Times New Roman"/>
        </w:rPr>
        <w:t xml:space="preserve">   </w:t>
      </w:r>
      <w:r w:rsidR="008717E2" w:rsidRPr="00497591">
        <w:rPr>
          <w:rFonts w:hAnsi="Times New Roman" w:ascii="Times New Roman"/>
        </w:rPr>
        <w:t xml:space="preserve"> </w:t>
      </w:r>
    </w:p>
    <w:p w:rsidRDefault="00F83E1E" w:rsidP="00F83E1E" w:rsidR="00F83E1E" w:rsidRPr="00497591">
      <w:pPr>
        <w:jc w:val="both"/>
        <w:rPr>
          <w:rFonts w:hAnsi="Times New Roman" w:ascii="Times New Roman"/>
        </w:rPr>
      </w:pPr>
      <w:r w:rsidRPr="00497591">
        <w:rPr>
          <w:rFonts w:hAnsi="Times New Roman" w:ascii="Times New Roman"/>
        </w:rPr>
        <w:t>REPUBLIKA HRVATSKA</w:t>
      </w:r>
    </w:p>
    <w:p w:rsidRDefault="00F83E1E" w:rsidP="00F83E1E" w:rsidR="00F83E1E" w:rsidRPr="00497591">
      <w:pPr>
        <w:jc w:val="both"/>
        <w:rPr>
          <w:rFonts w:hAnsi="Times New Roman" w:ascii="Times New Roman"/>
        </w:rPr>
      </w:pPr>
      <w:r w:rsidRPr="00497591">
        <w:rPr>
          <w:rFonts w:hAnsi="Times New Roman" w:ascii="Times New Roman"/>
        </w:rPr>
        <w:t>TRGOVAČKI SUD U ZAGREBU</w:t>
      </w:r>
    </w:p>
    <w:p w:rsidRDefault="00F83E1E" w:rsidP="00F83E1E" w:rsidR="00F83E1E" w:rsidRPr="00497591">
      <w:pPr>
        <w:jc w:val="both"/>
        <w:rPr>
          <w:rFonts w:hAnsi="Times New Roman" w:ascii="Times New Roman"/>
        </w:rPr>
      </w:pPr>
      <w:r w:rsidRPr="00497591">
        <w:rPr>
          <w:rFonts w:hAnsi="Times New Roman" w:ascii="Times New Roman"/>
        </w:rPr>
        <w:t>STALNA SLUŽBA</w:t>
      </w:r>
      <w:r w:rsidR="00F40D77">
        <w:rPr>
          <w:rFonts w:hAnsi="Times New Roman" w:ascii="Times New Roman"/>
        </w:rPr>
        <w:t xml:space="preserve"> U KARLOVCU</w:t>
      </w:r>
    </w:p>
    <w:p w:rsidRDefault="00F83E1E" w:rsidP="00F83E1E" w:rsidR="00F83E1E" w:rsidRPr="00497591">
      <w:pPr>
        <w:jc w:val="both"/>
        <w:rPr>
          <w:rFonts w:hAnsi="Times New Roman" w:ascii="Times New Roman"/>
        </w:rPr>
      </w:pPr>
      <w:r w:rsidRPr="00497591">
        <w:rPr>
          <w:rFonts w:hAnsi="Times New Roman" w:ascii="Times New Roman"/>
        </w:rPr>
        <w:t xml:space="preserve">Karlovac, </w:t>
      </w:r>
      <w:r w:rsidR="00E31377" w:rsidRPr="00497591">
        <w:rPr>
          <w:rFonts w:hAnsi="Times New Roman" w:ascii="Times New Roman"/>
        </w:rPr>
        <w:t>Trg hrvatskih branitelja 1</w:t>
      </w:r>
      <w:r w:rsidR="00F40D77">
        <w:rPr>
          <w:rFonts w:hAnsi="Times New Roman" w:ascii="Times New Roman"/>
        </w:rPr>
        <w:t xml:space="preserve">                                                      </w:t>
      </w:r>
      <w:r w:rsidRPr="00497591">
        <w:rPr>
          <w:rFonts w:hAnsi="Times New Roman" w:ascii="Times New Roman"/>
        </w:rPr>
        <w:t xml:space="preserve"> </w:t>
      </w:r>
      <w:r w:rsidR="00F40D77" w:rsidRPr="00497591">
        <w:rPr>
          <w:rFonts w:hAnsi="Times New Roman" w:ascii="Times New Roman"/>
        </w:rPr>
        <w:t>4 St-</w:t>
      </w:r>
      <w:r w:rsidR="00F40D77">
        <w:rPr>
          <w:rFonts w:hAnsi="Times New Roman" w:ascii="Times New Roman"/>
        </w:rPr>
        <w:t>564/2019-18</w:t>
      </w:r>
    </w:p>
    <w:p w:rsidRDefault="00F83E1E" w:rsidP="00F83E1E" w:rsidR="00F83E1E" w:rsidRPr="00497591">
      <w:pPr>
        <w:jc w:val="both"/>
        <w:rPr>
          <w:rFonts w:hAnsi="Times New Roman" w:ascii="Times New Roman"/>
        </w:rPr>
      </w:pPr>
    </w:p>
    <w:p w:rsidRDefault="00F83E1E" w:rsidP="00F83E1E" w:rsidR="00F83E1E" w:rsidRPr="00497591">
      <w:pPr>
        <w:jc w:val="center"/>
        <w:rPr>
          <w:rFonts w:hAnsi="Times New Roman" w:ascii="Times New Roman"/>
        </w:rPr>
      </w:pPr>
      <w:r w:rsidRPr="00497591">
        <w:rPr>
          <w:rFonts w:hAnsi="Times New Roman" w:ascii="Times New Roman"/>
        </w:rPr>
        <w:t>R E P U B L I K A    H R V A T S K A</w:t>
      </w:r>
    </w:p>
    <w:p w:rsidRDefault="00F83E1E" w:rsidP="00E81DA8" w:rsidR="00F83E1E" w:rsidRPr="00497591">
      <w:pPr>
        <w:jc w:val="center"/>
        <w:rPr>
          <w:rFonts w:hAnsi="Times New Roman" w:ascii="Times New Roman"/>
        </w:rPr>
      </w:pPr>
      <w:r w:rsidRPr="00497591">
        <w:rPr>
          <w:rFonts w:hAnsi="Times New Roman" w:ascii="Times New Roman"/>
        </w:rPr>
        <w:t>R J E Š E N J E</w:t>
      </w:r>
    </w:p>
    <w:p w:rsidRDefault="00F83E1E" w:rsidP="00F83E1E" w:rsidR="00F83E1E" w:rsidRPr="00497591">
      <w:pPr>
        <w:jc w:val="both"/>
        <w:rPr>
          <w:rFonts w:hAnsi="Times New Roman" w:ascii="Times New Roman"/>
        </w:rPr>
      </w:pPr>
    </w:p>
    <w:p w:rsidRDefault="00F83E1E" w:rsidP="00F83E1E" w:rsidR="00F83E1E" w:rsidRPr="00497591">
      <w:pPr>
        <w:jc w:val="both"/>
        <w:rPr>
          <w:rFonts w:hAnsi="Times New Roman" w:ascii="Times New Roman"/>
        </w:rPr>
      </w:pPr>
      <w:r w:rsidRPr="00497591">
        <w:rPr>
          <w:rFonts w:hAnsi="Times New Roman" w:ascii="Times New Roman"/>
        </w:rPr>
        <w:tab/>
        <w:t>Trgovački sud u Zagrebu, Stalna služba</w:t>
      </w:r>
      <w:r w:rsidR="00F40D77">
        <w:rPr>
          <w:rFonts w:hAnsi="Times New Roman" w:ascii="Times New Roman"/>
        </w:rPr>
        <w:t xml:space="preserve"> u Karlovcu</w:t>
      </w:r>
      <w:r w:rsidRPr="00497591">
        <w:rPr>
          <w:rFonts w:hAnsi="Times New Roman" w:ascii="Times New Roman"/>
        </w:rPr>
        <w:t xml:space="preserve">, po sucu </w:t>
      </w:r>
      <w:r w:rsidR="008717E2" w:rsidRPr="00497591">
        <w:rPr>
          <w:rFonts w:hAnsi="Times New Roman" w:ascii="Times New Roman"/>
        </w:rPr>
        <w:t>Goranki Boljkovac</w:t>
      </w:r>
      <w:r w:rsidRPr="00497591">
        <w:rPr>
          <w:rFonts w:hAnsi="Times New Roman" w:ascii="Times New Roman"/>
        </w:rPr>
        <w:t>,</w:t>
      </w:r>
      <w:r w:rsidR="00EA2934" w:rsidRPr="00497591">
        <w:rPr>
          <w:rFonts w:hAnsi="Times New Roman" w:ascii="Times New Roman"/>
        </w:rPr>
        <w:t xml:space="preserve"> </w:t>
      </w:r>
      <w:r w:rsidR="005D1BE0" w:rsidRPr="00497591">
        <w:rPr>
          <w:rFonts w:hAnsi="Times New Roman" w:ascii="Times New Roman"/>
        </w:rPr>
        <w:t xml:space="preserve">u predstečajnom postupku nad dužnikom </w:t>
      </w:r>
      <w:r w:rsidR="00F40D77" w:rsidRPr="004172D0">
        <w:rPr>
          <w:rFonts w:hAnsi="Times New Roman" w:ascii="Times New Roman"/>
        </w:rPr>
        <w:t>AUTO MAKSIMIR d.o.o., Zagreb, Ulica kneza Branimira 191, OIB 96607355815</w:t>
      </w:r>
      <w:r w:rsidR="00876818" w:rsidRPr="00497591">
        <w:rPr>
          <w:rFonts w:hAnsi="Times New Roman" w:ascii="Times New Roman"/>
        </w:rPr>
        <w:t xml:space="preserve">, </w:t>
      </w:r>
      <w:r w:rsidR="00C0480D" w:rsidRPr="00497591">
        <w:rPr>
          <w:rFonts w:hAnsi="Times New Roman" w:ascii="Times New Roman"/>
        </w:rPr>
        <w:t xml:space="preserve">dana </w:t>
      </w:r>
      <w:r w:rsidR="00F40D77">
        <w:rPr>
          <w:rFonts w:hAnsi="Times New Roman" w:ascii="Times New Roman"/>
        </w:rPr>
        <w:t>15. srpnja 2019.</w:t>
      </w:r>
    </w:p>
    <w:p w:rsidRDefault="00F83E1E" w:rsidP="00F83E1E" w:rsidR="00F83E1E" w:rsidRPr="00497591">
      <w:pPr>
        <w:jc w:val="both"/>
        <w:rPr>
          <w:rFonts w:hAnsi="Times New Roman" w:ascii="Times New Roman"/>
        </w:rPr>
      </w:pPr>
    </w:p>
    <w:p w:rsidRDefault="00F86B4C" w:rsidP="00F86B4C" w:rsidR="00F86B4C" w:rsidRPr="00497591">
      <w:pPr>
        <w:jc w:val="center"/>
        <w:rPr>
          <w:rFonts w:hAnsi="Times New Roman" w:ascii="Times New Roman"/>
        </w:rPr>
      </w:pPr>
      <w:r w:rsidRPr="00497591">
        <w:rPr>
          <w:rFonts w:hAnsi="Times New Roman" w:ascii="Times New Roman"/>
        </w:rPr>
        <w:t>r i j e š i o  j e</w:t>
      </w:r>
    </w:p>
    <w:p w:rsidRDefault="00DB4B11" w:rsidP="00F86B4C" w:rsidR="00DB4B11" w:rsidRPr="00497591">
      <w:pPr>
        <w:jc w:val="both"/>
        <w:rPr>
          <w:rFonts w:hAnsi="Times New Roman" w:ascii="Times New Roman"/>
        </w:rPr>
      </w:pPr>
    </w:p>
    <w:p w:rsidRDefault="00A02185" w:rsidP="005F7ED8" w:rsidR="00FF5ED5" w:rsidRPr="00497591">
      <w:pPr>
        <w:jc w:val="both"/>
        <w:rPr>
          <w:rFonts w:hAnsi="Times New Roman" w:ascii="Times New Roman"/>
        </w:rPr>
      </w:pPr>
      <w:r w:rsidRPr="00497591">
        <w:rPr>
          <w:rFonts w:hAnsi="Times New Roman" w:ascii="Times New Roman"/>
        </w:rPr>
        <w:tab/>
      </w:r>
      <w:r w:rsidR="00E31377" w:rsidRPr="00497591">
        <w:rPr>
          <w:rFonts w:hAnsi="Times New Roman" w:ascii="Times New Roman"/>
        </w:rPr>
        <w:t xml:space="preserve">I. Obustavlja se predstečajni postupak nad dužnikom </w:t>
      </w:r>
      <w:r w:rsidR="00F40D77" w:rsidRPr="004172D0">
        <w:rPr>
          <w:rFonts w:hAnsi="Times New Roman" w:ascii="Times New Roman"/>
        </w:rPr>
        <w:t>AUTO MAKSIMIR d.o.o., Zagreb, Ulica kneza Branimira 191, OIB 96607355815</w:t>
      </w:r>
      <w:r w:rsidR="00F40D77">
        <w:rPr>
          <w:rFonts w:hAnsi="Times New Roman" w:ascii="Times New Roman"/>
        </w:rPr>
        <w:t>.</w:t>
      </w:r>
    </w:p>
    <w:p w:rsidRDefault="00E31377" w:rsidP="005F7ED8" w:rsidR="00E31377" w:rsidRPr="00497591">
      <w:pPr>
        <w:jc w:val="both"/>
        <w:rPr>
          <w:rFonts w:hAnsi="Times New Roman" w:ascii="Times New Roman"/>
        </w:rPr>
      </w:pPr>
    </w:p>
    <w:p w:rsidRDefault="00E31377" w:rsidP="005F7ED8" w:rsidR="006B7908" w:rsidRPr="00497591">
      <w:pPr>
        <w:jc w:val="both"/>
        <w:rPr>
          <w:rFonts w:hAnsi="Times New Roman" w:ascii="Times New Roman"/>
        </w:rPr>
      </w:pPr>
      <w:r w:rsidRPr="00497591">
        <w:rPr>
          <w:rFonts w:hAnsi="Times New Roman" w:ascii="Times New Roman"/>
        </w:rPr>
        <w:tab/>
        <w:t xml:space="preserve">II. Nastavlja se postupak nad dužnikom </w:t>
      </w:r>
      <w:r w:rsidR="00F40D77" w:rsidRPr="004172D0">
        <w:rPr>
          <w:rFonts w:hAnsi="Times New Roman" w:ascii="Times New Roman"/>
        </w:rPr>
        <w:t>AUTO MAKSIMIR d.o.o., Zagreb, Ulica kneza Branimira 191, OIB 96607355815</w:t>
      </w:r>
      <w:r w:rsidRPr="00497591">
        <w:rPr>
          <w:rFonts w:hAnsi="Times New Roman" w:ascii="Times New Roman"/>
        </w:rPr>
        <w:t>, kao da je podnesen prijedlog za otvaranje stečajnoga postupka.</w:t>
      </w:r>
    </w:p>
    <w:p w:rsidRDefault="006B7908" w:rsidP="005F7ED8" w:rsidR="006B7908" w:rsidRPr="00497591">
      <w:pPr>
        <w:jc w:val="both"/>
        <w:rPr>
          <w:rFonts w:hAnsi="Times New Roman" w:ascii="Times New Roman"/>
        </w:rPr>
      </w:pPr>
    </w:p>
    <w:p w:rsidRDefault="00F854C8" w:rsidP="00D32332" w:rsidR="00F854C8" w:rsidRPr="00497591">
      <w:pPr>
        <w:jc w:val="center"/>
        <w:rPr>
          <w:rFonts w:hAnsi="Times New Roman" w:ascii="Times New Roman"/>
        </w:rPr>
      </w:pPr>
      <w:r w:rsidRPr="00497591">
        <w:rPr>
          <w:rFonts w:hAnsi="Times New Roman" w:ascii="Times New Roman"/>
        </w:rPr>
        <w:t>Obrazloženje</w:t>
      </w:r>
    </w:p>
    <w:p w:rsidRDefault="00E31377" w:rsidP="00F854C8" w:rsidR="00E31377" w:rsidRPr="00497591">
      <w:pPr>
        <w:rPr>
          <w:rFonts w:hAnsi="Times New Roman" w:ascii="Times New Roman"/>
        </w:rPr>
      </w:pPr>
    </w:p>
    <w:p w:rsidRDefault="00503918" w:rsidP="00503918" w:rsidR="00503918" w:rsidRPr="00497591">
      <w:pPr>
        <w:ind w:firstLine="708"/>
        <w:jc w:val="both"/>
        <w:rPr>
          <w:rFonts w:hAnsi="Times New Roman" w:ascii="Times New Roman"/>
        </w:rPr>
      </w:pPr>
      <w:r w:rsidRPr="00497591">
        <w:rPr>
          <w:rFonts w:hAnsi="Times New Roman" w:ascii="Times New Roman"/>
        </w:rPr>
        <w:t xml:space="preserve">Dužnik je ovome sudu dana </w:t>
      </w:r>
      <w:r w:rsidR="00D32332">
        <w:rPr>
          <w:rFonts w:hAnsi="Times New Roman" w:ascii="Times New Roman"/>
        </w:rPr>
        <w:t>1. ožujka 2019.</w:t>
      </w:r>
      <w:r w:rsidRPr="00497591">
        <w:rPr>
          <w:rFonts w:hAnsi="Times New Roman" w:ascii="Times New Roman"/>
        </w:rPr>
        <w:t>, temeljem odredbe čl. 25. st. 1. Stečajnog zakona (Narodne novine broj 71/15, dalje u tekstu: SZ-a), podnio prijedlog za otvaranje predstečajnoga postupka, te je dostavio kompletnu dokumentaciju propisanu odredbom čl. 26. SZ-a.</w:t>
      </w:r>
    </w:p>
    <w:p w:rsidRDefault="00503918" w:rsidP="00E83440" w:rsidR="00503918" w:rsidRPr="00497591">
      <w:pPr>
        <w:ind w:firstLine="708"/>
        <w:jc w:val="both"/>
        <w:rPr>
          <w:rFonts w:hAnsi="Times New Roman" w:ascii="Times New Roman"/>
        </w:rPr>
      </w:pPr>
    </w:p>
    <w:p w:rsidRDefault="00A02185" w:rsidP="00E83440" w:rsidR="00A02185" w:rsidRPr="00497591">
      <w:pPr>
        <w:ind w:firstLine="708"/>
        <w:jc w:val="both"/>
        <w:rPr>
          <w:rFonts w:hAnsi="Times New Roman" w:ascii="Times New Roman"/>
        </w:rPr>
      </w:pPr>
      <w:r w:rsidRPr="00497591">
        <w:rPr>
          <w:rFonts w:hAnsi="Times New Roman" w:ascii="Times New Roman"/>
        </w:rPr>
        <w:t>Rješenjem ovog suda 4 St-</w:t>
      </w:r>
      <w:r w:rsidR="00D32332">
        <w:rPr>
          <w:rFonts w:hAnsi="Times New Roman" w:ascii="Times New Roman"/>
        </w:rPr>
        <w:t>564/2019-10</w:t>
      </w:r>
      <w:r w:rsidRPr="00497591">
        <w:rPr>
          <w:rFonts w:hAnsi="Times New Roman" w:ascii="Times New Roman"/>
        </w:rPr>
        <w:t xml:space="preserve"> od </w:t>
      </w:r>
      <w:r w:rsidR="00D32332">
        <w:rPr>
          <w:rFonts w:hAnsi="Times New Roman" w:ascii="Times New Roman"/>
        </w:rPr>
        <w:t>29. ožujka 2019.</w:t>
      </w:r>
      <w:r w:rsidRPr="00497591">
        <w:rPr>
          <w:rFonts w:hAnsi="Times New Roman" w:ascii="Times New Roman"/>
        </w:rPr>
        <w:t xml:space="preserve"> otvoren je predstečajni postupak nad dužnikom </w:t>
      </w:r>
      <w:r w:rsidR="00D32332" w:rsidRPr="004172D0">
        <w:rPr>
          <w:rFonts w:hAnsi="Times New Roman" w:ascii="Times New Roman"/>
        </w:rPr>
        <w:t>AUTO MAKSIMIR d.o.o., Zagreb, Ulica kneza Branimira 191, OIB 96607355815</w:t>
      </w:r>
      <w:r w:rsidR="00D32332">
        <w:rPr>
          <w:rFonts w:hAnsi="Times New Roman" w:ascii="Times New Roman"/>
        </w:rPr>
        <w:t xml:space="preserve">, kojim rješenjem je, između ostalog, određeno ročište </w:t>
      </w:r>
      <w:r w:rsidRPr="00497591">
        <w:rPr>
          <w:rFonts w:hAnsi="Times New Roman" w:ascii="Times New Roman"/>
        </w:rPr>
        <w:t xml:space="preserve">radi ispitivanja tražbina </w:t>
      </w:r>
      <w:r w:rsidR="00D32332">
        <w:rPr>
          <w:rFonts w:hAnsi="Times New Roman" w:ascii="Times New Roman"/>
        </w:rPr>
        <w:t>za dan 15. srpnja 2019.</w:t>
      </w:r>
    </w:p>
    <w:p w:rsidRDefault="00D32332" w:rsidP="00E83440" w:rsidR="00D32332">
      <w:pPr>
        <w:ind w:firstLine="708"/>
        <w:jc w:val="both"/>
        <w:rPr>
          <w:rFonts w:hAnsi="Times New Roman" w:ascii="Times New Roman"/>
        </w:rPr>
      </w:pPr>
    </w:p>
    <w:p w:rsidRDefault="00D32332" w:rsidP="00E83440" w:rsidR="00D32332">
      <w:pPr>
        <w:ind w:firstLine="708"/>
        <w:jc w:val="both"/>
        <w:rPr>
          <w:rFonts w:hAnsi="Times New Roman" w:ascii="Times New Roman"/>
        </w:rPr>
      </w:pPr>
      <w:r>
        <w:rPr>
          <w:rFonts w:hAnsi="Times New Roman" w:ascii="Times New Roman"/>
        </w:rPr>
        <w:t xml:space="preserve">Na ročištu od 15. srpnja 2019. vjerovnik Republika Hrvatska, Ministarstvo financija, Porezna uprava izvijestio je sud da je uvidom u informacijski sustav porezne uprave utvrđeno da dužnik kasni s plaćanjem po računima 1880 porez i prirez na dohodak od nesamostalnog rada u iznosu od 849,60 kn, po računu 2283 doprinos za mirovinsko osiguranje II. stup </w:t>
      </w:r>
      <w:r>
        <w:rPr>
          <w:rFonts w:hAnsi="Times New Roman" w:ascii="Times New Roman"/>
        </w:rPr>
        <w:lastRenderedPageBreak/>
        <w:t>temeljem radnog odnosa u iznosu od 2.812,50 kn, i po računu 8168 doprinos za mirovinsko osiguranje temeljem generacijske solidarnosti temeljem radnog odnosa u iznosu od 10.687,50 kn</w:t>
      </w:r>
      <w:r w:rsidR="00475970">
        <w:rPr>
          <w:rFonts w:hAnsi="Times New Roman" w:ascii="Times New Roman"/>
        </w:rPr>
        <w:t>.</w:t>
      </w:r>
      <w:r w:rsidR="00204DB0">
        <w:rPr>
          <w:rFonts w:hAnsi="Times New Roman" w:ascii="Times New Roman"/>
        </w:rPr>
        <w:t xml:space="preserve"> </w:t>
      </w:r>
      <w:r w:rsidR="00475970">
        <w:rPr>
          <w:rFonts w:hAnsi="Times New Roman" w:ascii="Times New Roman"/>
        </w:rPr>
        <w:t xml:space="preserve">Napominje </w:t>
      </w:r>
      <w:r>
        <w:rPr>
          <w:rFonts w:hAnsi="Times New Roman" w:ascii="Times New Roman"/>
        </w:rPr>
        <w:t>da dužnik</w:t>
      </w:r>
      <w:r w:rsidR="003D6B3F">
        <w:rPr>
          <w:rFonts w:hAnsi="Times New Roman" w:ascii="Times New Roman"/>
        </w:rPr>
        <w:t xml:space="preserve"> za</w:t>
      </w:r>
      <w:r>
        <w:rPr>
          <w:rFonts w:hAnsi="Times New Roman" w:ascii="Times New Roman"/>
        </w:rPr>
        <w:t xml:space="preserve"> razdoblje prije otvaranja predstečajnog postupka ima nepodmirene obveze za prioritetne tražbine u ukupnom iznosu od 1.144.374,27 kn. Z</w:t>
      </w:r>
      <w:r w:rsidR="003D6B3F">
        <w:rPr>
          <w:rFonts w:hAnsi="Times New Roman" w:ascii="Times New Roman"/>
        </w:rPr>
        <w:t>akonska zastupnica vjerovnika Republika Hrvatska</w:t>
      </w:r>
      <w:r>
        <w:rPr>
          <w:rFonts w:hAnsi="Times New Roman" w:ascii="Times New Roman"/>
        </w:rPr>
        <w:t xml:space="preserve">, Ministarstvo financija, Porezna uprava predlaže da sud obzirom na ranije navedeno primjenom odredbe čl. 64. st. 1. toč. 3. Stečajnog zakona, a obzirom da dužnik u tijeku predstečajnoga postupka više od 30 dana nije uplatio doprinose i poreze prema plaći, računajući od dana kada je radniku bio dužan isplatiti plaću. Dakle, ističe da je dužnik dostavio poreznoj upravi JOPPD obrazac za ožujak 2019., što znači da je bio dužan izvršiti plaćanje najkasnije do 30. travnja 2019., a dužne obrasce za travanj i svibanj 2019. nije niti dostavio nadležnoj poreznoj upravi.  </w:t>
      </w:r>
    </w:p>
    <w:p w:rsidRDefault="00D32332" w:rsidP="00E83440" w:rsidR="00D32332">
      <w:pPr>
        <w:ind w:firstLine="708"/>
        <w:jc w:val="both"/>
        <w:rPr>
          <w:rFonts w:hAnsi="Times New Roman" w:ascii="Times New Roman"/>
        </w:rPr>
      </w:pPr>
    </w:p>
    <w:p w:rsidRDefault="00D32332" w:rsidP="00D32332" w:rsidR="00D32332">
      <w:pPr>
        <w:ind w:firstLine="708"/>
        <w:jc w:val="both"/>
        <w:rPr>
          <w:rFonts w:hAnsi="Times New Roman" w:ascii="Times New Roman"/>
        </w:rPr>
      </w:pPr>
      <w:r>
        <w:rPr>
          <w:rFonts w:hAnsi="Times New Roman" w:ascii="Times New Roman"/>
        </w:rPr>
        <w:t xml:space="preserve">Na ročištu prisutni dužnik istaknuo je da ne osporava navode Ministarstva financija, Porezne uprave, da dužnik nije izvršio plaćanje dužnih poreza i prireza na dohodak od nesamostalnog rada te doprinosa za mirovinsko osiguranje za ožujak 2019., a niti je dostavio obrasce JOPPD za travanj i svibanj 2019., dakle, nije izvršio plaćanje poreza i doprinosa niti za travanj niti za svibanj 2019., međutim, ističe da je dužnik u pregovorima sa strateškim partnerom koji bi uložio financijska sredstva, čime bi se prikupilo dovoljno likvidnih sredstava kako bi dužnik  izvršio dužna plaćanja plaća u bruto iznosu, međutim, ističe da to nije realizirano do današnjeg dana. Osim toga, napominje da je tek nedavno, tj. sredinom travnja 2019., dužnik je počeo sa radom servisa, za što su se ostvarili uvjeti kada je FINA deblokirala račun dužnika nakon otvaranja predstečajnog postupka, i sve je to razlog zašto je došlo do navedene situacije. </w:t>
      </w:r>
    </w:p>
    <w:p w:rsidRDefault="00D32332" w:rsidP="000976EC" w:rsidR="00D32332" w:rsidRPr="00497591">
      <w:pPr>
        <w:ind w:firstLine="708"/>
        <w:jc w:val="both"/>
        <w:rPr>
          <w:rFonts w:hAnsi="Times New Roman" w:ascii="Times New Roman"/>
        </w:rPr>
      </w:pPr>
      <w:r>
        <w:rPr>
          <w:rFonts w:hAnsi="Times New Roman" w:ascii="Times New Roman"/>
        </w:rPr>
        <w:t xml:space="preserve"> </w:t>
      </w:r>
    </w:p>
    <w:p w:rsidRDefault="00435893" w:rsidP="000976EC" w:rsidR="00BE254E" w:rsidRPr="00497591">
      <w:pPr>
        <w:ind w:firstLine="708"/>
        <w:jc w:val="both"/>
        <w:rPr>
          <w:rFonts w:hAnsi="Times New Roman" w:ascii="Times New Roman"/>
        </w:rPr>
      </w:pPr>
      <w:r w:rsidRPr="00497591">
        <w:rPr>
          <w:rFonts w:hAnsi="Times New Roman" w:ascii="Times New Roman"/>
        </w:rPr>
        <w:t>Odredbom čl. 67. st. 1. SZ-a propisano je da od dana otvaranja predstečajnoga postupka do njegova završetka dužnik može obavljati samo plaćanja nužna za redovno poslovanje</w:t>
      </w:r>
      <w:r w:rsidR="00BB1D59">
        <w:rPr>
          <w:rFonts w:hAnsi="Times New Roman" w:ascii="Times New Roman"/>
        </w:rPr>
        <w:t xml:space="preserve"> i ispunjavati obveze iz novog zaduženja koje je preuzeo u skladu s čl. 62.a ovoga Zakona</w:t>
      </w:r>
      <w:r w:rsidRPr="00497591">
        <w:rPr>
          <w:rFonts w:hAnsi="Times New Roman" w:ascii="Times New Roman"/>
        </w:rPr>
        <w:t xml:space="preserve">. </w:t>
      </w:r>
    </w:p>
    <w:p w:rsidRDefault="00435893" w:rsidP="000976EC" w:rsidR="00435893" w:rsidRPr="00497591">
      <w:pPr>
        <w:ind w:firstLine="708"/>
        <w:jc w:val="both"/>
        <w:rPr>
          <w:rFonts w:hAnsi="Times New Roman" w:ascii="Times New Roman"/>
        </w:rPr>
      </w:pPr>
    </w:p>
    <w:p w:rsidRDefault="00435893" w:rsidP="000976EC" w:rsidR="00435893" w:rsidRPr="00497591">
      <w:pPr>
        <w:ind w:firstLine="708"/>
        <w:jc w:val="both"/>
        <w:rPr>
          <w:rFonts w:hAnsi="Times New Roman" w:ascii="Times New Roman"/>
        </w:rPr>
      </w:pPr>
      <w:r w:rsidRPr="00497591">
        <w:rPr>
          <w:rFonts w:hAnsi="Times New Roman" w:ascii="Times New Roman"/>
        </w:rPr>
        <w:t xml:space="preserve">Odredbom čl. 29. st. 1. SZ-a propisano je da od dana podnošenja prijedloga za otvaranje predstečajnoga postupka do donošenja rješenja o otvaranju predstečajnoga postupka dužnik može obavljati samo plaćanja nužna za redovno poslovanje; odredbom stavka 2. istog članka propisano je da se smatra da su za redovno poslovanje nužna plaćanja iz radnoga odnosa u bruto iznosu za radnike i prijašnje dužnikove radnike čije su tražbine dospjele do dana otvaranja predstečajnoga postupka, otpremnine do iznosa propisanoga zakonom i kolektivnim ugovorom, tražbine po osnovi naknade štete pretrpljene zbog ozljede na radu i profesionalne bolesti, odnosno plaće radnika uvećane za iznos doprinosa na osnovicu i druga materijalna prava radnika u skladu s ugovorima o radu i kolektivnim ugovorima dospjela nakon podnošenja prijedloga za otvaranje predstečajnoga postupka, plaćanja za troškove predstečajnoga postupka i druga plaćanja nužna za redovno poslovanje propisana posebnim zakonom. </w:t>
      </w:r>
    </w:p>
    <w:p w:rsidRDefault="00AF20F7" w:rsidP="000976EC" w:rsidR="00AF20F7" w:rsidRPr="00497591">
      <w:pPr>
        <w:ind w:firstLine="708"/>
        <w:jc w:val="both"/>
        <w:rPr>
          <w:rFonts w:hAnsi="Times New Roman" w:ascii="Times New Roman"/>
        </w:rPr>
      </w:pPr>
    </w:p>
    <w:p w:rsidRDefault="00D32332" w:rsidP="00D83C32" w:rsidR="007E4C07">
      <w:pPr>
        <w:ind w:firstLine="708"/>
        <w:jc w:val="both"/>
        <w:rPr>
          <w:rFonts w:hAnsi="Times New Roman" w:ascii="Times New Roman"/>
        </w:rPr>
      </w:pPr>
      <w:r>
        <w:rPr>
          <w:rFonts w:hAnsi="Times New Roman" w:ascii="Times New Roman"/>
        </w:rPr>
        <w:t>Odredbom čl. 64. st. 1. toč. 3</w:t>
      </w:r>
      <w:r w:rsidR="00AF20F7" w:rsidRPr="00497591">
        <w:rPr>
          <w:rFonts w:hAnsi="Times New Roman" w:ascii="Times New Roman"/>
        </w:rPr>
        <w:t xml:space="preserve">. SZ-a propisano je da će sud rješenjem obustaviti </w:t>
      </w:r>
      <w:r>
        <w:rPr>
          <w:rFonts w:hAnsi="Times New Roman" w:ascii="Times New Roman"/>
        </w:rPr>
        <w:t xml:space="preserve">otvoreni </w:t>
      </w:r>
      <w:r w:rsidR="00AF20F7" w:rsidRPr="00497591">
        <w:rPr>
          <w:rFonts w:hAnsi="Times New Roman" w:ascii="Times New Roman"/>
        </w:rPr>
        <w:t xml:space="preserve">predstečajni postupak ako dužnik u tijeku predstečajnoga postupka </w:t>
      </w:r>
      <w:r w:rsidR="00F15D6D" w:rsidRPr="00497591">
        <w:rPr>
          <w:rFonts w:hAnsi="Times New Roman" w:ascii="Times New Roman"/>
        </w:rPr>
        <w:t xml:space="preserve">više od 30 dana </w:t>
      </w:r>
      <w:r w:rsidR="00F15D6D" w:rsidRPr="00497591">
        <w:rPr>
          <w:rFonts w:hAnsi="Times New Roman" w:ascii="Times New Roman"/>
        </w:rPr>
        <w:lastRenderedPageBreak/>
        <w:t xml:space="preserve">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 Odredbom čl. 64. st. 2. SZ-a propisano je da će u slučajevima iz st. 1. ovoga članka sud po službenoj dužnosti nastaviti postupak kao da je podnesen prijedlog za otvaranje stečajnoga postupka, osim ako utvrdi da je dužnik sposoban za plaćanje i da je ispunio sve obveze prema vjerovnicima. </w:t>
      </w:r>
    </w:p>
    <w:p w:rsidRDefault="00BB1D59" w:rsidP="00497591" w:rsidR="00BB1D59" w:rsidRPr="001864A4">
      <w:pPr>
        <w:ind w:firstLine="708"/>
        <w:jc w:val="both"/>
        <w:rPr>
          <w:rFonts w:hAnsi="Times New Roman" w:ascii="Times New Roman"/>
        </w:rPr>
      </w:pPr>
    </w:p>
    <w:p w:rsidRDefault="004A3E32" w:rsidP="00497591" w:rsidR="007E4C07">
      <w:pPr>
        <w:ind w:firstLine="708"/>
        <w:jc w:val="both"/>
        <w:rPr>
          <w:rFonts w:hAnsi="Times New Roman" w:ascii="Times New Roman"/>
        </w:rPr>
      </w:pPr>
      <w:r w:rsidRPr="001864A4">
        <w:rPr>
          <w:rFonts w:hAnsi="Times New Roman" w:ascii="Times New Roman"/>
        </w:rPr>
        <w:t>Odredbom čl. 24. st. 1. Zakona o doprinosima</w:t>
      </w:r>
      <w:r w:rsidR="001864A4" w:rsidRPr="001864A4">
        <w:rPr>
          <w:rFonts w:hAnsi="Times New Roman" w:ascii="Times New Roman"/>
        </w:rPr>
        <w:t xml:space="preserve"> (Narodne novine </w:t>
      </w:r>
      <w:hyperlink r:id="rId10" w:history="true" w:tooltip="Zakon o doprinosima">
        <w:r w:rsidR="001864A4" w:rsidRPr="001864A4">
          <w:rPr>
            <w:rStyle w:val="Hiperveza"/>
            <w:rFonts w:hAnsi="Times New Roman" w:ascii="Times New Roman"/>
            <w:color w:val="auto"/>
          </w:rPr>
          <w:t>84/2008</w:t>
        </w:r>
      </w:hyperlink>
      <w:r w:rsidR="001864A4" w:rsidRPr="001864A4">
        <w:rPr>
          <w:rFonts w:hAnsi="Times New Roman" w:ascii="Times New Roman"/>
        </w:rPr>
        <w:t xml:space="preserve">, </w:t>
      </w:r>
      <w:hyperlink r:id="rId11" w:history="true" w:tooltip="Zakon o izmjenama i dopunama Zakona o doprinosima">
        <w:r w:rsidR="001864A4" w:rsidRPr="001864A4">
          <w:rPr>
            <w:rStyle w:val="Hiperveza"/>
            <w:rFonts w:hAnsi="Times New Roman" w:ascii="Times New Roman"/>
            <w:color w:val="auto"/>
          </w:rPr>
          <w:t>152/2008</w:t>
        </w:r>
      </w:hyperlink>
      <w:r w:rsidR="001864A4" w:rsidRPr="001864A4">
        <w:rPr>
          <w:rFonts w:hAnsi="Times New Roman" w:ascii="Times New Roman"/>
        </w:rPr>
        <w:t xml:space="preserve">, </w:t>
      </w:r>
      <w:hyperlink r:id="rId12" w:history="true" w:tooltip="Zakon o izmjeni Zakona o doprinosima">
        <w:r w:rsidR="001864A4" w:rsidRPr="001864A4">
          <w:rPr>
            <w:rStyle w:val="Hiperveza"/>
            <w:rFonts w:hAnsi="Times New Roman" w:ascii="Times New Roman"/>
            <w:color w:val="auto"/>
          </w:rPr>
          <w:t>94/2009</w:t>
        </w:r>
      </w:hyperlink>
      <w:r w:rsidR="001864A4" w:rsidRPr="001864A4">
        <w:rPr>
          <w:rFonts w:hAnsi="Times New Roman" w:ascii="Times New Roman"/>
        </w:rPr>
        <w:t xml:space="preserve">, </w:t>
      </w:r>
      <w:hyperlink r:id="rId13" w:history="true" w:tooltip="Zakon o izmjenama i dopunama Zakona o doprinosima">
        <w:r w:rsidR="001864A4" w:rsidRPr="001864A4">
          <w:rPr>
            <w:rStyle w:val="Hiperveza"/>
            <w:rFonts w:hAnsi="Times New Roman" w:ascii="Times New Roman"/>
            <w:color w:val="auto"/>
          </w:rPr>
          <w:t>18/2011</w:t>
        </w:r>
      </w:hyperlink>
      <w:r w:rsidR="001864A4" w:rsidRPr="001864A4">
        <w:rPr>
          <w:rFonts w:hAnsi="Times New Roman" w:ascii="Times New Roman"/>
        </w:rPr>
        <w:t xml:space="preserve">, </w:t>
      </w:r>
      <w:hyperlink r:id="rId14" w:history="true" w:tooltip="Zakon o izmjenama i dopunama Zakona o doprinosima">
        <w:r w:rsidR="001864A4" w:rsidRPr="001864A4">
          <w:rPr>
            <w:rStyle w:val="Hiperveza"/>
            <w:rFonts w:hAnsi="Times New Roman" w:ascii="Times New Roman"/>
            <w:color w:val="auto"/>
          </w:rPr>
          <w:t>22/2012</w:t>
        </w:r>
      </w:hyperlink>
      <w:r w:rsidR="001864A4" w:rsidRPr="001864A4">
        <w:rPr>
          <w:rFonts w:hAnsi="Times New Roman" w:ascii="Times New Roman"/>
        </w:rPr>
        <w:t xml:space="preserve">, </w:t>
      </w:r>
      <w:hyperlink r:id="rId15" w:history="true" w:tooltip="Zakon o izmjenama i dopunama Zakona o doprinosima">
        <w:r w:rsidR="001864A4" w:rsidRPr="001864A4">
          <w:rPr>
            <w:rStyle w:val="Hiperveza"/>
            <w:rFonts w:hAnsi="Times New Roman" w:ascii="Times New Roman"/>
            <w:color w:val="auto"/>
          </w:rPr>
          <w:t>144/2012</w:t>
        </w:r>
      </w:hyperlink>
      <w:r w:rsidR="001864A4" w:rsidRPr="001864A4">
        <w:rPr>
          <w:rFonts w:hAnsi="Times New Roman" w:ascii="Times New Roman"/>
        </w:rPr>
        <w:t xml:space="preserve">, </w:t>
      </w:r>
      <w:hyperlink r:id="rId16" w:history="true" w:tooltip="Zakon o izmjenama i dopunama Zakona o doprinosima">
        <w:r w:rsidR="001864A4" w:rsidRPr="001864A4">
          <w:rPr>
            <w:rStyle w:val="Hiperveza"/>
            <w:rFonts w:hAnsi="Times New Roman" w:ascii="Times New Roman"/>
            <w:color w:val="auto"/>
          </w:rPr>
          <w:t>148/2013</w:t>
        </w:r>
      </w:hyperlink>
      <w:r w:rsidR="001864A4" w:rsidRPr="001864A4">
        <w:rPr>
          <w:rFonts w:hAnsi="Times New Roman" w:ascii="Times New Roman"/>
        </w:rPr>
        <w:t xml:space="preserve">, </w:t>
      </w:r>
      <w:hyperlink r:id="rId17" w:history="true" w:tooltip="Zakon o izmjenama i dopunama Zakona o doprinosima">
        <w:r w:rsidR="001864A4" w:rsidRPr="001864A4">
          <w:rPr>
            <w:rStyle w:val="Hiperveza"/>
            <w:rFonts w:hAnsi="Times New Roman" w:ascii="Times New Roman"/>
            <w:color w:val="auto"/>
          </w:rPr>
          <w:t>41/2014</w:t>
        </w:r>
      </w:hyperlink>
      <w:r w:rsidR="001864A4" w:rsidRPr="001864A4">
        <w:rPr>
          <w:rFonts w:hAnsi="Times New Roman" w:ascii="Times New Roman"/>
        </w:rPr>
        <w:t xml:space="preserve">, </w:t>
      </w:r>
      <w:hyperlink r:id="rId18" w:history="true" w:tooltip="Zakon o izmjenama i dopunama Zakona o doprinosima">
        <w:r w:rsidR="001864A4" w:rsidRPr="001864A4">
          <w:rPr>
            <w:rStyle w:val="Hiperveza"/>
            <w:rFonts w:hAnsi="Times New Roman" w:ascii="Times New Roman"/>
            <w:color w:val="auto"/>
          </w:rPr>
          <w:t>143/2014</w:t>
        </w:r>
      </w:hyperlink>
      <w:r w:rsidR="001864A4" w:rsidRPr="001864A4">
        <w:rPr>
          <w:rFonts w:hAnsi="Times New Roman" w:ascii="Times New Roman"/>
        </w:rPr>
        <w:t xml:space="preserve">, </w:t>
      </w:r>
      <w:hyperlink r:id="rId19" w:history="true" w:tooltip="Zakon o izmjenama i dopunama Zakona o doprinosima">
        <w:r w:rsidR="001864A4" w:rsidRPr="001864A4">
          <w:rPr>
            <w:rStyle w:val="Hiperveza"/>
            <w:rFonts w:hAnsi="Times New Roman" w:ascii="Times New Roman"/>
            <w:color w:val="auto"/>
          </w:rPr>
          <w:t>115/2016</w:t>
        </w:r>
      </w:hyperlink>
      <w:r w:rsidR="001864A4" w:rsidRPr="001864A4">
        <w:rPr>
          <w:rFonts w:hAnsi="Times New Roman" w:ascii="Times New Roman"/>
        </w:rPr>
        <w:t xml:space="preserve">, </w:t>
      </w:r>
      <w:hyperlink r:id="rId20" w:history="true" w:tooltip="Zakon o izmjenama i dopunama Zakona o doprinosima">
        <w:r w:rsidR="001864A4" w:rsidRPr="001864A4">
          <w:rPr>
            <w:rStyle w:val="Hiperveza"/>
            <w:rFonts w:hAnsi="Times New Roman" w:ascii="Times New Roman"/>
            <w:color w:val="auto"/>
          </w:rPr>
          <w:t>106/2018</w:t>
        </w:r>
      </w:hyperlink>
      <w:r w:rsidR="001864A4">
        <w:rPr>
          <w:rFonts w:hAnsi="Times New Roman" w:ascii="Times New Roman"/>
        </w:rPr>
        <w:t>)</w:t>
      </w:r>
      <w:r w:rsidRPr="001864A4">
        <w:rPr>
          <w:rFonts w:hAnsi="Times New Roman" w:ascii="Times New Roman"/>
        </w:rPr>
        <w:t xml:space="preserve"> propisano je da se doprinosi prema plaći obračunavaju istodobno s obračunom plaće i dospijevaju </w:t>
      </w:r>
      <w:r>
        <w:rPr>
          <w:rFonts w:hAnsi="Times New Roman" w:ascii="Times New Roman"/>
        </w:rPr>
        <w:t>na naplatu istodobno s isplatom plaće; odredbom st. 2. istog članka propisano je da iznimno od odredbe st</w:t>
      </w:r>
      <w:r w:rsidR="00BF7E95">
        <w:rPr>
          <w:rFonts w:hAnsi="Times New Roman" w:ascii="Times New Roman"/>
        </w:rPr>
        <w:t>.</w:t>
      </w:r>
      <w:r>
        <w:rPr>
          <w:rFonts w:hAnsi="Times New Roman" w:ascii="Times New Roman"/>
        </w:rPr>
        <w:t xml:space="preserve"> 1. ovoga članka, doprinosi prema plaći ili prema dijelu plaće koja se ne isplati do posljednjeg dana u mjesecu za prethodni mjesec moraju se obračunati i dospijevaju na naplatu do posljednjeg dana u mjesecu za prethodni mjesec. </w:t>
      </w:r>
    </w:p>
    <w:p w:rsidRDefault="007E4C07" w:rsidP="00497591" w:rsidR="007E4C07">
      <w:pPr>
        <w:ind w:firstLine="708"/>
        <w:jc w:val="both"/>
        <w:rPr>
          <w:rFonts w:hAnsi="Times New Roman" w:ascii="Times New Roman"/>
        </w:rPr>
      </w:pPr>
    </w:p>
    <w:p w:rsidRDefault="0071144D" w:rsidP="00497591" w:rsidR="00FA57E2">
      <w:pPr>
        <w:ind w:firstLine="708"/>
        <w:jc w:val="both"/>
        <w:rPr>
          <w:rFonts w:hAnsi="Times New Roman" w:ascii="Times New Roman"/>
        </w:rPr>
      </w:pPr>
      <w:r>
        <w:rPr>
          <w:rFonts w:hAnsi="Times New Roman" w:ascii="Times New Roman"/>
        </w:rPr>
        <w:t xml:space="preserve">Dakle, nakon otvaranja predstečajnog postupka do </w:t>
      </w:r>
      <w:r w:rsidR="0090268B">
        <w:rPr>
          <w:rFonts w:hAnsi="Times New Roman" w:ascii="Times New Roman"/>
        </w:rPr>
        <w:t xml:space="preserve">dana ročišta 15. srpnja 2019. dospjeli su </w:t>
      </w:r>
      <w:r>
        <w:rPr>
          <w:rFonts w:hAnsi="Times New Roman" w:ascii="Times New Roman"/>
        </w:rPr>
        <w:t>doprinosi za mirovinsko osiguranje,</w:t>
      </w:r>
      <w:r w:rsidR="0090268B">
        <w:rPr>
          <w:rFonts w:hAnsi="Times New Roman" w:ascii="Times New Roman"/>
        </w:rPr>
        <w:t xml:space="preserve"> porez i prirez </w:t>
      </w:r>
      <w:r>
        <w:rPr>
          <w:rFonts w:hAnsi="Times New Roman" w:ascii="Times New Roman"/>
        </w:rPr>
        <w:t>a temeljem radnog odnosa u mjesecima ožujak, trav</w:t>
      </w:r>
      <w:r w:rsidR="0090268B">
        <w:rPr>
          <w:rFonts w:hAnsi="Times New Roman" w:ascii="Times New Roman"/>
        </w:rPr>
        <w:t>anj i</w:t>
      </w:r>
      <w:r>
        <w:rPr>
          <w:rFonts w:hAnsi="Times New Roman" w:ascii="Times New Roman"/>
        </w:rPr>
        <w:t xml:space="preserve"> svibanj</w:t>
      </w:r>
      <w:r w:rsidR="0090268B">
        <w:rPr>
          <w:rFonts w:hAnsi="Times New Roman" w:ascii="Times New Roman"/>
        </w:rPr>
        <w:t xml:space="preserve"> 2019.</w:t>
      </w:r>
      <w:r>
        <w:rPr>
          <w:rFonts w:hAnsi="Times New Roman" w:ascii="Times New Roman"/>
        </w:rPr>
        <w:t xml:space="preserve"> </w:t>
      </w:r>
      <w:r w:rsidR="008C59CA">
        <w:rPr>
          <w:rFonts w:hAnsi="Times New Roman" w:ascii="Times New Roman"/>
        </w:rPr>
        <w:t>Doprinos za mirovinsko osiguranje p</w:t>
      </w:r>
      <w:r w:rsidR="0090268B">
        <w:rPr>
          <w:rFonts w:hAnsi="Times New Roman" w:ascii="Times New Roman"/>
        </w:rPr>
        <w:t>rema plaći za mjesec ožujak 2019</w:t>
      </w:r>
      <w:r w:rsidR="008C59CA">
        <w:rPr>
          <w:rFonts w:hAnsi="Times New Roman" w:ascii="Times New Roman"/>
        </w:rPr>
        <w:t>. dospi</w:t>
      </w:r>
      <w:r w:rsidR="0090268B">
        <w:rPr>
          <w:rFonts w:hAnsi="Times New Roman" w:ascii="Times New Roman"/>
        </w:rPr>
        <w:t>o je najkasnije 30. travnja 2019</w:t>
      </w:r>
      <w:r w:rsidR="008C59CA">
        <w:rPr>
          <w:rFonts w:hAnsi="Times New Roman" w:ascii="Times New Roman"/>
        </w:rPr>
        <w:t>., što zn</w:t>
      </w:r>
      <w:r w:rsidR="0090268B">
        <w:rPr>
          <w:rFonts w:hAnsi="Times New Roman" w:ascii="Times New Roman"/>
        </w:rPr>
        <w:t>ači da je nakon 30. svibnja 2019</w:t>
      </w:r>
      <w:r w:rsidR="008C59CA">
        <w:rPr>
          <w:rFonts w:hAnsi="Times New Roman" w:ascii="Times New Roman"/>
        </w:rPr>
        <w:t>. dužnik više od 30 dana kasnio s uplatom doprinosa za mirovinsko osigu</w:t>
      </w:r>
      <w:r w:rsidR="0090268B">
        <w:rPr>
          <w:rFonts w:hAnsi="Times New Roman" w:ascii="Times New Roman"/>
        </w:rPr>
        <w:t>ranje prema plaći za ožujak 2019</w:t>
      </w:r>
      <w:r w:rsidR="008C59CA">
        <w:rPr>
          <w:rFonts w:hAnsi="Times New Roman" w:ascii="Times New Roman"/>
        </w:rPr>
        <w:t>.; doprinos za mirovinsko osiguranje prema plaći za mjesec trav</w:t>
      </w:r>
      <w:r w:rsidR="00FA57E2">
        <w:rPr>
          <w:rFonts w:hAnsi="Times New Roman" w:ascii="Times New Roman"/>
        </w:rPr>
        <w:t>anj</w:t>
      </w:r>
      <w:r w:rsidR="008C59CA">
        <w:rPr>
          <w:rFonts w:hAnsi="Times New Roman" w:ascii="Times New Roman"/>
        </w:rPr>
        <w:t xml:space="preserve"> 201</w:t>
      </w:r>
      <w:r w:rsidR="0090268B">
        <w:rPr>
          <w:rFonts w:hAnsi="Times New Roman" w:ascii="Times New Roman"/>
        </w:rPr>
        <w:t>9</w:t>
      </w:r>
      <w:r w:rsidR="008C59CA">
        <w:rPr>
          <w:rFonts w:hAnsi="Times New Roman" w:ascii="Times New Roman"/>
        </w:rPr>
        <w:t>. godine dospio je najkasnije 31. svibnja 201</w:t>
      </w:r>
      <w:r w:rsidR="0090268B">
        <w:rPr>
          <w:rFonts w:hAnsi="Times New Roman" w:ascii="Times New Roman"/>
        </w:rPr>
        <w:t>9</w:t>
      </w:r>
      <w:r w:rsidR="008C59CA">
        <w:rPr>
          <w:rFonts w:hAnsi="Times New Roman" w:ascii="Times New Roman"/>
        </w:rPr>
        <w:t>., što z</w:t>
      </w:r>
      <w:r w:rsidR="0090268B">
        <w:rPr>
          <w:rFonts w:hAnsi="Times New Roman" w:ascii="Times New Roman"/>
        </w:rPr>
        <w:t>nači da je nakon 30. lipnja 2019</w:t>
      </w:r>
      <w:r w:rsidR="008C59CA">
        <w:rPr>
          <w:rFonts w:hAnsi="Times New Roman" w:ascii="Times New Roman"/>
        </w:rPr>
        <w:t>. dužnik više od 30 dana kasnio s uplatom doprinosa za mirovinsko osigur</w:t>
      </w:r>
      <w:r w:rsidR="0090268B">
        <w:rPr>
          <w:rFonts w:hAnsi="Times New Roman" w:ascii="Times New Roman"/>
        </w:rPr>
        <w:t>anje prema plaći za travanj 2019</w:t>
      </w:r>
      <w:r w:rsidR="008C59CA">
        <w:rPr>
          <w:rFonts w:hAnsi="Times New Roman" w:ascii="Times New Roman"/>
        </w:rPr>
        <w:t xml:space="preserve">. </w:t>
      </w:r>
      <w:r w:rsidR="00475970">
        <w:rPr>
          <w:rFonts w:hAnsi="Times New Roman" w:ascii="Times New Roman"/>
        </w:rPr>
        <w:t>Na ročištu od 15. srpnja 2019. sam dužnik je izričito izjavio da nije podmirio obveze po osnovi poreza i prireza na dohodak od nesamostalnog rada i doprinose iz osnovice po osnovi radnog odnosa za mjesec ožujak 2019., a za naredna dva mjeseca travanj i svibanj 2019. da nije niti predao nadležno</w:t>
      </w:r>
      <w:r w:rsidR="00B16DC1">
        <w:rPr>
          <w:rFonts w:hAnsi="Times New Roman" w:ascii="Times New Roman"/>
        </w:rPr>
        <w:t>j poreznoj upravi JOPPD obrasce, dakle, niti obveze za porez, prirez i doprinose za mirovinsko osiguranje po osnovi radnog odnosa za mjesece travanj i svibanj 2019. dužnik također nije uredno podmirio.</w:t>
      </w:r>
      <w:r w:rsidR="00475970">
        <w:rPr>
          <w:rFonts w:hAnsi="Times New Roman" w:ascii="Times New Roman"/>
        </w:rPr>
        <w:t xml:space="preserve"> </w:t>
      </w:r>
    </w:p>
    <w:p w:rsidRDefault="0090268B" w:rsidP="00497591" w:rsidR="0090268B" w:rsidRPr="008C59CA">
      <w:pPr>
        <w:ind w:firstLine="708"/>
        <w:jc w:val="both"/>
      </w:pPr>
    </w:p>
    <w:p w:rsidRDefault="008C59CA" w:rsidP="00497591" w:rsidR="0079128D">
      <w:pPr>
        <w:ind w:firstLine="708"/>
        <w:jc w:val="both"/>
        <w:rPr>
          <w:rFonts w:hAnsi="Times New Roman" w:ascii="Times New Roman"/>
        </w:rPr>
      </w:pPr>
      <w:r>
        <w:rPr>
          <w:rFonts w:hAnsi="Times New Roman" w:ascii="Times New Roman"/>
        </w:rPr>
        <w:t xml:space="preserve"> </w:t>
      </w:r>
      <w:r w:rsidR="0071144D">
        <w:rPr>
          <w:rFonts w:hAnsi="Times New Roman" w:ascii="Times New Roman"/>
        </w:rPr>
        <w:t xml:space="preserve"> </w:t>
      </w:r>
      <w:r w:rsidR="00FA57E2">
        <w:rPr>
          <w:rFonts w:hAnsi="Times New Roman" w:ascii="Times New Roman"/>
        </w:rPr>
        <w:t>Iz navedenog</w:t>
      </w:r>
      <w:r w:rsidR="0071144D">
        <w:rPr>
          <w:rFonts w:hAnsi="Times New Roman" w:ascii="Times New Roman"/>
        </w:rPr>
        <w:t xml:space="preserve"> proizlazi da dužnik kasni više od 30 dana s u</w:t>
      </w:r>
      <w:r w:rsidR="00FA57E2">
        <w:rPr>
          <w:rFonts w:hAnsi="Times New Roman" w:ascii="Times New Roman"/>
        </w:rPr>
        <w:t>platom doprinosa</w:t>
      </w:r>
      <w:r w:rsidR="001864A4">
        <w:rPr>
          <w:rFonts w:hAnsi="Times New Roman" w:ascii="Times New Roman"/>
        </w:rPr>
        <w:t xml:space="preserve"> za mirovinsko osiguranje te poreza i prireza na dohodak od nesamostalnog rada</w:t>
      </w:r>
      <w:r w:rsidR="00FA57E2">
        <w:rPr>
          <w:rFonts w:hAnsi="Times New Roman" w:ascii="Times New Roman"/>
        </w:rPr>
        <w:t xml:space="preserve"> </w:t>
      </w:r>
      <w:r w:rsidR="001864A4">
        <w:rPr>
          <w:rFonts w:hAnsi="Times New Roman" w:ascii="Times New Roman"/>
        </w:rPr>
        <w:t>za razdoblje ožujka i travnja 2019., pa sud nalazi da je</w:t>
      </w:r>
      <w:r w:rsidR="0065755E">
        <w:rPr>
          <w:rFonts w:hAnsi="Times New Roman" w:ascii="Times New Roman"/>
        </w:rPr>
        <w:t xml:space="preserve"> osnovan prijedlog Republike Hrvatske, Ministarstva financija, Porezne uprave za obustavu ovog predstečajnog postupka pre</w:t>
      </w:r>
      <w:r w:rsidR="001864A4">
        <w:rPr>
          <w:rFonts w:hAnsi="Times New Roman" w:ascii="Times New Roman"/>
        </w:rPr>
        <w:t>ma odredbi čl. 64. st. 1. toč. 3</w:t>
      </w:r>
      <w:r w:rsidR="0065755E">
        <w:rPr>
          <w:rFonts w:hAnsi="Times New Roman" w:ascii="Times New Roman"/>
        </w:rPr>
        <w:t>. SZ-a.</w:t>
      </w:r>
      <w:r w:rsidR="0071144D">
        <w:rPr>
          <w:rFonts w:hAnsi="Times New Roman" w:ascii="Times New Roman"/>
        </w:rPr>
        <w:t xml:space="preserve"> </w:t>
      </w:r>
    </w:p>
    <w:p w:rsidRDefault="001864A4" w:rsidP="00497591" w:rsidR="001864A4">
      <w:pPr>
        <w:ind w:firstLine="708"/>
        <w:jc w:val="both"/>
        <w:rPr>
          <w:rFonts w:hAnsi="Times New Roman" w:ascii="Times New Roman"/>
        </w:rPr>
      </w:pPr>
    </w:p>
    <w:p w:rsidRDefault="001864A4" w:rsidP="00497591" w:rsidR="001864A4">
      <w:pPr>
        <w:ind w:firstLine="708"/>
        <w:jc w:val="both"/>
        <w:rPr>
          <w:rFonts w:hAnsi="Times New Roman" w:ascii="Times New Roman"/>
        </w:rPr>
      </w:pPr>
      <w:r>
        <w:rPr>
          <w:rFonts w:hAnsi="Times New Roman" w:ascii="Times New Roman"/>
        </w:rPr>
        <w:t>Stoga je riješeno kao u izreci ovog rješenja.</w:t>
      </w:r>
    </w:p>
    <w:p w:rsidRDefault="003100D6" w:rsidP="00497591" w:rsidR="003100D6">
      <w:pPr>
        <w:ind w:firstLine="708"/>
        <w:jc w:val="both"/>
        <w:rPr>
          <w:rFonts w:hAnsi="Times New Roman" w:ascii="Times New Roman"/>
        </w:rPr>
      </w:pPr>
    </w:p>
    <w:p w:rsidRDefault="00514EC0" w:rsidP="00B16DC1" w:rsidR="00F854C8" w:rsidRPr="00497591">
      <w:pPr>
        <w:jc w:val="center"/>
        <w:rPr>
          <w:rFonts w:hAnsi="Times New Roman" w:ascii="Times New Roman"/>
        </w:rPr>
      </w:pPr>
      <w:r w:rsidRPr="00497591">
        <w:rPr>
          <w:rFonts w:hAnsi="Times New Roman" w:ascii="Times New Roman"/>
        </w:rPr>
        <w:t>Karlovcu</w:t>
      </w:r>
      <w:r w:rsidR="00F854C8" w:rsidRPr="00497591">
        <w:rPr>
          <w:rFonts w:hAnsi="Times New Roman" w:ascii="Times New Roman"/>
        </w:rPr>
        <w:t xml:space="preserve">, </w:t>
      </w:r>
      <w:r w:rsidR="0090268B">
        <w:rPr>
          <w:rFonts w:hAnsi="Times New Roman" w:ascii="Times New Roman"/>
        </w:rPr>
        <w:t xml:space="preserve">15. </w:t>
      </w:r>
      <w:r w:rsidR="001864A4">
        <w:rPr>
          <w:rFonts w:hAnsi="Times New Roman" w:ascii="Times New Roman"/>
        </w:rPr>
        <w:t>srpnja</w:t>
      </w:r>
      <w:r w:rsidR="0090268B">
        <w:rPr>
          <w:rFonts w:hAnsi="Times New Roman" w:ascii="Times New Roman"/>
        </w:rPr>
        <w:t xml:space="preserve"> 2019.</w:t>
      </w:r>
    </w:p>
    <w:p w:rsidRDefault="00F854C8" w:rsidP="00C37FE9" w:rsidR="00F854C8"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w:t>
      </w:r>
      <w:r w:rsidRPr="00497591">
        <w:rPr>
          <w:rFonts w:hAnsi="Times New Roman" w:ascii="Times New Roman"/>
        </w:rPr>
        <w:t xml:space="preserve">  </w:t>
      </w:r>
      <w:r w:rsidR="00C37FE9" w:rsidRPr="00497591">
        <w:rPr>
          <w:rFonts w:hAnsi="Times New Roman" w:ascii="Times New Roman"/>
        </w:rPr>
        <w:t>S</w:t>
      </w:r>
      <w:r w:rsidRPr="00497591">
        <w:rPr>
          <w:rFonts w:hAnsi="Times New Roman" w:ascii="Times New Roman"/>
        </w:rPr>
        <w:t>udac:</w:t>
      </w:r>
    </w:p>
    <w:p w:rsidRDefault="00F854C8" w:rsidP="00C37FE9" w:rsidR="00B25462"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Goranka Boljkovac</w:t>
      </w:r>
      <w:r w:rsidR="00B25462" w:rsidRPr="00497591">
        <w:rPr>
          <w:rFonts w:hAnsi="Times New Roman" w:ascii="Times New Roman"/>
        </w:rPr>
        <w:t>, v.r.</w:t>
      </w:r>
    </w:p>
    <w:p w:rsidRDefault="00B25462" w:rsidP="00C37FE9" w:rsidR="00B25462" w:rsidRPr="00497591">
      <w:pPr>
        <w:jc w:val="both"/>
        <w:rPr>
          <w:rFonts w:hAnsi="Times New Roman" w:ascii="Times New Roman"/>
        </w:rPr>
      </w:pPr>
    </w:p>
    <w:p w:rsidRDefault="00C37FE9" w:rsidP="00C37FE9" w:rsidR="00B25462" w:rsidRPr="00497591">
      <w:pPr>
        <w:jc w:val="both"/>
        <w:rPr>
          <w:rFonts w:hAnsi="Times New Roman" w:ascii="Times New Roman"/>
        </w:rPr>
      </w:pPr>
      <w:r w:rsidRPr="00497591">
        <w:rPr>
          <w:rFonts w:hAnsi="Times New Roman" w:ascii="Times New Roman"/>
        </w:rPr>
        <w:t xml:space="preserve">                                                                                                                   </w:t>
      </w:r>
      <w:r w:rsidR="00B25462" w:rsidRPr="00497591">
        <w:rPr>
          <w:rFonts w:hAnsi="Times New Roman" w:ascii="Times New Roman"/>
        </w:rPr>
        <w:t>Za točnost otpravka-</w:t>
      </w:r>
    </w:p>
    <w:p w:rsidRDefault="00C37FE9" w:rsidP="00C37FE9" w:rsidR="00B25462" w:rsidRPr="00497591">
      <w:pPr>
        <w:ind w:left="6372"/>
        <w:jc w:val="both"/>
        <w:rPr>
          <w:rFonts w:hAnsi="Times New Roman" w:ascii="Times New Roman"/>
        </w:rPr>
      </w:pPr>
      <w:r w:rsidRPr="00497591">
        <w:rPr>
          <w:rFonts w:hAnsi="Times New Roman" w:ascii="Times New Roman"/>
        </w:rPr>
        <w:t xml:space="preserve">        o</w:t>
      </w:r>
      <w:r w:rsidR="00B25462" w:rsidRPr="00497591">
        <w:rPr>
          <w:rFonts w:hAnsi="Times New Roman" w:ascii="Times New Roman"/>
        </w:rPr>
        <w:t>vlašteni službenik:</w:t>
      </w:r>
    </w:p>
    <w:p w:rsidRDefault="00C37FE9" w:rsidP="00C37FE9" w:rsidR="00F854C8" w:rsidRPr="00497591">
      <w:pPr>
        <w:tabs>
          <w:tab w:pos="6900" w:val="left"/>
        </w:tabs>
        <w:rPr>
          <w:rFonts w:hAnsi="Times New Roman" w:ascii="Times New Roman"/>
        </w:rPr>
      </w:pPr>
      <w:r w:rsidRPr="00497591">
        <w:rPr>
          <w:rFonts w:hAnsi="Times New Roman" w:ascii="Times New Roman"/>
        </w:rPr>
        <w:tab/>
        <w:t>Renata Klokočki</w:t>
      </w:r>
    </w:p>
    <w:p w:rsidRDefault="00C37FE9" w:rsidP="00C37FE9" w:rsidR="00C37FE9" w:rsidRPr="00497591">
      <w:pPr>
        <w:tabs>
          <w:tab w:pos="6900" w:val="left"/>
        </w:tabs>
        <w:rPr>
          <w:rFonts w:hAnsi="Times New Roman" w:ascii="Times New Roman"/>
        </w:rPr>
      </w:pPr>
    </w:p>
    <w:p w:rsidRDefault="006926BD" w:rsidP="00F854C8" w:rsidR="006926BD" w:rsidRPr="00497591">
      <w:pPr>
        <w:rPr>
          <w:rFonts w:hAnsi="Times New Roman" w:ascii="Times New Roman"/>
        </w:rPr>
      </w:pPr>
    </w:p>
    <w:p w:rsidRDefault="006926BD" w:rsidP="00F854C8" w:rsidR="006926BD" w:rsidRPr="00497591">
      <w:pPr>
        <w:rPr>
          <w:rFonts w:hAnsi="Times New Roman" w:ascii="Times New Roman"/>
        </w:rPr>
      </w:pPr>
    </w:p>
    <w:p w:rsidRDefault="0015131D" w:rsidP="0015131D" w:rsidR="0015131D" w:rsidRPr="00497591">
      <w:pPr>
        <w:tabs>
          <w:tab w:pos="6900" w:val="left"/>
        </w:tabs>
        <w:rPr>
          <w:rFonts w:hAnsi="Times New Roman" w:ascii="Times New Roman"/>
        </w:rPr>
      </w:pPr>
      <w:r w:rsidRPr="00497591">
        <w:rPr>
          <w:rFonts w:hAnsi="Times New Roman" w:ascii="Times New Roman"/>
        </w:rPr>
        <w:t>Uputa o pravnom lijeku:</w:t>
      </w:r>
      <w:r w:rsidRPr="00497591">
        <w:rPr>
          <w:rFonts w:hAnsi="Times New Roman" w:ascii="Times New Roman"/>
        </w:rPr>
        <w:tab/>
      </w:r>
    </w:p>
    <w:p w:rsidRDefault="0015131D" w:rsidP="001864A4" w:rsidR="00AC1DCF">
      <w:pPr>
        <w:jc w:val="both"/>
        <w:rPr>
          <w:rFonts w:hAnsi="Times New Roman" w:ascii="Times New Roman"/>
        </w:rPr>
      </w:pPr>
      <w:r w:rsidRPr="00497591">
        <w:rPr>
          <w:rFonts w:hAnsi="Times New Roman" w:ascii="Times New Roman"/>
        </w:rPr>
        <w:t>Protiv ovog rješenja dopuštena je žalba</w:t>
      </w:r>
      <w:r w:rsidR="001864A4">
        <w:rPr>
          <w:rFonts w:hAnsi="Times New Roman" w:ascii="Times New Roman"/>
        </w:rPr>
        <w:t xml:space="preserve"> u roku od 8 dana od isteka osmog dana od dana objave ovog rješenja na mrežnoj stranici e-Oglasna ploča suda,</w:t>
      </w:r>
      <w:r w:rsidRPr="00497591">
        <w:rPr>
          <w:rFonts w:hAnsi="Times New Roman" w:ascii="Times New Roman"/>
        </w:rPr>
        <w:t xml:space="preserve"> koja se podnosi u tri primjerka,</w:t>
      </w:r>
      <w:r w:rsidR="001864A4">
        <w:rPr>
          <w:rFonts w:hAnsi="Times New Roman" w:ascii="Times New Roman"/>
        </w:rPr>
        <w:t xml:space="preserve"> </w:t>
      </w:r>
      <w:r w:rsidRPr="00497591">
        <w:rPr>
          <w:rFonts w:hAnsi="Times New Roman" w:ascii="Times New Roman"/>
        </w:rPr>
        <w:t>Visokom trgovačkom sudu Republike Hrvatske,</w:t>
      </w:r>
      <w:r w:rsidR="001864A4">
        <w:rPr>
          <w:rFonts w:hAnsi="Times New Roman" w:ascii="Times New Roman"/>
        </w:rPr>
        <w:t xml:space="preserve"> </w:t>
      </w:r>
      <w:r w:rsidRPr="00497591">
        <w:rPr>
          <w:rFonts w:hAnsi="Times New Roman" w:ascii="Times New Roman"/>
        </w:rPr>
        <w:t>putem ovog suda.</w:t>
      </w:r>
    </w:p>
    <w:p w:rsidRDefault="00501525" w:rsidP="001864A4" w:rsidR="00501525">
      <w:pPr>
        <w:jc w:val="both"/>
        <w:rPr>
          <w:rFonts w:hAnsi="Times New Roman" w:ascii="Times New Roman"/>
        </w:rPr>
      </w:pPr>
    </w:p>
    <w:p w:rsidRDefault="00501525" w:rsidP="001864A4" w:rsidR="00501525">
      <w:pPr>
        <w:jc w:val="both"/>
        <w:rPr>
          <w:rFonts w:hAnsi="Times New Roman" w:ascii="Times New Roman"/>
        </w:rPr>
      </w:pPr>
    </w:p>
    <w:p w:rsidRDefault="00501525" w:rsidP="001864A4" w:rsidR="00501525">
      <w:pPr>
        <w:jc w:val="both"/>
        <w:rPr>
          <w:rFonts w:hAnsi="Times New Roman" w:ascii="Times New Roman"/>
        </w:rPr>
      </w:pPr>
      <w:r>
        <w:rPr>
          <w:rFonts w:hAnsi="Times New Roman" w:ascii="Times New Roman"/>
        </w:rPr>
        <w:t>Dna:</w:t>
      </w:r>
    </w:p>
    <w:p w:rsidRDefault="00501525" w:rsidP="001864A4" w:rsidR="00501525">
      <w:pPr>
        <w:jc w:val="both"/>
        <w:rPr>
          <w:rFonts w:hAnsi="Times New Roman" w:ascii="Times New Roman"/>
        </w:rPr>
      </w:pPr>
      <w:r>
        <w:rPr>
          <w:rFonts w:hAnsi="Times New Roman" w:ascii="Times New Roman"/>
        </w:rPr>
        <w:t xml:space="preserve">1. </w:t>
      </w:r>
      <w:r w:rsidRPr="004172D0">
        <w:rPr>
          <w:rFonts w:hAnsi="Times New Roman" w:ascii="Times New Roman"/>
        </w:rPr>
        <w:t>AUTO MAKSIMIR d.o.o., Zagreb, Ulica kneza Branimira 191</w:t>
      </w:r>
    </w:p>
    <w:p w:rsidRDefault="00501525" w:rsidP="001864A4" w:rsidR="00501525">
      <w:pPr>
        <w:jc w:val="both"/>
        <w:rPr>
          <w:rFonts w:hAnsi="Times New Roman" w:ascii="Times New Roman"/>
        </w:rPr>
      </w:pPr>
      <w:r>
        <w:rPr>
          <w:rFonts w:hAnsi="Times New Roman" w:ascii="Times New Roman"/>
        </w:rPr>
        <w:t>2. Ante Jukić, Zagreb, Majstora Radonje 12</w:t>
      </w:r>
    </w:p>
    <w:p w:rsidRDefault="00501525" w:rsidP="001864A4" w:rsidR="00501525">
      <w:pPr>
        <w:jc w:val="both"/>
        <w:rPr>
          <w:rFonts w:hAnsi="Times New Roman" w:ascii="Times New Roman"/>
        </w:rPr>
      </w:pPr>
      <w:r>
        <w:rPr>
          <w:rFonts w:hAnsi="Times New Roman" w:ascii="Times New Roman"/>
        </w:rPr>
        <w:t>3. ŽDO u Karlovcu, Karlovac, Trg hrvatskih branitelja 1/III</w:t>
      </w:r>
    </w:p>
    <w:p w:rsidRDefault="00501525" w:rsidP="001864A4" w:rsidR="00501525" w:rsidRPr="00497591">
      <w:pPr>
        <w:jc w:val="both"/>
        <w:rPr>
          <w:rFonts w:hAnsi="Times New Roman" w:ascii="Times New Roman"/>
        </w:rPr>
      </w:pPr>
      <w:r>
        <w:rPr>
          <w:rFonts w:hAnsi="Times New Roman" w:ascii="Times New Roman"/>
        </w:rPr>
        <w:t>4. Mrežna stranica e-Oglasna ploča suda</w:t>
      </w:r>
    </w:p>
    <w:sectPr w:rsidSect="00501525" w:rsidR="00501525" w:rsidRPr="00497591">
      <w:headerReference w:type="default" r:id="rId21"/>
      <w:pgSz w:code="9" w:h="16838" w:w="11906"/>
      <w:pgMar w:gutter="0" w:footer="709" w:header="709" w:left="1418" w:bottom="2552" w:right="1418" w:top="2127"/>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2000000" w:usb1="420024FF" w:usb0="E0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5B" w:usb0="E0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B303EC">
          <w:rPr>
            <w:noProof/>
          </w:rPr>
          <w:t>2</w:t>
        </w:r>
        <w:r>
          <w:fldChar w:fldCharType="end"/>
        </w:r>
      </w:p>
    </w:sdtContent>
  </w:sdt>
  <w:p w:rsidRDefault="00F40D77" w:rsidP="00F40D77" w:rsidR="00624E2F" w:rsidRPr="00624E2F">
    <w:pPr>
      <w:pStyle w:val="Zaglavlje"/>
      <w:jc w:val="right"/>
      <w:rPr>
        <w:rFonts w:hAnsi="Times New Roman" w:ascii="Times New Roman"/>
      </w:rPr>
    </w:pPr>
    <w:r w:rsidRPr="00497591">
      <w:rPr>
        <w:rFonts w:hAnsi="Times New Roman" w:ascii="Times New Roman"/>
      </w:rPr>
      <w:t>4 St-</w:t>
    </w:r>
    <w:r>
      <w:rPr>
        <w:rFonts w:hAnsi="Times New Roman" w:ascii="Times New Roman"/>
      </w:rPr>
      <w:t>564/2019-18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04062"/>
    <w:rsid w:val="00035E27"/>
    <w:rsid w:val="000645E5"/>
    <w:rsid w:val="00065FAA"/>
    <w:rsid w:val="00073334"/>
    <w:rsid w:val="000976EC"/>
    <w:rsid w:val="000B0E3E"/>
    <w:rsid w:val="000C71C6"/>
    <w:rsid w:val="000E1C5B"/>
    <w:rsid w:val="000F147B"/>
    <w:rsid w:val="00100E9D"/>
    <w:rsid w:val="001242BC"/>
    <w:rsid w:val="001246E0"/>
    <w:rsid w:val="00125606"/>
    <w:rsid w:val="00141D36"/>
    <w:rsid w:val="0015131D"/>
    <w:rsid w:val="0016127A"/>
    <w:rsid w:val="0017776B"/>
    <w:rsid w:val="00181DBC"/>
    <w:rsid w:val="001864A4"/>
    <w:rsid w:val="001A24EC"/>
    <w:rsid w:val="001B37EE"/>
    <w:rsid w:val="001B5700"/>
    <w:rsid w:val="001E13C8"/>
    <w:rsid w:val="001F232C"/>
    <w:rsid w:val="001F30E6"/>
    <w:rsid w:val="001F4D9D"/>
    <w:rsid w:val="00204DB0"/>
    <w:rsid w:val="00211D87"/>
    <w:rsid w:val="002265DF"/>
    <w:rsid w:val="002906A6"/>
    <w:rsid w:val="00297BB5"/>
    <w:rsid w:val="002E139A"/>
    <w:rsid w:val="002E512C"/>
    <w:rsid w:val="003100D6"/>
    <w:rsid w:val="0032187C"/>
    <w:rsid w:val="00350083"/>
    <w:rsid w:val="00357EE0"/>
    <w:rsid w:val="00370E1A"/>
    <w:rsid w:val="00376B01"/>
    <w:rsid w:val="00380A5A"/>
    <w:rsid w:val="003B3C10"/>
    <w:rsid w:val="003C26FD"/>
    <w:rsid w:val="003C5BF8"/>
    <w:rsid w:val="003D6B3F"/>
    <w:rsid w:val="003E3631"/>
    <w:rsid w:val="00401885"/>
    <w:rsid w:val="004157E8"/>
    <w:rsid w:val="004314A2"/>
    <w:rsid w:val="00435893"/>
    <w:rsid w:val="004434C8"/>
    <w:rsid w:val="004602E9"/>
    <w:rsid w:val="00475970"/>
    <w:rsid w:val="00497591"/>
    <w:rsid w:val="004A3CCE"/>
    <w:rsid w:val="004A3E32"/>
    <w:rsid w:val="004F1CDB"/>
    <w:rsid w:val="004F2049"/>
    <w:rsid w:val="00501525"/>
    <w:rsid w:val="00503918"/>
    <w:rsid w:val="00514EC0"/>
    <w:rsid w:val="00552246"/>
    <w:rsid w:val="00556C42"/>
    <w:rsid w:val="0056408C"/>
    <w:rsid w:val="00583492"/>
    <w:rsid w:val="005856CC"/>
    <w:rsid w:val="00592BF9"/>
    <w:rsid w:val="00596FD7"/>
    <w:rsid w:val="005A4A4E"/>
    <w:rsid w:val="005A4E70"/>
    <w:rsid w:val="005D1BE0"/>
    <w:rsid w:val="005D58AC"/>
    <w:rsid w:val="005E0D53"/>
    <w:rsid w:val="005F7ED8"/>
    <w:rsid w:val="00602EBC"/>
    <w:rsid w:val="00624E2F"/>
    <w:rsid w:val="006516F0"/>
    <w:rsid w:val="0065755E"/>
    <w:rsid w:val="006926BD"/>
    <w:rsid w:val="006B7908"/>
    <w:rsid w:val="006D19C2"/>
    <w:rsid w:val="006D7019"/>
    <w:rsid w:val="006E6823"/>
    <w:rsid w:val="006E704E"/>
    <w:rsid w:val="0071144D"/>
    <w:rsid w:val="00750FD4"/>
    <w:rsid w:val="00761C7B"/>
    <w:rsid w:val="0078116C"/>
    <w:rsid w:val="007851B4"/>
    <w:rsid w:val="0079128D"/>
    <w:rsid w:val="007924CD"/>
    <w:rsid w:val="007C64D0"/>
    <w:rsid w:val="007E4552"/>
    <w:rsid w:val="007E4C07"/>
    <w:rsid w:val="0085232D"/>
    <w:rsid w:val="0086652E"/>
    <w:rsid w:val="008717E2"/>
    <w:rsid w:val="00876818"/>
    <w:rsid w:val="00892379"/>
    <w:rsid w:val="008B38FE"/>
    <w:rsid w:val="008B73B7"/>
    <w:rsid w:val="008C4E0E"/>
    <w:rsid w:val="008C59CA"/>
    <w:rsid w:val="008F1BE4"/>
    <w:rsid w:val="0090268B"/>
    <w:rsid w:val="00902ADC"/>
    <w:rsid w:val="00937096"/>
    <w:rsid w:val="00937B8F"/>
    <w:rsid w:val="0096132D"/>
    <w:rsid w:val="009A4E65"/>
    <w:rsid w:val="009C6B35"/>
    <w:rsid w:val="009F1630"/>
    <w:rsid w:val="00A02185"/>
    <w:rsid w:val="00A329F5"/>
    <w:rsid w:val="00A34B75"/>
    <w:rsid w:val="00A45B86"/>
    <w:rsid w:val="00A51572"/>
    <w:rsid w:val="00A63044"/>
    <w:rsid w:val="00A75097"/>
    <w:rsid w:val="00A84356"/>
    <w:rsid w:val="00AA4730"/>
    <w:rsid w:val="00AC10FE"/>
    <w:rsid w:val="00AC1DCF"/>
    <w:rsid w:val="00AE01A1"/>
    <w:rsid w:val="00AE4D16"/>
    <w:rsid w:val="00AF20F7"/>
    <w:rsid w:val="00AF2D9E"/>
    <w:rsid w:val="00AF4EE6"/>
    <w:rsid w:val="00B16DC1"/>
    <w:rsid w:val="00B22D42"/>
    <w:rsid w:val="00B25462"/>
    <w:rsid w:val="00B303EC"/>
    <w:rsid w:val="00B4592C"/>
    <w:rsid w:val="00B50A27"/>
    <w:rsid w:val="00B50FF2"/>
    <w:rsid w:val="00B60C7E"/>
    <w:rsid w:val="00B77C14"/>
    <w:rsid w:val="00B83693"/>
    <w:rsid w:val="00BA10F6"/>
    <w:rsid w:val="00BA7297"/>
    <w:rsid w:val="00BB1D59"/>
    <w:rsid w:val="00BE254E"/>
    <w:rsid w:val="00BE4FC9"/>
    <w:rsid w:val="00BF7E95"/>
    <w:rsid w:val="00C0480D"/>
    <w:rsid w:val="00C115B5"/>
    <w:rsid w:val="00C15EEB"/>
    <w:rsid w:val="00C23D5D"/>
    <w:rsid w:val="00C26CE9"/>
    <w:rsid w:val="00C37FE9"/>
    <w:rsid w:val="00C64A9C"/>
    <w:rsid w:val="00C9149F"/>
    <w:rsid w:val="00C92140"/>
    <w:rsid w:val="00CA2526"/>
    <w:rsid w:val="00CA26C0"/>
    <w:rsid w:val="00CB05E0"/>
    <w:rsid w:val="00CB131D"/>
    <w:rsid w:val="00D04766"/>
    <w:rsid w:val="00D16823"/>
    <w:rsid w:val="00D23B0D"/>
    <w:rsid w:val="00D32332"/>
    <w:rsid w:val="00D329BF"/>
    <w:rsid w:val="00D42DB0"/>
    <w:rsid w:val="00D44F51"/>
    <w:rsid w:val="00D45348"/>
    <w:rsid w:val="00D55417"/>
    <w:rsid w:val="00D65412"/>
    <w:rsid w:val="00D754D0"/>
    <w:rsid w:val="00D80CC9"/>
    <w:rsid w:val="00D83C32"/>
    <w:rsid w:val="00D90505"/>
    <w:rsid w:val="00D97020"/>
    <w:rsid w:val="00DB4B11"/>
    <w:rsid w:val="00DB7EB4"/>
    <w:rsid w:val="00DD0166"/>
    <w:rsid w:val="00DD3EBB"/>
    <w:rsid w:val="00E26F9C"/>
    <w:rsid w:val="00E31377"/>
    <w:rsid w:val="00E4635F"/>
    <w:rsid w:val="00E624AC"/>
    <w:rsid w:val="00E77A8D"/>
    <w:rsid w:val="00E81DA8"/>
    <w:rsid w:val="00E83440"/>
    <w:rsid w:val="00E8538A"/>
    <w:rsid w:val="00E8562B"/>
    <w:rsid w:val="00EA2934"/>
    <w:rsid w:val="00EA7ABE"/>
    <w:rsid w:val="00EB3360"/>
    <w:rsid w:val="00F15D6D"/>
    <w:rsid w:val="00F205B6"/>
    <w:rsid w:val="00F40D77"/>
    <w:rsid w:val="00F70230"/>
    <w:rsid w:val="00F81A86"/>
    <w:rsid w:val="00F8325A"/>
    <w:rsid w:val="00F83E1E"/>
    <w:rsid w:val="00F854C8"/>
    <w:rsid w:val="00F86B4C"/>
    <w:rsid w:val="00FA57E2"/>
    <w:rsid w:val="00FB1E87"/>
    <w:rsid w:val="00FB31E9"/>
    <w:rsid w:val="00FB6175"/>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15:docId w15:val="{9BF3CE11-BA55-4E36-9DA2-BED8122BE7A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box452949" w:type="paragraph">
    <w:name w:val="box_452949"/>
    <w:basedOn w:val="Normal"/>
    <w:rsid w:val="003C5BF8"/>
    <w:pPr>
      <w:spacing w:after="225" w:beforeAutospacing="true" w:before="100"/>
    </w:pPr>
    <w:rPr>
      <w:rFonts w:eastAsia="Times New Roman" w:hAnsi="Times New Roman" w:ascii="Times New Roman"/>
      <w:lang w:eastAsia="hr-HR"/>
    </w:rPr>
  </w:style>
  <w:style w:styleId="Hiperveza" w:type="character">
    <w:name w:val="Hyperlink"/>
    <w:basedOn w:val="Zadanifontodlomka"/>
    <w:uiPriority w:val="99"/>
    <w:semiHidden/>
    <w:unhideWhenUsed/>
    <w:rsid w:val="001864A4"/>
    <w:rPr>
      <w:strike w:val="false"/>
      <w:dstrike w:val="false"/>
      <w:color w:val="159BC4"/>
      <w:u w:val="none"/>
      <w:effect w:val="none"/>
    </w:rPr>
  </w:style>
  <w:style w:styleId="Tekstrezerviranogmjesta" w:type="character">
    <w:name w:val="Placeholder Text"/>
    <w:basedOn w:val="Zadanifontodlomka"/>
    <w:uiPriority w:val="99"/>
    <w:semiHidden/>
    <w:rsid w:val="00B303EC"/>
    <w:rPr>
      <w:color w:val="808080"/>
      <w:bdr w:space="0" w:sz="0" w:color="auto" w:val="none"/>
      <w:shd w:fill="auto" w:color="auto" w:val="clear"/>
    </w:rPr>
  </w:style>
  <w:style w:customStyle="true" w:styleId="eSPISCCParagraphDefaultFont" w:type="character">
    <w:name w:val="eSPIS_CC_Paragraph Default Font"/>
    <w:basedOn w:val="Zadanifontodlomka"/>
    <w:rsid w:val="00B303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3E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03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3EC"/>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480118359">
      <w:bodyDiv w:val="true"/>
      <w:marLeft w:val="0"/>
      <w:marRight w:val="0"/>
      <w:marTop w:val="0"/>
      <w:marBottom w:val="0"/>
      <w:divBdr>
        <w:top w:space="0" w:sz="0" w:color="auto" w:val="none"/>
        <w:left w:space="0" w:sz="0" w:color="auto" w:val="none"/>
        <w:bottom w:space="0" w:sz="0" w:color="auto" w:val="none"/>
        <w:right w:space="0" w:sz="0" w:color="auto" w:val="none"/>
      </w:divBdr>
    </w:div>
    <w:div w:id="1953702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11B18A316&amp;Ver=NN2011B18A316" TargetMode="External"/><Relationship Id="rId18" Type="http://schemas.openxmlformats.org/officeDocument/2006/relationships/hyperlink" Target="http://www.iusinfo.hr/Publication/Content.aspx?Sopi=NN2014B143A2680&amp;Ver=NN2014B143A2680"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usinfo.hr/Publication/Content.aspx?Sopi=NN2009B94A2363&amp;Ver=NN2009B94A2363" TargetMode="External"/><Relationship Id="rId17" Type="http://schemas.openxmlformats.org/officeDocument/2006/relationships/hyperlink" Target="http://www.iusinfo.hr/Publication/Content.aspx?Sopi=NN2014B41A732&amp;Ver=NN2014B41A732" TargetMode="External"/><Relationship Id="rId2" Type="http://schemas.openxmlformats.org/officeDocument/2006/relationships/customXml" Target="../customXml/item2.xml"/><Relationship Id="rId16" Type="http://schemas.openxmlformats.org/officeDocument/2006/relationships/hyperlink" Target="http://www.iusinfo.hr/Publication/Content.aspx?Sopi=NN2013B148A3140&amp;Ver=NN2013B148A3140" TargetMode="External"/><Relationship Id="rId20" Type="http://schemas.openxmlformats.org/officeDocument/2006/relationships/hyperlink" Target="http://www.iusinfo.hr/Publication/Content.aspx?Sopi=NN2018B106A2063&amp;Ver=NN2018B106A206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08B152A4157&amp;Ver=NN2008B152A4157" TargetMode="External"/><Relationship Id="rId5" Type="http://schemas.openxmlformats.org/officeDocument/2006/relationships/settings" Target="settings.xml"/><Relationship Id="rId15" Type="http://schemas.openxmlformats.org/officeDocument/2006/relationships/hyperlink" Target="http://www.iusinfo.hr/Publication/Content.aspx?Sopi=NN2012B144A3077&amp;Ver=NN2012B144A3077" TargetMode="External"/><Relationship Id="rId23" Type="http://schemas.openxmlformats.org/officeDocument/2006/relationships/theme" Target="theme/theme1.xml"/><Relationship Id="rId10" Type="http://schemas.openxmlformats.org/officeDocument/2006/relationships/hyperlink" Target="http://www.iusinfo.hr/Publication/Content.aspx?Sopi=NN2008B84A2716&amp;Ver=NN2008B84A2716" TargetMode="External"/><Relationship Id="rId19" Type="http://schemas.openxmlformats.org/officeDocument/2006/relationships/hyperlink" Target="http://www.iusinfo.hr/Publication/Content.aspx?Sopi=NN2016B115A2528&amp;Ver=NN2016B115A2528"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iusinfo.hr/Publication/Content.aspx?Sopi=NN2012B22A572&amp;Ver=NN2012B22A572"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2019.</izvorni_sadrzaj>
    <derivirana_varijabla naziv="DomainObject.DatumDonosenjaOdluke_1">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2019.</izvorni_sadrzaj>
    <derivirana_varijabla naziv="DomainObject.Predmet.DatumOsnivanja_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St-564/2019</izvorni_sadrzaj>
    <derivirana_varijabla naziv="DomainObject.Predmet.OznakaBroj_1">St-564/2019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MAKSIMIR d.o.o.</izvorni_sadrzaj>
    <derivirana_varijabla naziv="DomainObject.Predmet.ProtustrankaFormated_1">  AUTO MAKSIMIR d.o.o.</derivirana_varijabla>
  </DomainObject.Predmet.ProtustrankaFormated>
  <DomainObject.Predmet.ProtustrankaFormatedOIB>
    <izvorni_sadrzaj>  AUTO MAKSIMIR d.o.o., OIB 96607355815</izvorni_sadrzaj>
    <derivirana_varijabla naziv="DomainObject.Predmet.ProtustrankaFormatedOIB_1">  AUTO MAKSIMIR d.o.o., OIB 96607355815</derivirana_varijabla>
  </DomainObject.Predmet.ProtustrankaFormatedOIB>
  <DomainObject.Predmet.ProtustrankaFormatedWithAdress>
    <izvorni_sadrzaj> AUTO MAKSIMIR d.o.o., Ulica kneza Branimira 191, 10000 Zagreb</izvorni_sadrzaj>
    <derivirana_varijabla naziv="DomainObject.Predmet.ProtustrankaFormatedWithAdress_1"> AUTO MAKSIMIR d.o.o., Ulica kneza Branimira 191, 10000 Zagreb</derivirana_varijabla>
  </DomainObject.Predmet.ProtustrankaFormatedWithAdress>
  <DomainObject.Predmet.ProtustrankaFormatedWithAdressOIB>
    <izvorni_sadrzaj> AUTO MAKSIMIR d.o.o., OIB 96607355815, Ulica kneza Branimira 191, 10000 Zagreb</izvorni_sadrzaj>
    <derivirana_varijabla naziv="DomainObject.Predmet.ProtustrankaFormatedWithAdressOIB_1"> AUTO MAKSIMIR d.o.o., OIB 96607355815, Ulica kneza Branimira 191, 10000 Zagreb</derivirana_varijabla>
  </DomainObject.Predmet.ProtustrankaFormatedWithAdressOIB>
  <DomainObject.Predmet.ProtustrankaWithAdress>
    <izvorni_sadrzaj>AUTO MAKSIMIR d.o.o. Ulica kneza Branimira 191, 10000 Zagreb</izvorni_sadrzaj>
    <derivirana_varijabla naziv="DomainObject.Predmet.ProtustrankaWithAdress_1">AUTO MAKSIMIR d.o.o. Ulica kneza Branimira 191, 10000 Zagreb</derivirana_varijabla>
  </DomainObject.Predmet.ProtustrankaWithAdress>
  <DomainObject.Predmet.ProtustrankaWithAdressOIB>
    <izvorni_sadrzaj>AUTO MAKSIMIR d.o.o., OIB 96607355815, Ulica kneza Branimira 191, 10000 Zagreb</izvorni_sadrzaj>
    <derivirana_varijabla naziv="DomainObject.Predmet.ProtustrankaWithAdressOIB_1">AUTO MAKSIMIR d.o.o., OIB 96607355815, Ulica kneza Branimira 191, 10000 Zagreb</derivirana_varijabla>
  </DomainObject.Predmet.ProtustrankaWithAdressOIB>
  <DomainObject.Predmet.ProtustrankaNazivFormated>
    <izvorni_sadrzaj>AUTO MAKSIMIR d.o.o.</izvorni_sadrzaj>
    <derivirana_varijabla naziv="DomainObject.Predmet.ProtustrankaNazivFormated_1">AUTO MAKSIMIR d.o.o.</derivirana_varijabla>
  </DomainObject.Predmet.ProtustrankaNazivFormated>
  <DomainObject.Predmet.ProtustrankaNazivFormatedOIB>
    <izvorni_sadrzaj>AUTO MAKSIMIR d.o.o., OIB 96607355815</izvorni_sadrzaj>
    <derivirana_varijabla naziv="DomainObject.Predmet.ProtustrankaNazivFormatedOIB_1">AUTO MAKSIMIR d.o.o., OIB 96607355815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MAKSIMIR d.o.o.</izvorni_sadrzaj>
    <derivirana_varijabla naziv="DomainObject.Predmet.StrankaFormated_1">  AUTO MAKSIMIR d.o.o.</derivirana_varijabla>
  </DomainObject.Predmet.StrankaFormated>
  <DomainObject.Predmet.StrankaFormatedOIB>
    <izvorni_sadrzaj>  AUTO MAKSIMIR d.o.o., OIB 96607355815</izvorni_sadrzaj>
    <derivirana_varijabla naziv="DomainObject.Predmet.StrankaFormatedOIB_1">  AUTO MAKSIMIR d.o.o., OIB 96607355815</derivirana_varijabla>
  </DomainObject.Predmet.StrankaFormatedOIB>
  <DomainObject.Predmet.StrankaFormatedWithAdress>
    <izvorni_sadrzaj> AUTO MAKSIMIR d.o.o., Ulica kneza Branimira 191, 10000 Zagreb</izvorni_sadrzaj>
    <derivirana_varijabla naziv="DomainObject.Predmet.StrankaFormatedWithAdress_1"> AUTO MAKSIMIR d.o.o., Ulica kneza Branimira 191, 10000 Zagreb</derivirana_varijabla>
  </DomainObject.Predmet.StrankaFormatedWithAdress>
  <DomainObject.Predmet.StrankaFormatedWithAdressOIB>
    <izvorni_sadrzaj> AUTO MAKSIMIR d.o.o., OIB 96607355815, Ulica kneza Branimira 191, 10000 Zagreb</izvorni_sadrzaj>
    <derivirana_varijabla naziv="DomainObject.Predmet.StrankaFormatedWithAdressOIB_1"> AUTO MAKSIMIR d.o.o., OIB 96607355815, Ulica kneza Branimira 191, 10000 Zagreb</derivirana_varijabla>
  </DomainObject.Predmet.StrankaFormatedWithAdressOIB>
  <DomainObject.Predmet.StrankaWithAdress>
    <izvorni_sadrzaj>AUTO MAKSIMIR d.o.o. Ulica kneza Branimira 191,10000 Zagreb</izvorni_sadrzaj>
    <derivirana_varijabla naziv="DomainObject.Predmet.StrankaWithAdress_1">AUTO MAKSIMIR d.o.o. Ulica kneza Branimira 191,10000 Zagreb</derivirana_varijabla>
  </DomainObject.Predmet.StrankaWithAdress>
  <DomainObject.Predmet.StrankaWithAdressOIB>
    <izvorni_sadrzaj>AUTO MAKSIMIR d.o.o., OIB 96607355815, Ulica kneza Branimira 191,10000 Zagreb</izvorni_sadrzaj>
    <derivirana_varijabla naziv="DomainObject.Predmet.StrankaWithAdressOIB_1">AUTO MAKSIMIR d.o.o., OIB 96607355815, Ulica kneza Branimira 191,10000 Zagreb</derivirana_varijabla>
  </DomainObject.Predmet.StrankaWithAdressOIB>
  <DomainObject.Predmet.StrankaNazivFormated>
    <izvorni_sadrzaj>AUTO MAKSIMIR d.o.o.</izvorni_sadrzaj>
    <derivirana_varijabla naziv="DomainObject.Predmet.StrankaNazivFormated_1">AUTO MAKSIMIR d.o.o.</derivirana_varijabla>
  </DomainObject.Predmet.StrankaNazivFormated>
  <DomainObject.Predmet.StrankaNazivFormatedOIB>
    <izvorni_sadrzaj>AUTO MAKSIMIR d.o.o., OIB 96607355815</izvorni_sadrzaj>
    <derivirana_varijabla naziv="DomainObject.Predmet.StrankaNazivFormatedOIB_1">AUTO MAKSIMIR d.o.o., OIB 96607355815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AUTO MAKSIMIR d.o.o.</item>
    </izvorni_sadrzaj>
    <derivirana_varijabla naziv="DomainObject.Predmet.StrankaListFormated_1">
      <item>AUTO MAKSIMIR d.o.o.</item>
    </derivirana_varijabla>
  </DomainObject.Predmet.StrankaListFormated>
  <DomainObject.Predmet.StrankaListFormatedOIB>
    <izvorni_sadrzaj>
      <item>AUTO MAKSIMIR d.o.o., OIB 96607355815</item>
    </izvorni_sadrzaj>
    <derivirana_varijabla naziv="DomainObject.Predmet.StrankaListFormatedOIB_1">
      <item>AUTO MAKSIMIR d.o.o., OIB 96607355815</item>
    </derivirana_varijabla>
  </DomainObject.Predmet.StrankaListFormatedOIB>
  <DomainObject.Predmet.StrankaListFormatedWithAdress>
    <izvorni_sadrzaj>
      <item>AUTO MAKSIMIR d.o.o., Ulica kneza Branimira 191, 10000 Zagreb</item>
    </izvorni_sadrzaj>
    <derivirana_varijabla naziv="DomainObject.Predmet.StrankaListFormatedWithAdress_1">
      <item>AUTO MAKSIMIR d.o.o., Ulica kneza Branimira 191, 10000 Zagreb</item>
    </derivirana_varijabla>
  </DomainObject.Predmet.StrankaListFormatedWithAdress>
  <DomainObject.Predmet.StrankaListFormatedWithAdressOIB>
    <izvorni_sadrzaj>
      <item>AUTO MAKSIMIR d.o.o., OIB 96607355815, Ulica kneza Branimira 191, 10000 Zagreb</item>
    </izvorni_sadrzaj>
    <derivirana_varijabla naziv="DomainObject.Predmet.StrankaListFormatedWithAdressOIB_1">
      <item>AUTO MAKSIMIR d.o.o., OIB 96607355815, Ulica kneza Branimira 191, 10000 Zagreb</item>
    </derivirana_varijabla>
  </DomainObject.Predmet.StrankaListFormatedWithAdressOIB>
  <DomainObject.Predmet.StrankaListNazivFormated>
    <izvorni_sadrzaj>
      <item>AUTO MAKSIMIR d.o.o.</item>
    </izvorni_sadrzaj>
    <derivirana_varijabla naziv="DomainObject.Predmet.StrankaListNazivFormated_1">
      <item>AUTO MAKSIMIR d.o.o.</item>
    </derivirana_varijabla>
  </DomainObject.Predmet.StrankaListNazivFormated>
  <DomainObject.Predmet.StrankaListNazivFormatedOIB>
    <izvorni_sadrzaj>
      <item>AUTO MAKSIMIR d.o.o., OIB 96607355815</item>
    </izvorni_sadrzaj>
    <derivirana_varijabla naziv="DomainObject.Predmet.StrankaListNazivFormatedOIB_1">
      <item>AUTO MAKSIMIR d.o.o., OIB 96607355815</item>
    </derivirana_varijabla>
  </DomainObject.Predmet.StrankaListNazivFormatedOIB>
  <DomainObject.Predmet.ProtuStrankaListFormated>
    <izvorni_sadrzaj>
      <item>AUTO MAKSIMIR d.o.o.</item>
    </izvorni_sadrzaj>
    <derivirana_varijabla naziv="DomainObject.Predmet.ProtuStrankaListFormated_1">
      <item>AUTO MAKSIMIR d.o.o.</item>
    </derivirana_varijabla>
  </DomainObject.Predmet.ProtuStrankaListFormated>
  <DomainObject.Predmet.ProtuStrankaListFormatedOIB>
    <izvorni_sadrzaj>
      <item>AUTO MAKSIMIR d.o.o., OIB 96607355815</item>
    </izvorni_sadrzaj>
    <derivirana_varijabla naziv="DomainObject.Predmet.ProtuStrankaListFormatedOIB_1">
      <item>AUTO MAKSIMIR d.o.o., OIB 96607355815</item>
    </derivirana_varijabla>
  </DomainObject.Predmet.ProtuStrankaListFormatedOIB>
  <DomainObject.Predmet.ProtuStrankaListFormatedWithAdress>
    <izvorni_sadrzaj>
      <item>AUTO MAKSIMIR d.o.o., Ulica kneza Branimira 191, 10000 Zagreb</item>
    </izvorni_sadrzaj>
    <derivirana_varijabla naziv="DomainObject.Predmet.ProtuStrankaListFormatedWithAdress_1">
      <item>AUTO MAKSIMIR d.o.o., Ulica kneza Branimira 191, 10000 Zagreb</item>
    </derivirana_varijabla>
  </DomainObject.Predmet.ProtuStrankaListFormatedWithAdress>
  <DomainObject.Predmet.ProtuStrankaListFormatedWithAdressOIB>
    <izvorni_sadrzaj>
      <item>AUTO MAKSIMIR d.o.o., OIB 96607355815, Ulica kneza Branimira 191, 10000 Zagreb</item>
    </izvorni_sadrzaj>
    <derivirana_varijabla naziv="DomainObject.Predmet.ProtuStrankaListFormatedWithAdressOIB_1">
      <item>AUTO MAKSIMIR d.o.o., OIB 96607355815, Ulica kneza Branimira 191, 10000 Zagreb</item>
    </derivirana_varijabla>
  </DomainObject.Predmet.ProtuStrankaListFormatedWithAdressOIB>
  <DomainObject.Predmet.ProtuStrankaListNazivFormated>
    <izvorni_sadrzaj>
      <item>AUTO MAKSIMIR d.o.o.</item>
    </izvorni_sadrzaj>
    <derivirana_varijabla naziv="DomainObject.Predmet.ProtuStrankaListNazivFormated_1">
      <item>AUTO MAKSIMIR d.o.o.</item>
    </derivirana_varijabla>
  </DomainObject.Predmet.ProtuStrankaListNazivFormated>
  <DomainObject.Predmet.ProtuStrankaListNazivFormatedOIB>
    <izvorni_sadrzaj>
      <item>AUTO MAKSIMIR d.o.o., OIB 96607355815</item>
    </izvorni_sadrzaj>
    <derivirana_varijabla naziv="DomainObject.Predmet.ProtuStrankaListNazivFormatedOIB_1">
      <item>AUTO MAKSIMIR d.o.o., OIB 96607355815</item>
    </derivirana_varijabla>
  </DomainObject.Predmet.ProtuStrankaListNazivFormatedOIB>
  <DomainObject.Predmet.OstaliListFormated>
    <izvorni_sadrzaj>
      <item>Dane Rajić</item>
      <item>ŽUPANIJSKO DRŽAVNO ODVJETNIŠTVO U KARLOVCU</item>
      <item>Financijska agencija</item>
    </izvorni_sadrzaj>
    <derivirana_varijabla naziv="DomainObject.Predmet.OstaliListFormated_1">
      <item>Dane Rajić</item>
      <item>ŽUPANIJSKO DRŽAVNO ODVJETNIŠTVO U KARLOVCU</item>
      <item>Financijska agencija</item>
    </derivirana_varijabla>
  </DomainObject.Predmet.OstaliListFormated>
  <DomainObject.Predmet.OstaliListFormatedOIB>
    <izvorni_sadrzaj>
      <item>Dane Rajić, OIB 37873176342</item>
      <item>ŽUPANIJSKO DRŽAVNO ODVJETNIŠTVO U KARLOVCU</item>
      <item>Financijska agencija</item>
    </izvorni_sadrzaj>
    <derivirana_varijabla naziv="DomainObject.Predmet.OstaliListFormatedOIB_1">
      <item>Dane Rajić, OIB 37873176342</item>
      <item>ŽUPANIJSKO DRŽAVNO ODVJETNIŠTVO U KARLOVCU</item>
      <item>Financijska agencija</item>
    </derivirana_varijabla>
  </DomainObject.Predmet.OstaliListFormatedOIB>
  <DomainObject.Predmet.OstaliListFormatedWithAdress>
    <izvorni_sadrzaj>
      <item>Dane Rajić, Ulica Stjepana Ladiša 7, 10000 Zagreb</item>
      <item>ŽUPANIJSKO DRŽAVNO ODVJETNIŠTVO U KARLOVCU, Trg hrvatskih branitelja 1/III, 47000 Karlovac</item>
      <item>Financijska agencija, Ulica grada Vukovara 70, 10000 Zagreb</item>
    </izvorni_sadrzaj>
    <derivirana_varijabla naziv="DomainObject.Predmet.OstaliListFormatedWithAdress_1">
      <item>Dane Rajić, Ulica Stjepana Ladiša 7, 10000 Zagreb</item>
      <item>ŽUPANIJSKO DRŽAVNO ODVJETNIŠTVO U KARLOVCU, Trg hrvatskih branitelja 1/III, 47000 Karlovac</item>
      <item>Financijska agencija, Ulica grada Vukovara 70, 10000 Zagreb</item>
    </derivirana_varijabla>
  </DomainObject.Predmet.OstaliListFormatedWithAdress>
  <DomainObject.Predmet.OstaliListFormatedWithAdressOIB>
    <izvorni_sadrzaj>
      <item>Dane Rajić, OIB 37873176342, Ulica Stjepana Ladiša 7, 10000 Zagreb</item>
      <item>ŽUPANIJSKO DRŽAVNO ODVJETNIŠTVO U KARLOVCU, Trg hrvatskih branitelja 1/III, 47000 Karlovac</item>
      <item>Financijska agencija, Ulica grada Vukovara 70, 10000 Zagreb</item>
    </izvorni_sadrzaj>
    <derivirana_varijabla naziv="DomainObject.Predmet.OstaliListFormatedWithAdressOIB_1">
      <item>Dane Rajić, OIB 37873176342, Ulica Stjepana Ladiša 7, 10000 Zagreb</item>
      <item>ŽUPANIJSKO DRŽAVNO ODVJETNIŠTVO U KARLOVCU, Trg hrvatskih branitelja 1/III, 47000 Karlovac</item>
      <item>Financijska agencija, Ulica grada Vukovara 70, 10000 Zagreb</item>
    </derivirana_varijabla>
  </DomainObject.Predmet.OstaliListFormatedWithAdressOIB>
  <DomainObject.Predmet.OstaliListNazivFormated>
    <izvorni_sadrzaj>
      <item>Dane Rajić</item>
      <item>ŽUPANIJSKO DRŽAVNO ODVJETNIŠTVO U KARLOVCU</item>
      <item>Financijska agencija</item>
    </izvorni_sadrzaj>
    <derivirana_varijabla naziv="DomainObject.Predmet.OstaliListNazivFormated_1">
      <item>Dane Rajić</item>
      <item>ŽUPANIJSKO DRŽAVNO ODVJETNIŠTVO U KARLOVCU</item>
      <item>Financijska agencija</item>
    </derivirana_varijabla>
  </DomainObject.Predmet.OstaliListNazivFormated>
  <DomainObject.Predmet.OstaliListNazivFormatedOIB>
    <izvorni_sadrzaj>
      <item>Dane Rajić, OIB 37873176342</item>
      <item>ŽUPANIJSKO DRŽAVNO ODVJETNIŠTVO U KARLOVCU</item>
      <item>Financijska agencija</item>
    </izvorni_sadrzaj>
    <derivirana_varijabla naziv="DomainObject.Predmet.OstaliListNazivFormatedOIB_1">
      <item>Dane Rajić, OIB 37873176342</item>
      <item>ŽUPANIJSKO DRŽAVNO ODVJETNIŠTVO U KARLOVCU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2019.</izvorni_sadrzaj>
    <derivirana_varijabla naziv="DomainObject.Datum_1">15. srpnja 2019.</derivirana_varijabla>
  </DomainObject.Datum>
  <DomainObject.PoslovniBrojDokumenta>
    <izvorni_sadrzaj/>
    <derivirana_varijabla naziv="DomainObject.PoslovniBrojDokumenta_1"/>
  </DomainObject.PoslovniBrojDokumenta>
  <DomainObject.Predmet.StrankaIDrugi>
    <izvorni_sadrzaj>AUTO MAKSIMIR d.o.o.</izvorni_sadrzaj>
    <derivirana_varijabla naziv="DomainObject.Predmet.StrankaIDrugi_1">AUTO MAKSIMIR d.o.o.</derivirana_varijabla>
  </DomainObject.Predmet.StrankaIDrugi>
  <DomainObject.Predmet.ProtustrankaIDrugi>
    <izvorni_sadrzaj>AUTO MAKSIMIR d.o.o.</izvorni_sadrzaj>
    <derivirana_varijabla naziv="DomainObject.Predmet.ProtustrankaIDrugi_1">AUTO MAKSIMIR d.o.o.</derivirana_varijabla>
  </DomainObject.Predmet.ProtustrankaIDrugi>
  <DomainObject.Predmet.StrankaIDrugiAdressOIB>
    <izvorni_sadrzaj>AUTO MAKSIMIR d.o.o., OIB 96607355815, Ulica kneza Branimira 191, 10000 Zagreb</izvorni_sadrzaj>
    <derivirana_varijabla naziv="DomainObject.Predmet.StrankaIDrugiAdressOIB_1">AUTO MAKSIMIR d.o.o., OIB 96607355815, Ulica kneza Branimira 191, 10000 Zagreb</derivirana_varijabla>
  </DomainObject.Predmet.StrankaIDrugiAdressOIB>
  <DomainObject.Predmet.ProtustrankaIDrugiAdressOIB>
    <izvorni_sadrzaj>AUTO MAKSIMIR d.o.o., OIB 96607355815, Ulica kneza Branimira 191, 10000 Zagreb</izvorni_sadrzaj>
    <derivirana_varijabla naziv="DomainObject.Predmet.ProtustrankaIDrugiAdressOIB_1">AUTO MAKSIMIR d.o.o., OIB 96607355815, Ulica kneza Branimira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MAKSIMIR d.o.o.</item>
      <item>AUTO MAKSIMIR d.o.o.</item>
      <item>Dane Rajić</item>
      <item>ŽUPANIJSKO DRŽAVNO ODVJETNIŠTVO U KARLOVCU</item>
      <item>Financijska agencija</item>
    </izvorni_sadrzaj>
    <derivirana_varijabla naziv="DomainObject.Predmet.SudioniciListNaziv_1">
      <item>AUTO MAKSIMIR d.o.o.</item>
      <item>AUTO MAKSIMIR d.o.o.</item>
      <item>Dane Rajić</item>
      <item>ŽUPANIJSKO DRŽAVNO ODVJETNIŠTVO U KARLOVCU</item>
      <item>Financijska agencija</item>
    </derivirana_varijabla>
  </DomainObject.Predmet.SudioniciListNaziv>
  <DomainObject.Predmet.SudioniciListAdressOIB>
    <izvorni_sadrzaj>
      <item>AUTO MAKSIMIR d.o.o., OIB 96607355815, Ulica kneza Branimira 191,10000 Zagreb</item>
      <item>AUTO MAKSIMIR d.o.o., OIB 96607355815, Ulica kneza Branimira 191,10000 Zagreb</item>
      <item>Dane Rajić, OIB 37873176342, Ulica Stjepana Ladiša 7,10000 Zagreb</item>
      <item>ŽUPANIJSKO DRŽAVNO ODVJETNIŠTVO U KARLOVCU, Trg hrvatskih branitelja 1/III,47000 Karlovac</item>
      <item>Financijska agencija, Ulica grada Vukovara 70,10000 Zagreb</item>
    </izvorni_sadrzaj>
    <derivirana_varijabla naziv="DomainObject.Predmet.SudioniciListAdressOIB_1">
      <item>AUTO MAKSIMIR d.o.o., OIB 96607355815, Ulica kneza Branimira 191,10000 Zagreb</item>
      <item>AUTO MAKSIMIR d.o.o., OIB 96607355815, Ulica kneza Branimira 191,10000 Zagreb</item>
      <item>Dane Rajić, OIB 37873176342, Ulica Stjepana Ladiša 7,10000 Zagreb</item>
      <item>ŽUPANIJSKO DRŽAVNO ODVJETNIŠTVO U KARLOVCU, Trg hrvatskih branitelja 1/III,47000 Karlovac</item>
      <item>Financijska agencija,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96607355815</item>
      <item>, OIB 96607355815</item>
      <item>, OIB 37873176342</item>
      <item>, OIB null</item>
      <item>, OIB null</item>
    </izvorni_sadrzaj>
    <derivirana_varijabla naziv="DomainObject.Predmet.SudioniciListNazivOIB_1">
      <item>, OIB 96607355815</item>
      <item>, OIB 96607355815</item>
      <item>, OIB 37873176342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srpnja 2019.</izvorni_sadrzaj>
    <derivirana_varijabla naziv="DomainObject.Predmet.DatumZadnjeOdrzaneSudskeRadnje_1">15. srpnja 2019.</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St-564/2019-10</izvorni_sadrzaj>
    <derivirana_varijabla naziv="DomainObject.PredzadnjaOdlukaIzPredmeta.Oznaka_1">St-564/2019-10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9528A-0D20-460B-B7B7-109D6F2FB6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1305</properties:Words>
  <properties:Characters>7101</properties:Characters>
  <properties:Lines>144</properties:Lines>
  <properties:Paragraphs>35</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2019-07-15T08:37:00Z</dcterms:created>
  <dc:creator>Žana Livaja</dc:creator>
  <cp:lastModifiedBy>Goranka Boljkovac</cp:lastModifiedBy>
  <cp:lastPrinted>2019-07-15T12:35:00Z</cp:lastPrinted>
  <dcterms:modified xmlns:xsi="http://www.w3.org/2001/XMLSchema-instance" xsi:type="dcterms:W3CDTF">2019-07-15T12:38:00Z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predstečajnog postupka (Rješenje-AUTO MAKSIMIR-obustava predstečajnog postupka.docx)</vt:lpwstr>
  </prop:property>
  <prop:property name="CC_coloring" pid="4" fmtid="{D5CDD505-2E9C-101B-9397-08002B2CF9AE}">
    <vt:bool>false</vt:bool>
  </prop:property>
  <prop:property name="BrojStranica" pid="5" fmtid="{D5CDD505-2E9C-101B-9397-08002B2CF9AE}">
    <vt:i4>4</vt:i4>
  </prop:property>
</prop:Properties>
</file>